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proofErr w:type="spellStart"/>
      <w:r w:rsidRPr="00810869">
        <w:rPr>
          <w:rStyle w:val="Strong"/>
          <w:rFonts w:ascii="Cambria" w:hAnsi="Cambria"/>
        </w:rPr>
        <w:t>Eficienţa</w:t>
      </w:r>
      <w:proofErr w:type="spellEnd"/>
      <w:r w:rsidRPr="00810869">
        <w:rPr>
          <w:rStyle w:val="Strong"/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</w:rPr>
        <w:t>procesului</w:t>
      </w:r>
      <w:proofErr w:type="spellEnd"/>
      <w:r w:rsidRPr="00810869">
        <w:rPr>
          <w:rStyle w:val="Strong"/>
          <w:rFonts w:ascii="Cambria" w:hAnsi="Cambria"/>
        </w:rPr>
        <w:t xml:space="preserve"> de </w:t>
      </w:r>
      <w:proofErr w:type="spellStart"/>
      <w:r w:rsidRPr="00810869">
        <w:rPr>
          <w:rStyle w:val="Strong"/>
          <w:rFonts w:ascii="Cambria" w:hAnsi="Cambria"/>
        </w:rPr>
        <w:t>învăţământ</w:t>
      </w:r>
      <w:proofErr w:type="spellEnd"/>
      <w:r w:rsidRPr="00810869">
        <w:rPr>
          <w:rStyle w:val="Strong"/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</w:rPr>
        <w:t>subiect</w:t>
      </w:r>
      <w:proofErr w:type="spellEnd"/>
      <w:r w:rsidRPr="00810869">
        <w:rPr>
          <w:rStyle w:val="Strong"/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</w:rPr>
        <w:t>rezolvat</w:t>
      </w:r>
      <w:proofErr w:type="spellEnd"/>
      <w:r w:rsidRPr="00810869">
        <w:rPr>
          <w:rStyle w:val="Strong"/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</w:rPr>
        <w:t>titularizare</w:t>
      </w:r>
      <w:proofErr w:type="spellEnd"/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>         </w:t>
      </w:r>
      <w:proofErr w:type="spellStart"/>
      <w:proofErr w:type="gramStart"/>
      <w:r w:rsidRPr="00810869">
        <w:rPr>
          <w:rFonts w:ascii="Cambria" w:hAnsi="Cambria"/>
        </w:rPr>
        <w:t>Prin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proces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învăţământ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înţelegem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activitatea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didactică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minuţios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pregătită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profesor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virtutea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căreia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instruieşte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evalueayă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formează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elevul</w:t>
      </w:r>
      <w:proofErr w:type="spellEnd"/>
      <w:r w:rsidRPr="00810869">
        <w:rPr>
          <w:rFonts w:ascii="Cambria" w:hAnsi="Cambria"/>
        </w:rPr>
        <w:t xml:space="preserve"> sub </w:t>
      </w:r>
      <w:proofErr w:type="spellStart"/>
      <w:r w:rsidRPr="00810869">
        <w:rPr>
          <w:rFonts w:ascii="Cambria" w:hAnsi="Cambria"/>
        </w:rPr>
        <w:t>toate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aspectele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Activitatea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decurge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temeiul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unei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proiectări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structurate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concordanţă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rigorile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documentelor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curriculare</w:t>
      </w:r>
      <w:proofErr w:type="spellEnd"/>
      <w:r w:rsidRPr="00810869">
        <w:rPr>
          <w:rFonts w:ascii="Cambria" w:hAnsi="Cambria"/>
        </w:rPr>
        <w:t xml:space="preserve">, cu </w:t>
      </w:r>
      <w:proofErr w:type="spellStart"/>
      <w:r w:rsidRPr="00810869">
        <w:rPr>
          <w:rFonts w:ascii="Cambria" w:hAnsi="Cambria"/>
        </w:rPr>
        <w:t>cerinţele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psihopedagogice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didactice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respectiv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managementul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clasei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Totodată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activitatea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decurge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deplină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concordanţă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specificul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învăţământului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primar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Aici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îl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privim</w:t>
      </w:r>
      <w:proofErr w:type="spellEnd"/>
      <w:r w:rsidRPr="00810869">
        <w:rPr>
          <w:rFonts w:ascii="Cambria" w:hAnsi="Cambria"/>
        </w:rPr>
        <w:t xml:space="preserve"> din </w:t>
      </w:r>
      <w:proofErr w:type="spellStart"/>
      <w:r w:rsidRPr="00810869">
        <w:rPr>
          <w:rFonts w:ascii="Cambria" w:hAnsi="Cambria"/>
        </w:rPr>
        <w:t>două</w:t>
      </w:r>
      <w:proofErr w:type="spellEnd"/>
      <w:r w:rsidRPr="00810869">
        <w:rPr>
          <w:rFonts w:ascii="Cambria" w:hAnsi="Cambria"/>
        </w:rPr>
        <w:t xml:space="preserve"> perspective </w:t>
      </w:r>
      <w:proofErr w:type="spellStart"/>
      <w:r w:rsidRPr="00810869">
        <w:rPr>
          <w:rFonts w:ascii="Cambria" w:hAnsi="Cambria"/>
        </w:rPr>
        <w:t>complementare</w:t>
      </w:r>
      <w:proofErr w:type="spellEnd"/>
      <w:r w:rsidRPr="00810869">
        <w:rPr>
          <w:rFonts w:ascii="Cambria" w:hAnsi="Cambria"/>
        </w:rPr>
        <w:t xml:space="preserve">: a </w:t>
      </w:r>
      <w:proofErr w:type="spellStart"/>
      <w:r w:rsidRPr="00810869">
        <w:rPr>
          <w:rFonts w:ascii="Cambria" w:hAnsi="Cambria"/>
        </w:rPr>
        <w:t>stadiului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dezvoltare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inteligenţei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micului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</w:t>
      </w:r>
      <w:proofErr w:type="spellEnd"/>
      <w:proofErr w:type="gramStart"/>
      <w:r w:rsidRPr="00810869">
        <w:rPr>
          <w:rFonts w:ascii="Cambria" w:hAnsi="Cambria"/>
        </w:rPr>
        <w:t>  -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operaţional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concret</w:t>
      </w:r>
      <w:proofErr w:type="spellEnd"/>
      <w:r w:rsidRPr="00810869">
        <w:rPr>
          <w:rFonts w:ascii="Cambria" w:hAnsi="Cambria"/>
        </w:rPr>
        <w:t xml:space="preserve"> -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competenţei</w:t>
      </w:r>
      <w:proofErr w:type="spellEnd"/>
      <w:r w:rsidRPr="00810869">
        <w:rPr>
          <w:rFonts w:ascii="Cambria" w:hAnsi="Cambria"/>
        </w:rPr>
        <w:t xml:space="preserve"> de a </w:t>
      </w:r>
      <w:proofErr w:type="spellStart"/>
      <w:r w:rsidRPr="00810869">
        <w:rPr>
          <w:rFonts w:ascii="Cambria" w:hAnsi="Cambria"/>
        </w:rPr>
        <w:t>învăţa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înveţi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, implicit, </w:t>
      </w:r>
      <w:proofErr w:type="spellStart"/>
      <w:r w:rsidRPr="00810869">
        <w:rPr>
          <w:rFonts w:ascii="Cambria" w:hAnsi="Cambria"/>
        </w:rPr>
        <w:t>să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devii</w:t>
      </w:r>
      <w:proofErr w:type="spellEnd"/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>.        Prima</w:t>
      </w:r>
      <w:proofErr w:type="gramStart"/>
      <w:r w:rsidRPr="00810869">
        <w:rPr>
          <w:rFonts w:ascii="Cambria" w:hAnsi="Cambria"/>
        </w:rPr>
        <w:t xml:space="preserve">  </w:t>
      </w:r>
      <w:proofErr w:type="spellStart"/>
      <w:r w:rsidRPr="00810869">
        <w:rPr>
          <w:rFonts w:ascii="Cambria" w:hAnsi="Cambria"/>
        </w:rPr>
        <w:t>perspectivă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este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reflecţia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principiului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accesibilităţii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iar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doua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este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prelungirea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domeniului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parcurs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preşcolaritate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denumit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capacităţi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şi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atitudini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în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învăţare</w:t>
      </w:r>
      <w:proofErr w:type="spellEnd"/>
      <w:r w:rsidRPr="00810869">
        <w:rPr>
          <w:rStyle w:val="Strong"/>
          <w:rFonts w:ascii="Cambria" w:hAnsi="Cambria"/>
          <w:i/>
          <w:iCs/>
        </w:rPr>
        <w:t>.</w:t>
      </w:r>
      <w:r w:rsidRPr="00810869">
        <w:rPr>
          <w:rFonts w:ascii="Cambria" w:hAnsi="Cambria"/>
        </w:rPr>
        <w:t> </w:t>
      </w:r>
      <w:proofErr w:type="spellStart"/>
      <w:r w:rsidRPr="00810869">
        <w:rPr>
          <w:rFonts w:ascii="Cambria" w:hAnsi="Cambria"/>
        </w:rPr>
        <w:t>Aceasta</w:t>
      </w:r>
      <w:proofErr w:type="spellEnd"/>
      <w:r w:rsidRPr="00810869">
        <w:rPr>
          <w:rFonts w:ascii="Cambria" w:hAnsi="Cambria"/>
        </w:rPr>
        <w:t xml:space="preserve"> din </w:t>
      </w:r>
      <w:proofErr w:type="spellStart"/>
      <w:r w:rsidRPr="00810869">
        <w:rPr>
          <w:rFonts w:ascii="Cambria" w:hAnsi="Cambria"/>
        </w:rPr>
        <w:t>urmă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este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desosebit</w:t>
      </w:r>
      <w:proofErr w:type="spellEnd"/>
      <w:r w:rsidRPr="00810869">
        <w:rPr>
          <w:rFonts w:ascii="Cambria" w:hAnsi="Cambria"/>
        </w:rPr>
        <w:t xml:space="preserve"> de important </w:t>
      </w:r>
      <w:proofErr w:type="spellStart"/>
      <w:r w:rsidRPr="00810869">
        <w:rPr>
          <w:rFonts w:ascii="Cambria" w:hAnsi="Cambria"/>
        </w:rPr>
        <w:t>pentru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reuşita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educaţional-formativ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caracterizat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eficienţă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maximă</w:t>
      </w:r>
      <w:proofErr w:type="spellEnd"/>
      <w:r w:rsidRPr="00810869">
        <w:rPr>
          <w:rFonts w:ascii="Cambria" w:hAnsi="Cambria"/>
        </w:rPr>
        <w:t>.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>         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ce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urmează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trecem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revistă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factorii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mediu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condiţiile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inerente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influentează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procesul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discuţie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r w:rsidRPr="00810869">
        <w:rPr>
          <w:rFonts w:ascii="Cambria" w:hAnsi="Cambria"/>
        </w:rPr>
        <w:t>Garantat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raportul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cauzalitate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determină</w:t>
      </w:r>
      <w:proofErr w:type="spellEnd"/>
      <w:r w:rsidRPr="00810869">
        <w:rPr>
          <w:rFonts w:ascii="Cambria" w:hAnsi="Cambria"/>
        </w:rPr>
        <w:t xml:space="preserve"> (in</w:t>
      </w:r>
      <w:proofErr w:type="gramStart"/>
      <w:r w:rsidRPr="00810869">
        <w:rPr>
          <w:rFonts w:ascii="Cambria" w:hAnsi="Cambria"/>
        </w:rPr>
        <w:t>)</w:t>
      </w:r>
      <w:proofErr w:type="spellStart"/>
      <w:r w:rsidRPr="00810869">
        <w:rPr>
          <w:rFonts w:ascii="Cambria" w:hAnsi="Cambria"/>
        </w:rPr>
        <w:t>eficienţa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activităţii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instructiv</w:t>
      </w:r>
      <w:proofErr w:type="spellEnd"/>
      <w:r w:rsidRPr="00810869">
        <w:rPr>
          <w:rFonts w:ascii="Cambria" w:hAnsi="Cambria"/>
        </w:rPr>
        <w:t xml:space="preserve">-formative. </w:t>
      </w:r>
      <w:proofErr w:type="gramStart"/>
      <w:r w:rsidRPr="00810869">
        <w:rPr>
          <w:rFonts w:ascii="Cambria" w:hAnsi="Cambria"/>
        </w:rPr>
        <w:t xml:space="preserve">Ne </w:t>
      </w:r>
      <w:proofErr w:type="spellStart"/>
      <w:r w:rsidRPr="00810869">
        <w:rPr>
          <w:rFonts w:ascii="Cambria" w:hAnsi="Cambria"/>
        </w:rPr>
        <w:t>oprim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asupra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curriculumului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ascuns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bogat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experineţe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informală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titlul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exemplu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luăm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trei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factori</w:t>
      </w:r>
      <w:proofErr w:type="spellEnd"/>
      <w:r w:rsidRPr="00810869">
        <w:rPr>
          <w:rFonts w:ascii="Cambria" w:hAnsi="Cambria"/>
        </w:rPr>
        <w:t xml:space="preserve">: </w:t>
      </w:r>
      <w:proofErr w:type="spellStart"/>
      <w:r w:rsidRPr="00810869">
        <w:rPr>
          <w:rFonts w:ascii="Cambria" w:hAnsi="Cambria"/>
        </w:rPr>
        <w:t>conduita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profesorului</w:t>
      </w:r>
      <w:proofErr w:type="spellEnd"/>
      <w:r w:rsidRPr="00810869">
        <w:rPr>
          <w:rFonts w:ascii="Cambria" w:hAnsi="Cambria"/>
        </w:rPr>
        <w:t xml:space="preserve"> per </w:t>
      </w:r>
      <w:proofErr w:type="spellStart"/>
      <w:r w:rsidRPr="00810869">
        <w:rPr>
          <w:rFonts w:ascii="Cambria" w:hAnsi="Cambria"/>
        </w:rPr>
        <w:t>ansamblu</w:t>
      </w:r>
      <w:proofErr w:type="spellEnd"/>
      <w:r w:rsidRPr="00810869">
        <w:rPr>
          <w:rFonts w:ascii="Cambria" w:hAnsi="Cambria"/>
        </w:rPr>
        <w:t xml:space="preserve"> (</w:t>
      </w:r>
      <w:proofErr w:type="spellStart"/>
      <w:r w:rsidRPr="00810869">
        <w:rPr>
          <w:rFonts w:ascii="Cambria" w:hAnsi="Cambria"/>
        </w:rPr>
        <w:t>oglindită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ethosul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şcolii</w:t>
      </w:r>
      <w:proofErr w:type="spellEnd"/>
      <w:r w:rsidRPr="00810869">
        <w:rPr>
          <w:rFonts w:ascii="Cambria" w:hAnsi="Cambria"/>
        </w:rPr>
        <w:t xml:space="preserve">), </w:t>
      </w:r>
      <w:proofErr w:type="spellStart"/>
      <w:r w:rsidRPr="00810869">
        <w:rPr>
          <w:rFonts w:ascii="Cambria" w:hAnsi="Cambria"/>
        </w:rPr>
        <w:t>influenţele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părinţilor</w:t>
      </w:r>
      <w:proofErr w:type="spellEnd"/>
      <w:r w:rsidRPr="00810869">
        <w:rPr>
          <w:rFonts w:ascii="Cambria" w:hAnsi="Cambria"/>
        </w:rPr>
        <w:t xml:space="preserve"> (</w:t>
      </w:r>
      <w:proofErr w:type="spellStart"/>
      <w:r w:rsidRPr="00810869">
        <w:rPr>
          <w:rFonts w:ascii="Cambria" w:hAnsi="Cambria"/>
        </w:rPr>
        <w:t>beneficiari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indirecţi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ofertei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curriculare</w:t>
      </w:r>
      <w:proofErr w:type="spellEnd"/>
      <w:r w:rsidRPr="00810869">
        <w:rPr>
          <w:rFonts w:ascii="Cambria" w:hAnsi="Cambria"/>
        </w:rPr>
        <w:t xml:space="preserve">), </w:t>
      </w:r>
      <w:proofErr w:type="spellStart"/>
      <w:r w:rsidRPr="00810869">
        <w:rPr>
          <w:rFonts w:ascii="Cambria" w:hAnsi="Cambria"/>
        </w:rPr>
        <w:t>cultura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civilizaţia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comunităţii</w:t>
      </w:r>
      <w:proofErr w:type="spellEnd"/>
      <w:r w:rsidRPr="00810869">
        <w:rPr>
          <w:rFonts w:ascii="Cambria" w:hAnsi="Cambria"/>
        </w:rPr>
        <w:t xml:space="preserve"> locale. </w:t>
      </w:r>
      <w:proofErr w:type="gramStart"/>
      <w:r w:rsidRPr="00810869">
        <w:rPr>
          <w:rFonts w:ascii="Cambria" w:hAnsi="Cambria"/>
        </w:rPr>
        <w:t>Cumulate,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efectele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redau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calitatea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vieţii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şcolare</w:t>
      </w:r>
      <w:proofErr w:type="spellEnd"/>
      <w:r w:rsidRPr="00810869">
        <w:rPr>
          <w:rFonts w:ascii="Cambria" w:hAnsi="Cambria"/>
        </w:rPr>
        <w:t xml:space="preserve">. Cu </w:t>
      </w:r>
      <w:proofErr w:type="spellStart"/>
      <w:r w:rsidRPr="00810869">
        <w:rPr>
          <w:rFonts w:ascii="Cambria" w:hAnsi="Cambria"/>
        </w:rPr>
        <w:t>alte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cuvinte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pozitivitatea</w:t>
      </w:r>
      <w:proofErr w:type="spellEnd"/>
      <w:r w:rsidRPr="00810869">
        <w:rPr>
          <w:rFonts w:ascii="Cambria" w:hAnsi="Cambria"/>
        </w:rPr>
        <w:t>/</w:t>
      </w:r>
      <w:proofErr w:type="spellStart"/>
      <w:r w:rsidRPr="00810869">
        <w:rPr>
          <w:rFonts w:ascii="Cambria" w:hAnsi="Cambria"/>
        </w:rPr>
        <w:t>negativitatea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este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consecinţa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cumulului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factori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gravitează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jurul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comunităţii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şcolare</w:t>
      </w:r>
      <w:proofErr w:type="spellEnd"/>
      <w:r w:rsidRPr="00810869">
        <w:rPr>
          <w:rFonts w:ascii="Cambria" w:hAnsi="Cambria"/>
        </w:rPr>
        <w:t>.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>         </w:t>
      </w:r>
      <w:proofErr w:type="gramStart"/>
      <w:r w:rsidRPr="00810869">
        <w:rPr>
          <w:rFonts w:ascii="Cambria" w:hAnsi="Cambria"/>
        </w:rPr>
        <w:t xml:space="preserve">Ne </w:t>
      </w:r>
      <w:proofErr w:type="spellStart"/>
      <w:r w:rsidRPr="00810869">
        <w:rPr>
          <w:rFonts w:ascii="Cambria" w:hAnsi="Cambria"/>
        </w:rPr>
        <w:t>atrage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atenţia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ultimul</w:t>
      </w:r>
      <w:proofErr w:type="spellEnd"/>
      <w:r w:rsidRPr="00810869">
        <w:rPr>
          <w:rFonts w:ascii="Cambria" w:hAnsi="Cambria"/>
        </w:rPr>
        <w:t xml:space="preserve"> factor, parte din </w:t>
      </w:r>
      <w:proofErr w:type="spellStart"/>
      <w:r w:rsidRPr="00810869">
        <w:rPr>
          <w:rFonts w:ascii="Cambria" w:hAnsi="Cambria"/>
        </w:rPr>
        <w:t>mediul</w:t>
      </w:r>
      <w:proofErr w:type="spellEnd"/>
      <w:r w:rsidRPr="00810869">
        <w:rPr>
          <w:rFonts w:ascii="Cambria" w:hAnsi="Cambria"/>
        </w:rPr>
        <w:t xml:space="preserve"> extern.</w:t>
      </w:r>
      <w:proofErr w:type="gramEnd"/>
      <w:r w:rsidRPr="00810869">
        <w:rPr>
          <w:rFonts w:ascii="Cambria" w:hAnsi="Cambria"/>
        </w:rPr>
        <w:t xml:space="preserve"> (In</w:t>
      </w:r>
      <w:proofErr w:type="gramStart"/>
      <w:r w:rsidRPr="00810869">
        <w:rPr>
          <w:rFonts w:ascii="Cambria" w:hAnsi="Cambria"/>
        </w:rPr>
        <w:t>)direct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acesta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exercită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influenţe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asupra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vieţii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şcolii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proofErr w:type="gramStart"/>
      <w:r w:rsidRPr="00810869">
        <w:rPr>
          <w:rFonts w:ascii="Cambria" w:hAnsi="Cambria"/>
        </w:rPr>
        <w:t>Exercitarea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influenţei</w:t>
      </w:r>
      <w:proofErr w:type="spellEnd"/>
      <w:r w:rsidRPr="00810869">
        <w:rPr>
          <w:rFonts w:ascii="Cambria" w:hAnsi="Cambria"/>
        </w:rPr>
        <w:t xml:space="preserve"> se </w:t>
      </w:r>
      <w:proofErr w:type="spellStart"/>
      <w:r w:rsidRPr="00810869">
        <w:rPr>
          <w:rFonts w:ascii="Cambria" w:hAnsi="Cambria"/>
        </w:rPr>
        <w:t>realizează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condiţii</w:t>
      </w:r>
      <w:proofErr w:type="spellEnd"/>
      <w:r w:rsidRPr="00810869">
        <w:rPr>
          <w:rFonts w:ascii="Cambria" w:hAnsi="Cambria"/>
        </w:rPr>
        <w:t xml:space="preserve"> interne </w:t>
      </w:r>
      <w:proofErr w:type="spellStart"/>
      <w:r w:rsidRPr="00810869">
        <w:rPr>
          <w:rFonts w:ascii="Cambria" w:hAnsi="Cambria"/>
        </w:rPr>
        <w:t>sau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externe</w:t>
      </w:r>
      <w:proofErr w:type="spellEnd"/>
      <w:r w:rsidRPr="00810869">
        <w:rPr>
          <w:rFonts w:ascii="Cambria" w:hAnsi="Cambria"/>
        </w:rPr>
        <w:t xml:space="preserve">, determinate de </w:t>
      </w:r>
      <w:proofErr w:type="spellStart"/>
      <w:r w:rsidRPr="00810869">
        <w:rPr>
          <w:rFonts w:ascii="Cambria" w:hAnsi="Cambria"/>
        </w:rPr>
        <w:t>factori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intrinseci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extrinseci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altă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ordine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idei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comunitatea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trăieşte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viaţa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lumina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factorilor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dezvoltatori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umbra </w:t>
      </w:r>
      <w:proofErr w:type="spellStart"/>
      <w:r w:rsidRPr="00810869">
        <w:rPr>
          <w:rFonts w:ascii="Cambria" w:hAnsi="Cambria"/>
        </w:rPr>
        <w:t>celor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negativi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r w:rsidRPr="00810869">
        <w:rPr>
          <w:rFonts w:ascii="Cambria" w:hAnsi="Cambria"/>
        </w:rPr>
        <w:t>Prin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urmare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intensitatea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luminii</w:t>
      </w:r>
      <w:proofErr w:type="spellEnd"/>
      <w:r w:rsidRPr="00810869">
        <w:rPr>
          <w:rFonts w:ascii="Cambria" w:hAnsi="Cambria"/>
        </w:rPr>
        <w:t>/</w:t>
      </w:r>
      <w:proofErr w:type="spellStart"/>
      <w:r w:rsidRPr="00810869">
        <w:rPr>
          <w:rFonts w:ascii="Cambria" w:hAnsi="Cambria"/>
        </w:rPr>
        <w:t>umbrei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este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egală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forţa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doi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factori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puternici</w:t>
      </w:r>
      <w:proofErr w:type="spellEnd"/>
      <w:r w:rsidRPr="00810869">
        <w:rPr>
          <w:rFonts w:ascii="Cambria" w:hAnsi="Cambria"/>
        </w:rPr>
        <w:t xml:space="preserve">: </w:t>
      </w:r>
      <w:proofErr w:type="spellStart"/>
      <w:r w:rsidRPr="00810869">
        <w:rPr>
          <w:rFonts w:ascii="Cambria" w:hAnsi="Cambria"/>
        </w:rPr>
        <w:t>mediu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ereditare</w:t>
      </w:r>
      <w:proofErr w:type="spellEnd"/>
      <w:r w:rsidRPr="00810869">
        <w:rPr>
          <w:rFonts w:ascii="Cambria" w:hAnsi="Cambria"/>
        </w:rPr>
        <w:t xml:space="preserve">. 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>         </w:t>
      </w:r>
      <w:proofErr w:type="spellStart"/>
      <w:r w:rsidRPr="00810869">
        <w:rPr>
          <w:rFonts w:ascii="Cambria" w:hAnsi="Cambria"/>
        </w:rPr>
        <w:t>Concret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vorbind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într</w:t>
      </w:r>
      <w:proofErr w:type="spellEnd"/>
      <w:r w:rsidRPr="00810869">
        <w:rPr>
          <w:rFonts w:ascii="Cambria" w:hAnsi="Cambria"/>
        </w:rPr>
        <w:t xml:space="preserve">-o </w:t>
      </w:r>
      <w:proofErr w:type="spellStart"/>
      <w:r w:rsidRPr="00810869">
        <w:rPr>
          <w:rFonts w:ascii="Cambria" w:hAnsi="Cambria"/>
        </w:rPr>
        <w:t>zonă</w:t>
      </w:r>
      <w:proofErr w:type="spellEnd"/>
      <w:r w:rsidRPr="00810869">
        <w:rPr>
          <w:rFonts w:ascii="Cambria" w:hAnsi="Cambria"/>
        </w:rPr>
        <w:t xml:space="preserve"> economic </w:t>
      </w:r>
      <w:proofErr w:type="spellStart"/>
      <w:r w:rsidRPr="00810869">
        <w:rPr>
          <w:rFonts w:ascii="Cambria" w:hAnsi="Cambria"/>
        </w:rPr>
        <w:t>defavorizată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există</w:t>
      </w:r>
      <w:proofErr w:type="spellEnd"/>
      <w:r w:rsidRPr="00810869">
        <w:rPr>
          <w:rFonts w:ascii="Cambria" w:hAnsi="Cambria"/>
        </w:rPr>
        <w:t xml:space="preserve"> o </w:t>
      </w:r>
      <w:proofErr w:type="spellStart"/>
      <w:r w:rsidRPr="00810869">
        <w:rPr>
          <w:rFonts w:ascii="Cambria" w:hAnsi="Cambria"/>
        </w:rPr>
        <w:t>probabilitate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mai</w:t>
      </w:r>
      <w:proofErr w:type="spellEnd"/>
      <w:r w:rsidRPr="00810869">
        <w:rPr>
          <w:rFonts w:ascii="Cambria" w:hAnsi="Cambria"/>
        </w:rPr>
        <w:t xml:space="preserve"> mare de a </w:t>
      </w:r>
      <w:proofErr w:type="spellStart"/>
      <w:r w:rsidRPr="00810869">
        <w:rPr>
          <w:rFonts w:ascii="Cambria" w:hAnsi="Cambria"/>
        </w:rPr>
        <w:t>întâlni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frecvent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subiecţi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comportamente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devinate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cu grave </w:t>
      </w:r>
      <w:proofErr w:type="spellStart"/>
      <w:r w:rsidRPr="00810869">
        <w:rPr>
          <w:rFonts w:ascii="Cambria" w:hAnsi="Cambria"/>
        </w:rPr>
        <w:t>tulburări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proveniţi</w:t>
      </w:r>
      <w:proofErr w:type="spellEnd"/>
      <w:r w:rsidRPr="00810869">
        <w:rPr>
          <w:rFonts w:ascii="Cambria" w:hAnsi="Cambria"/>
        </w:rPr>
        <w:t xml:space="preserve"> din </w:t>
      </w:r>
      <w:proofErr w:type="spellStart"/>
      <w:r w:rsidRPr="00810869">
        <w:rPr>
          <w:rFonts w:ascii="Cambria" w:hAnsi="Cambria"/>
        </w:rPr>
        <w:t>familii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educaţie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precară</w:t>
      </w:r>
      <w:proofErr w:type="spellEnd"/>
      <w:r w:rsidRPr="00810869">
        <w:rPr>
          <w:rFonts w:ascii="Cambria" w:hAnsi="Cambria"/>
        </w:rPr>
        <w:t xml:space="preserve">, inactive </w:t>
      </w:r>
      <w:proofErr w:type="spellStart"/>
      <w:r w:rsidRPr="00810869">
        <w:rPr>
          <w:rFonts w:ascii="Cambria" w:hAnsi="Cambria"/>
        </w:rPr>
        <w:t>sau</w:t>
      </w:r>
      <w:proofErr w:type="spellEnd"/>
      <w:r w:rsidRPr="00810869">
        <w:rPr>
          <w:rFonts w:ascii="Cambria" w:hAnsi="Cambria"/>
        </w:rPr>
        <w:t xml:space="preserve"> implicate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activităţi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desfăşurate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afara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legii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ori</w:t>
      </w:r>
      <w:proofErr w:type="spellEnd"/>
      <w:r w:rsidRPr="00810869">
        <w:rPr>
          <w:rFonts w:ascii="Cambria" w:hAnsi="Cambria"/>
        </w:rPr>
        <w:t xml:space="preserve"> la </w:t>
      </w:r>
      <w:proofErr w:type="spellStart"/>
      <w:r w:rsidRPr="00810869">
        <w:rPr>
          <w:rFonts w:ascii="Cambria" w:hAnsi="Cambria"/>
        </w:rPr>
        <w:t>limita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ei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proofErr w:type="gram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aceste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circumstanţe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putem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vedea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efectele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nefaste</w:t>
      </w:r>
      <w:proofErr w:type="spellEnd"/>
      <w:r w:rsidRPr="00810869">
        <w:rPr>
          <w:rFonts w:ascii="Cambria" w:hAnsi="Cambria"/>
        </w:rPr>
        <w:t xml:space="preserve"> ale </w:t>
      </w:r>
      <w:proofErr w:type="spellStart"/>
      <w:r w:rsidRPr="00810869">
        <w:rPr>
          <w:rFonts w:ascii="Cambria" w:hAnsi="Cambria"/>
        </w:rPr>
        <w:t>factorului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ereditate</w:t>
      </w:r>
      <w:proofErr w:type="spellEnd"/>
      <w:r w:rsidRPr="00810869">
        <w:rPr>
          <w:rStyle w:val="Strong"/>
          <w:rFonts w:ascii="Cambria" w:hAnsi="Cambria"/>
          <w:i/>
          <w:iCs/>
        </w:rPr>
        <w:t>.</w:t>
      </w:r>
      <w:proofErr w:type="gramEnd"/>
      <w:r w:rsidRPr="00810869">
        <w:rPr>
          <w:rStyle w:val="Strong"/>
          <w:rFonts w:ascii="Cambria" w:hAnsi="Cambria"/>
          <w:i/>
          <w:iCs/>
        </w:rPr>
        <w:t> </w:t>
      </w:r>
      <w:proofErr w:type="spellStart"/>
      <w:proofErr w:type="gram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comunitatea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şcolară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grupurile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 pot </w:t>
      </w:r>
      <w:proofErr w:type="spellStart"/>
      <w:r w:rsidRPr="00810869">
        <w:rPr>
          <w:rFonts w:ascii="Cambria" w:hAnsi="Cambria"/>
        </w:rPr>
        <w:t>fi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realmente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nefavorabil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afectate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E </w:t>
      </w:r>
      <w:proofErr w:type="spellStart"/>
      <w:r w:rsidRPr="00810869">
        <w:rPr>
          <w:rFonts w:ascii="Cambria" w:hAnsi="Cambria"/>
        </w:rPr>
        <w:t>imperios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necesar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să</w:t>
      </w:r>
      <w:proofErr w:type="spellEnd"/>
      <w:proofErr w:type="gramEnd"/>
      <w:r w:rsidRPr="00810869">
        <w:rPr>
          <w:rFonts w:ascii="Cambria" w:hAnsi="Cambria"/>
        </w:rPr>
        <w:t xml:space="preserve"> se </w:t>
      </w:r>
      <w:proofErr w:type="spellStart"/>
      <w:r w:rsidRPr="00810869">
        <w:rPr>
          <w:rFonts w:ascii="Cambria" w:hAnsi="Cambria"/>
        </w:rPr>
        <w:t>acţioneze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pentru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preîntâmpina</w:t>
      </w:r>
      <w:proofErr w:type="spellEnd"/>
      <w:r w:rsidRPr="00810869">
        <w:rPr>
          <w:rFonts w:ascii="Cambria" w:hAnsi="Cambria"/>
        </w:rPr>
        <w:t>/</w:t>
      </w:r>
      <w:proofErr w:type="spellStart"/>
      <w:r w:rsidRPr="00810869">
        <w:rPr>
          <w:rFonts w:ascii="Cambria" w:hAnsi="Cambria"/>
        </w:rPr>
        <w:t>combate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lastRenderedPageBreak/>
        <w:t>acţiunile</w:t>
      </w:r>
      <w:proofErr w:type="spellEnd"/>
      <w:r w:rsidRPr="00810869">
        <w:rPr>
          <w:rFonts w:ascii="Cambria" w:hAnsi="Cambria"/>
        </w:rPr>
        <w:t>/</w:t>
      </w:r>
      <w:proofErr w:type="spellStart"/>
      <w:r w:rsidRPr="00810869">
        <w:rPr>
          <w:rFonts w:ascii="Cambria" w:hAnsi="Cambria"/>
        </w:rPr>
        <w:t>fenomenele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perturbante</w:t>
      </w:r>
      <w:proofErr w:type="spellEnd"/>
      <w:r w:rsidRPr="00810869">
        <w:rPr>
          <w:rFonts w:ascii="Cambria" w:hAnsi="Cambria"/>
        </w:rPr>
        <w:t xml:space="preserve">. De </w:t>
      </w:r>
      <w:proofErr w:type="spellStart"/>
      <w:r w:rsidRPr="00810869">
        <w:rPr>
          <w:rFonts w:ascii="Cambria" w:hAnsi="Cambria"/>
        </w:rPr>
        <w:t>exemplu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consilierul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educativ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poate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convoca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întrunirea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decidenţilor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scopul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măsurilor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ce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reduc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impactul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distructiv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caz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contrar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faptul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sine </w:t>
      </w:r>
      <w:proofErr w:type="spellStart"/>
      <w:proofErr w:type="gramStart"/>
      <w:r w:rsidRPr="00810869">
        <w:rPr>
          <w:rFonts w:ascii="Cambria" w:hAnsi="Cambria"/>
        </w:rPr>
        <w:t>va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deteriora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calitatea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educaţional</w:t>
      </w:r>
      <w:proofErr w:type="spellEnd"/>
      <w:r w:rsidRPr="00810869">
        <w:rPr>
          <w:rFonts w:ascii="Cambria" w:hAnsi="Cambria"/>
        </w:rPr>
        <w:t>.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 xml:space="preserve">         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concluzie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conchidem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astfel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profesorului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stă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putere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să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gestioneze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situaţiile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aşa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fel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încât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gradul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eficienţă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atingă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zilnic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pragul</w:t>
      </w:r>
      <w:proofErr w:type="spellEnd"/>
      <w:r w:rsidRPr="00810869">
        <w:rPr>
          <w:rFonts w:ascii="Cambria" w:hAnsi="Cambria"/>
        </w:rPr>
        <w:t xml:space="preserve"> maximal. </w:t>
      </w:r>
      <w:proofErr w:type="spellStart"/>
      <w:proofErr w:type="gramStart"/>
      <w:r w:rsidRPr="00810869">
        <w:rPr>
          <w:rFonts w:ascii="Cambria" w:hAnsi="Cambria"/>
        </w:rPr>
        <w:t>Atingerea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gradului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termen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scurt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determină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atingerea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termen</w:t>
      </w:r>
      <w:proofErr w:type="spellEnd"/>
      <w:r w:rsidRPr="00810869">
        <w:rPr>
          <w:rFonts w:ascii="Cambria" w:hAnsi="Cambria"/>
        </w:rPr>
        <w:t xml:space="preserve"> lung — </w:t>
      </w:r>
      <w:proofErr w:type="spellStart"/>
      <w:r w:rsidRPr="00810869">
        <w:rPr>
          <w:rFonts w:ascii="Cambria" w:hAnsi="Cambria"/>
        </w:rPr>
        <w:t>chiar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fondul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curriculumului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ascuns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aceea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profesorul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trebuie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să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dea</w:t>
      </w:r>
      <w:proofErr w:type="spellEnd"/>
      <w:r w:rsidRPr="00810869">
        <w:rPr>
          <w:rFonts w:ascii="Cambria" w:hAnsi="Cambria"/>
        </w:rPr>
        <w:t xml:space="preserve"> constant </w:t>
      </w:r>
      <w:proofErr w:type="spellStart"/>
      <w:r w:rsidRPr="00810869">
        <w:rPr>
          <w:rFonts w:ascii="Cambria" w:hAnsi="Cambria"/>
        </w:rPr>
        <w:t>dovadă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măiestrie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vonţă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beneficiul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grupului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său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bineînţeles</w:t>
      </w:r>
      <w:proofErr w:type="spellEnd"/>
      <w:r w:rsidRPr="00810869">
        <w:rPr>
          <w:rFonts w:ascii="Cambria" w:hAnsi="Cambria"/>
        </w:rPr>
        <w:t xml:space="preserve"> al </w:t>
      </w:r>
      <w:proofErr w:type="spellStart"/>
      <w:r w:rsidRPr="00810869">
        <w:rPr>
          <w:rFonts w:ascii="Cambria" w:hAnsi="Cambria"/>
        </w:rPr>
        <w:t>comunităţii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şcolare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aparţinătoare</w:t>
      </w:r>
      <w:proofErr w:type="spellEnd"/>
      <w:r w:rsidRPr="00810869">
        <w:rPr>
          <w:rFonts w:ascii="Cambria" w:hAnsi="Cambria"/>
        </w:rPr>
        <w:t>.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 xml:space="preserve">        </w:t>
      </w:r>
      <w:proofErr w:type="spellStart"/>
      <w:proofErr w:type="gramStart"/>
      <w:r w:rsidRPr="00810869">
        <w:rPr>
          <w:rFonts w:ascii="Cambria" w:hAnsi="Cambria"/>
        </w:rPr>
        <w:t>Gândind</w:t>
      </w:r>
      <w:proofErr w:type="spellEnd"/>
      <w:r w:rsidRPr="00810869">
        <w:rPr>
          <w:rFonts w:ascii="Cambria" w:hAnsi="Cambria"/>
        </w:rPr>
        <w:t xml:space="preserve"> la </w:t>
      </w:r>
      <w:proofErr w:type="spellStart"/>
      <w:r w:rsidRPr="00810869">
        <w:rPr>
          <w:rFonts w:ascii="Cambria" w:hAnsi="Cambria"/>
        </w:rPr>
        <w:t>valenţele</w:t>
      </w:r>
      <w:proofErr w:type="spellEnd"/>
      <w:r w:rsidRPr="00810869">
        <w:rPr>
          <w:rFonts w:ascii="Cambria" w:hAnsi="Cambria"/>
        </w:rPr>
        <w:t xml:space="preserve"> formative ale </w:t>
      </w:r>
      <w:proofErr w:type="spellStart"/>
      <w:r w:rsidRPr="00810869">
        <w:rPr>
          <w:rFonts w:ascii="Cambria" w:hAnsi="Cambria"/>
        </w:rPr>
        <w:t>curriculumului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ascuns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acţionând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consecinţă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profesorul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întăreşte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spiritul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uniunii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propria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clasă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scurt</w:t>
      </w:r>
      <w:proofErr w:type="spellEnd"/>
      <w:r w:rsidRPr="00810869">
        <w:rPr>
          <w:rFonts w:ascii="Cambria" w:hAnsi="Cambria"/>
        </w:rPr>
        <w:t xml:space="preserve">, el </w:t>
      </w:r>
      <w:proofErr w:type="spellStart"/>
      <w:r w:rsidRPr="00810869">
        <w:rPr>
          <w:rFonts w:ascii="Cambria" w:hAnsi="Cambria"/>
        </w:rPr>
        <w:t>ajunge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să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reducă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simţitor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numărul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momentelor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criză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elimine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treptat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factorii</w:t>
      </w:r>
      <w:proofErr w:type="spellEnd"/>
      <w:r w:rsidRPr="00810869">
        <w:rPr>
          <w:rFonts w:ascii="Cambria" w:hAnsi="Cambria"/>
        </w:rPr>
        <w:t xml:space="preserve"> care le </w:t>
      </w:r>
      <w:proofErr w:type="spellStart"/>
      <w:r w:rsidRPr="00810869">
        <w:rPr>
          <w:rFonts w:ascii="Cambria" w:hAnsi="Cambria"/>
        </w:rPr>
        <w:t>generează</w:t>
      </w:r>
      <w:proofErr w:type="spellEnd"/>
      <w:r w:rsidRPr="00810869">
        <w:rPr>
          <w:rFonts w:ascii="Cambria" w:hAnsi="Cambria"/>
        </w:rPr>
        <w:t xml:space="preserve">. </w:t>
      </w:r>
      <w:proofErr w:type="spellStart"/>
      <w:r w:rsidRPr="00810869">
        <w:rPr>
          <w:rFonts w:ascii="Cambria" w:hAnsi="Cambria"/>
        </w:rPr>
        <w:t>Situaţiile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tensionate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apărute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frecvent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verticală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orizontală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sunt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drept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vorbind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oportunităţi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învăţare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pentru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toţi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actorii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actului</w:t>
      </w:r>
      <w:proofErr w:type="spellEnd"/>
      <w:r w:rsidRPr="00810869">
        <w:rPr>
          <w:rFonts w:ascii="Cambria" w:hAnsi="Cambria"/>
        </w:rPr>
        <w:t xml:space="preserve"> (</w:t>
      </w:r>
      <w:proofErr w:type="gramStart"/>
      <w:r w:rsidRPr="00810869">
        <w:rPr>
          <w:rFonts w:ascii="Cambria" w:hAnsi="Cambria"/>
        </w:rPr>
        <w:t>non)</w:t>
      </w:r>
      <w:proofErr w:type="spellStart"/>
      <w:proofErr w:type="gramEnd"/>
      <w:r w:rsidRPr="00810869">
        <w:rPr>
          <w:rFonts w:ascii="Cambria" w:hAnsi="Cambria"/>
        </w:rPr>
        <w:t>educaţional</w:t>
      </w:r>
      <w:proofErr w:type="spellEnd"/>
      <w:r w:rsidRPr="00810869">
        <w:rPr>
          <w:rFonts w:ascii="Cambria" w:hAnsi="Cambria"/>
        </w:rPr>
        <w:t>. </w:t>
      </w:r>
    </w:p>
    <w:p w:rsidR="00810869" w:rsidRPr="00810869" w:rsidRDefault="00810869" w:rsidP="00810869">
      <w:pPr>
        <w:pStyle w:val="NormalWeb"/>
        <w:jc w:val="both"/>
        <w:rPr>
          <w:rFonts w:ascii="Cambria" w:hAnsi="Cambria"/>
        </w:rPr>
      </w:pPr>
      <w:r w:rsidRPr="00810869">
        <w:rPr>
          <w:rFonts w:ascii="Cambria" w:hAnsi="Cambria"/>
        </w:rPr>
        <w:t xml:space="preserve">Din </w:t>
      </w:r>
      <w:proofErr w:type="spellStart"/>
      <w:r w:rsidRPr="00810869">
        <w:rPr>
          <w:rFonts w:ascii="Cambria" w:hAnsi="Cambria"/>
        </w:rPr>
        <w:t>acest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considerent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calitatea</w:t>
      </w:r>
      <w:proofErr w:type="spellEnd"/>
      <w:r w:rsidRPr="00810869">
        <w:rPr>
          <w:rFonts w:ascii="Cambria" w:hAnsi="Cambria"/>
        </w:rPr>
        <w:t xml:space="preserve"> de manager a </w:t>
      </w:r>
      <w:proofErr w:type="spellStart"/>
      <w:r w:rsidRPr="00810869">
        <w:rPr>
          <w:rFonts w:ascii="Cambria" w:hAnsi="Cambria"/>
        </w:rPr>
        <w:t>profesorului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trebuie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privită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mult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interes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ştiind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că</w:t>
      </w:r>
      <w:proofErr w:type="spellEnd"/>
      <w:r w:rsidRPr="00810869">
        <w:rPr>
          <w:rFonts w:ascii="Cambria" w:hAnsi="Cambria"/>
        </w:rPr>
        <w:t xml:space="preserve"> el </w:t>
      </w:r>
      <w:proofErr w:type="spellStart"/>
      <w:r w:rsidRPr="00810869">
        <w:rPr>
          <w:rFonts w:ascii="Cambria" w:hAnsi="Cambria"/>
        </w:rPr>
        <w:t>acţionează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pentru</w:t>
      </w:r>
      <w:proofErr w:type="spellEnd"/>
      <w:r w:rsidRPr="00810869">
        <w:rPr>
          <w:rFonts w:ascii="Cambria" w:hAnsi="Cambria"/>
        </w:rPr>
        <w:t xml:space="preserve"> a-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eficientiza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colectivul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elevi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proiectul</w:t>
      </w:r>
      <w:proofErr w:type="spellEnd"/>
      <w:r w:rsidRPr="00810869">
        <w:rPr>
          <w:rFonts w:ascii="Cambria" w:hAnsi="Cambria"/>
        </w:rPr>
        <w:t xml:space="preserve"> didactic. </w:t>
      </w:r>
      <w:proofErr w:type="spellStart"/>
      <w:proofErr w:type="gramStart"/>
      <w:r w:rsidRPr="00810869">
        <w:rPr>
          <w:rFonts w:ascii="Cambria" w:hAnsi="Cambria"/>
        </w:rPr>
        <w:t>Prin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definiţie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aceasta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comportă</w:t>
      </w:r>
      <w:proofErr w:type="spellEnd"/>
      <w:r w:rsidRPr="00810869">
        <w:rPr>
          <w:rFonts w:ascii="Cambria" w:hAnsi="Cambria"/>
        </w:rPr>
        <w:t xml:space="preserve"> multiple </w:t>
      </w:r>
      <w:proofErr w:type="spellStart"/>
      <w:r w:rsidRPr="00810869">
        <w:rPr>
          <w:rFonts w:ascii="Cambria" w:hAnsi="Cambria"/>
        </w:rPr>
        <w:t>roluri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Fonts w:ascii="Cambria" w:hAnsi="Cambria"/>
        </w:rPr>
        <w:t>jucat</w:t>
      </w:r>
      <w:proofErr w:type="spellEnd"/>
      <w:r w:rsidRPr="00810869">
        <w:rPr>
          <w:rFonts w:ascii="Cambria" w:hAnsi="Cambria"/>
        </w:rPr>
        <w:t xml:space="preserve"> (</w:t>
      </w:r>
      <w:proofErr w:type="spellStart"/>
      <w:r w:rsidRPr="00810869">
        <w:rPr>
          <w:rFonts w:ascii="Cambria" w:hAnsi="Cambria"/>
        </w:rPr>
        <w:t>aproape</w:t>
      </w:r>
      <w:proofErr w:type="spellEnd"/>
      <w:r w:rsidRPr="00810869">
        <w:rPr>
          <w:rFonts w:ascii="Cambria" w:hAnsi="Cambria"/>
        </w:rPr>
        <w:t xml:space="preserve">) </w:t>
      </w:r>
      <w:proofErr w:type="spellStart"/>
      <w:r w:rsidRPr="00810869">
        <w:rPr>
          <w:rFonts w:ascii="Cambria" w:hAnsi="Cambria"/>
        </w:rPr>
        <w:t>instantaneu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întotdeauna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impecabil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Tema</w:t>
      </w:r>
      <w:proofErr w:type="spellEnd"/>
      <w:r w:rsidRPr="00810869">
        <w:rPr>
          <w:rFonts w:ascii="Cambria" w:hAnsi="Cambria"/>
        </w:rPr>
        <w:t xml:space="preserve"> ne </w:t>
      </w:r>
      <w:proofErr w:type="spellStart"/>
      <w:r w:rsidRPr="00810869">
        <w:rPr>
          <w:rFonts w:ascii="Cambria" w:hAnsi="Cambria"/>
        </w:rPr>
        <w:t>determină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proofErr w:type="gramStart"/>
      <w:r w:rsidRPr="00810869">
        <w:rPr>
          <w:rFonts w:ascii="Cambria" w:hAnsi="Cambria"/>
        </w:rPr>
        <w:t>să</w:t>
      </w:r>
      <w:proofErr w:type="spellEnd"/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aprofundăm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conceptul</w:t>
      </w:r>
      <w:proofErr w:type="spellEnd"/>
      <w:r w:rsidRPr="00810869">
        <w:rPr>
          <w:rFonts w:ascii="Cambria" w:hAnsi="Cambria"/>
        </w:rPr>
        <w:t xml:space="preserve"> de </w:t>
      </w:r>
      <w:proofErr w:type="spellStart"/>
      <w:r w:rsidRPr="00810869">
        <w:rPr>
          <w:rStyle w:val="Strong"/>
          <w:rFonts w:ascii="Cambria" w:hAnsi="Cambria"/>
          <w:i/>
          <w:iCs/>
        </w:rPr>
        <w:t>sintalitate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r>
        <w:rPr>
          <w:rStyle w:val="Strong"/>
          <w:rFonts w:ascii="Cambria" w:hAnsi="Cambria"/>
          <w:i/>
          <w:iCs/>
        </w:rPr>
        <w:t>(</w:t>
      </w:r>
      <w:proofErr w:type="spellStart"/>
      <w:r>
        <w:rPr>
          <w:rFonts w:ascii="Cambria" w:hAnsi="Cambria"/>
        </w:rPr>
        <w:t>t</w:t>
      </w:r>
      <w:r w:rsidRPr="00810869">
        <w:rPr>
          <w:rFonts w:ascii="Cambria" w:hAnsi="Cambria"/>
        </w:rPr>
        <w:t>otalitatea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particularităților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esențiale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edificatoare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pentru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profilul</w:t>
      </w:r>
      <w:proofErr w:type="spellEnd"/>
      <w:r w:rsidRPr="00810869">
        <w:rPr>
          <w:rFonts w:ascii="Cambria" w:hAnsi="Cambria"/>
        </w:rPr>
        <w:t xml:space="preserve"> moral al </w:t>
      </w:r>
      <w:proofErr w:type="spellStart"/>
      <w:r w:rsidRPr="00810869">
        <w:rPr>
          <w:rFonts w:ascii="Cambria" w:hAnsi="Cambria"/>
        </w:rPr>
        <w:t>unui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grup</w:t>
      </w:r>
      <w:proofErr w:type="spellEnd"/>
      <w:r w:rsidRPr="00810869">
        <w:rPr>
          <w:rFonts w:ascii="Cambria" w:hAnsi="Cambria"/>
        </w:rPr>
        <w:t xml:space="preserve">; </w:t>
      </w:r>
      <w:proofErr w:type="spellStart"/>
      <w:r w:rsidRPr="00810869">
        <w:rPr>
          <w:rFonts w:ascii="Cambria" w:hAnsi="Cambria"/>
        </w:rPr>
        <w:t>personalitate</w:t>
      </w:r>
      <w:proofErr w:type="spellEnd"/>
      <w:r w:rsidRPr="00810869">
        <w:rPr>
          <w:rFonts w:ascii="Cambria" w:hAnsi="Cambria"/>
        </w:rPr>
        <w:t xml:space="preserve"> a </w:t>
      </w:r>
      <w:proofErr w:type="spellStart"/>
      <w:r w:rsidRPr="00810869">
        <w:rPr>
          <w:rFonts w:ascii="Cambria" w:hAnsi="Cambria"/>
        </w:rPr>
        <w:t>unui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colectiv</w:t>
      </w:r>
      <w:proofErr w:type="spellEnd"/>
      <w:r w:rsidRPr="00810869">
        <w:rPr>
          <w:rFonts w:ascii="Cambria" w:hAnsi="Cambria"/>
        </w:rPr>
        <w:t>.)</w:t>
      </w:r>
      <w:r w:rsidRPr="00810869">
        <w:rPr>
          <w:rStyle w:val="Strong"/>
          <w:rFonts w:ascii="Cambria" w:hAnsi="Cambria"/>
          <w:i/>
          <w:iCs/>
        </w:rPr>
        <w:t>, 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paralel</w:t>
      </w:r>
      <w:proofErr w:type="spellEnd"/>
      <w:r w:rsidRPr="00810869">
        <w:rPr>
          <w:rFonts w:ascii="Cambria" w:hAnsi="Cambria"/>
        </w:rPr>
        <w:t xml:space="preserve"> cu </w:t>
      </w:r>
      <w:proofErr w:type="spellStart"/>
      <w:r w:rsidRPr="00810869">
        <w:rPr>
          <w:rFonts w:ascii="Cambria" w:hAnsi="Cambria"/>
        </w:rPr>
        <w:t>sintagmele</w:t>
      </w:r>
      <w:proofErr w:type="spellEnd"/>
      <w:r w:rsidRPr="00810869">
        <w:rPr>
          <w:rFonts w:ascii="Cambria" w:hAnsi="Cambria"/>
        </w:rPr>
        <w:t xml:space="preserve">: </w:t>
      </w:r>
      <w:proofErr w:type="spellStart"/>
      <w:r w:rsidRPr="00810869">
        <w:rPr>
          <w:rStyle w:val="Strong"/>
          <w:rFonts w:ascii="Cambria" w:hAnsi="Cambria"/>
          <w:i/>
          <w:iCs/>
        </w:rPr>
        <w:t>diagnoza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clasei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810869">
        <w:rPr>
          <w:rStyle w:val="Strong"/>
          <w:rFonts w:ascii="Cambria" w:hAnsi="Cambria"/>
          <w:i/>
          <w:iCs/>
        </w:rPr>
        <w:t>dinamica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grupului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şi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învăţare</w:t>
      </w:r>
      <w:proofErr w:type="spellEnd"/>
      <w:r w:rsidRPr="00810869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10869">
        <w:rPr>
          <w:rStyle w:val="Strong"/>
          <w:rFonts w:ascii="Cambria" w:hAnsi="Cambria"/>
          <w:i/>
          <w:iCs/>
        </w:rPr>
        <w:t>socială</w:t>
      </w:r>
      <w:proofErr w:type="spellEnd"/>
      <w:r w:rsidRPr="00810869">
        <w:rPr>
          <w:rStyle w:val="Strong"/>
          <w:rFonts w:ascii="Cambria" w:hAnsi="Cambria"/>
          <w:i/>
          <w:iCs/>
        </w:rPr>
        <w:t>. </w:t>
      </w:r>
      <w:proofErr w:type="spellStart"/>
      <w:proofErr w:type="gramStart"/>
      <w:r w:rsidRPr="00810869">
        <w:rPr>
          <w:rFonts w:ascii="Cambria" w:hAnsi="Cambria"/>
        </w:rPr>
        <w:t>Raţiunea</w:t>
      </w:r>
      <w:proofErr w:type="spellEnd"/>
      <w:r w:rsidRPr="00810869">
        <w:rPr>
          <w:rFonts w:ascii="Cambria" w:hAnsi="Cambria"/>
        </w:rPr>
        <w:t xml:space="preserve"> e de a le </w:t>
      </w:r>
      <w:proofErr w:type="spellStart"/>
      <w:r w:rsidRPr="00810869">
        <w:rPr>
          <w:rFonts w:ascii="Cambria" w:hAnsi="Cambria"/>
        </w:rPr>
        <w:t>valoriza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puterea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în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beneficiul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tuturor</w:t>
      </w:r>
      <w:proofErr w:type="spellEnd"/>
      <w:r w:rsidRPr="00810869">
        <w:rPr>
          <w:rFonts w:ascii="Cambria" w:hAnsi="Cambria"/>
        </w:rPr>
        <w:t>.</w:t>
      </w:r>
      <w:proofErr w:type="gram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Astfel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negreşit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trecem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prin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dimensiunile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managementului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clasei</w:t>
      </w:r>
      <w:proofErr w:type="spellEnd"/>
      <w:r w:rsidRPr="00810869">
        <w:rPr>
          <w:rFonts w:ascii="Cambria" w:hAnsi="Cambria"/>
        </w:rPr>
        <w:t>: socio–</w:t>
      </w:r>
      <w:proofErr w:type="spellStart"/>
      <w:r w:rsidRPr="00810869">
        <w:rPr>
          <w:rFonts w:ascii="Cambria" w:hAnsi="Cambria"/>
        </w:rPr>
        <w:t>culturală</w:t>
      </w:r>
      <w:proofErr w:type="spellEnd"/>
      <w:r w:rsidRPr="00810869">
        <w:rPr>
          <w:rFonts w:ascii="Cambria" w:hAnsi="Cambria"/>
        </w:rPr>
        <w:t xml:space="preserve">, </w:t>
      </w:r>
      <w:proofErr w:type="spellStart"/>
      <w:r w:rsidRPr="00810869">
        <w:rPr>
          <w:rFonts w:ascii="Cambria" w:hAnsi="Cambria"/>
        </w:rPr>
        <w:t>psihologică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şi</w:t>
      </w:r>
      <w:proofErr w:type="spellEnd"/>
      <w:r w:rsidRPr="00810869">
        <w:rPr>
          <w:rFonts w:ascii="Cambria" w:hAnsi="Cambria"/>
        </w:rPr>
        <w:t xml:space="preserve"> </w:t>
      </w:r>
      <w:proofErr w:type="spellStart"/>
      <w:r w:rsidRPr="00810869">
        <w:rPr>
          <w:rFonts w:ascii="Cambria" w:hAnsi="Cambria"/>
        </w:rPr>
        <w:t>ergonomică</w:t>
      </w:r>
      <w:proofErr w:type="spellEnd"/>
      <w:r w:rsidRPr="00810869">
        <w:rPr>
          <w:rFonts w:ascii="Cambria" w:hAnsi="Cambria"/>
        </w:rPr>
        <w:t>.</w:t>
      </w:r>
    </w:p>
    <w:p w:rsidR="001E2CF6" w:rsidRPr="00810869" w:rsidRDefault="001E2CF6" w:rsidP="00810869">
      <w:pPr>
        <w:jc w:val="both"/>
        <w:rPr>
          <w:rFonts w:ascii="Cambria" w:hAnsi="Cambria"/>
        </w:rPr>
      </w:pPr>
    </w:p>
    <w:sectPr w:rsidR="001E2CF6" w:rsidRPr="008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869"/>
    <w:rsid w:val="001E2CF6"/>
    <w:rsid w:val="0081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2022-06-15T08:04:00Z</dcterms:created>
  <dcterms:modified xsi:type="dcterms:W3CDTF">2022-06-15T08:08:00Z</dcterms:modified>
</cp:coreProperties>
</file>