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proofErr w:type="spellStart"/>
      <w:r w:rsidRPr="0036632D">
        <w:rPr>
          <w:rFonts w:ascii="Cambria" w:hAnsi="Cambria"/>
        </w:rPr>
        <w:t>Elaborați</w:t>
      </w:r>
      <w:proofErr w:type="spellEnd"/>
      <w:r w:rsidRPr="0036632D">
        <w:rPr>
          <w:rFonts w:ascii="Cambria" w:hAnsi="Cambria"/>
        </w:rPr>
        <w:t xml:space="preserve"> </w:t>
      </w:r>
      <w:proofErr w:type="gramStart"/>
      <w:r w:rsidRPr="0036632D">
        <w:rPr>
          <w:rFonts w:ascii="Cambria" w:hAnsi="Cambria"/>
        </w:rPr>
        <w:t>un</w:t>
      </w:r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eseu</w:t>
      </w:r>
      <w:proofErr w:type="spellEnd"/>
      <w:r w:rsidRPr="0036632D">
        <w:rPr>
          <w:rFonts w:ascii="Cambria" w:hAnsi="Cambria"/>
        </w:rPr>
        <w:t xml:space="preserve"> de o </w:t>
      </w:r>
      <w:proofErr w:type="spellStart"/>
      <w:r w:rsidRPr="0036632D">
        <w:rPr>
          <w:rFonts w:ascii="Cambria" w:hAnsi="Cambria"/>
        </w:rPr>
        <w:t>pagină</w:t>
      </w:r>
      <w:proofErr w:type="spellEnd"/>
      <w:r w:rsidRPr="0036632D">
        <w:rPr>
          <w:rFonts w:ascii="Cambria" w:hAnsi="Cambria"/>
        </w:rPr>
        <w:t xml:space="preserve"> cu </w:t>
      </w:r>
      <w:proofErr w:type="spellStart"/>
      <w:r w:rsidRPr="0036632D">
        <w:rPr>
          <w:rFonts w:ascii="Cambria" w:hAnsi="Cambria"/>
        </w:rPr>
        <w:t>tema</w:t>
      </w:r>
      <w:proofErr w:type="spellEnd"/>
      <w:r w:rsidRPr="0036632D">
        <w:rPr>
          <w:rFonts w:ascii="Cambria" w:hAnsi="Cambria"/>
        </w:rPr>
        <w:t> </w:t>
      </w:r>
      <w:r w:rsidRPr="0036632D">
        <w:rPr>
          <w:rStyle w:val="Strong"/>
          <w:rFonts w:ascii="Cambria" w:hAnsi="Cambria"/>
        </w:rPr>
        <w:t xml:space="preserve">Curriculum </w:t>
      </w:r>
      <w:proofErr w:type="spellStart"/>
      <w:r w:rsidRPr="0036632D">
        <w:rPr>
          <w:rStyle w:val="Strong"/>
          <w:rFonts w:ascii="Cambria" w:hAnsi="Cambria"/>
        </w:rPr>
        <w:t>diferențiat</w:t>
      </w:r>
      <w:proofErr w:type="spellEnd"/>
      <w:r w:rsidRPr="0036632D">
        <w:rPr>
          <w:rStyle w:val="Strong"/>
          <w:rFonts w:ascii="Cambria" w:hAnsi="Cambria"/>
        </w:rPr>
        <w:t xml:space="preserve"> </w:t>
      </w:r>
      <w:proofErr w:type="spellStart"/>
      <w:r w:rsidRPr="0036632D">
        <w:rPr>
          <w:rStyle w:val="Strong"/>
          <w:rFonts w:ascii="Cambria" w:hAnsi="Cambria"/>
        </w:rPr>
        <w:t>și</w:t>
      </w:r>
      <w:proofErr w:type="spellEnd"/>
      <w:r w:rsidRPr="0036632D">
        <w:rPr>
          <w:rStyle w:val="Strong"/>
          <w:rFonts w:ascii="Cambria" w:hAnsi="Cambria"/>
        </w:rPr>
        <w:t xml:space="preserve"> </w:t>
      </w:r>
      <w:proofErr w:type="spellStart"/>
      <w:r w:rsidRPr="0036632D">
        <w:rPr>
          <w:rStyle w:val="Strong"/>
          <w:rFonts w:ascii="Cambria" w:hAnsi="Cambria"/>
        </w:rPr>
        <w:t>personalizat</w:t>
      </w:r>
      <w:proofErr w:type="spellEnd"/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>                                             </w:t>
      </w:r>
      <w:r w:rsidRPr="0036632D">
        <w:rPr>
          <w:rStyle w:val="Strong"/>
          <w:rFonts w:ascii="Cambria" w:hAnsi="Cambria"/>
        </w:rPr>
        <w:t xml:space="preserve"> Curriculum </w:t>
      </w:r>
      <w:proofErr w:type="spellStart"/>
      <w:r w:rsidRPr="0036632D">
        <w:rPr>
          <w:rStyle w:val="Strong"/>
          <w:rFonts w:ascii="Cambria" w:hAnsi="Cambria"/>
        </w:rPr>
        <w:t>diferențiat</w:t>
      </w:r>
      <w:proofErr w:type="spellEnd"/>
      <w:r w:rsidRPr="0036632D">
        <w:rPr>
          <w:rStyle w:val="Strong"/>
          <w:rFonts w:ascii="Cambria" w:hAnsi="Cambria"/>
        </w:rPr>
        <w:t xml:space="preserve"> </w:t>
      </w:r>
      <w:proofErr w:type="spellStart"/>
      <w:r w:rsidRPr="0036632D">
        <w:rPr>
          <w:rStyle w:val="Strong"/>
          <w:rFonts w:ascii="Cambria" w:hAnsi="Cambria"/>
        </w:rPr>
        <w:t>și</w:t>
      </w:r>
      <w:proofErr w:type="spellEnd"/>
      <w:r w:rsidRPr="0036632D">
        <w:rPr>
          <w:rStyle w:val="Strong"/>
          <w:rFonts w:ascii="Cambria" w:hAnsi="Cambria"/>
        </w:rPr>
        <w:t xml:space="preserve"> </w:t>
      </w:r>
      <w:proofErr w:type="spellStart"/>
      <w:r w:rsidRPr="0036632D">
        <w:rPr>
          <w:rStyle w:val="Strong"/>
          <w:rFonts w:ascii="Cambria" w:hAnsi="Cambria"/>
        </w:rPr>
        <w:t>personalizat</w:t>
      </w:r>
      <w:proofErr w:type="spellEnd"/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Style w:val="Strong"/>
          <w:rFonts w:ascii="Cambria" w:hAnsi="Cambria"/>
        </w:rPr>
        <w:t>       </w:t>
      </w:r>
      <w:r w:rsidRPr="0036632D">
        <w:rPr>
          <w:rFonts w:ascii="Cambria" w:hAnsi="Cambria"/>
        </w:rPr>
        <w:t xml:space="preserve">    </w:t>
      </w:r>
      <w:proofErr w:type="spellStart"/>
      <w:r w:rsidRPr="0036632D">
        <w:rPr>
          <w:rFonts w:ascii="Cambria" w:hAnsi="Cambria"/>
        </w:rPr>
        <w:t>Indiferent</w:t>
      </w:r>
      <w:proofErr w:type="spellEnd"/>
      <w:r w:rsidRPr="0036632D">
        <w:rPr>
          <w:rFonts w:ascii="Cambria" w:hAnsi="Cambria"/>
        </w:rPr>
        <w:t xml:space="preserve"> din </w:t>
      </w:r>
      <w:proofErr w:type="spellStart"/>
      <w:proofErr w:type="gramStart"/>
      <w:r w:rsidRPr="0036632D">
        <w:rPr>
          <w:rFonts w:ascii="Cambria" w:hAnsi="Cambria"/>
        </w:rPr>
        <w:t>ce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sens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privim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curriculumul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național</w:t>
      </w:r>
      <w:proofErr w:type="spellEnd"/>
      <w:r w:rsidRPr="0036632D">
        <w:rPr>
          <w:rFonts w:ascii="Cambria" w:hAnsi="Cambria"/>
        </w:rPr>
        <w:t xml:space="preserve"> — </w:t>
      </w:r>
      <w:proofErr w:type="spellStart"/>
      <w:r w:rsidRPr="0036632D">
        <w:rPr>
          <w:rFonts w:ascii="Cambria" w:hAnsi="Cambria"/>
        </w:rPr>
        <w:t>larg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ori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restrâns</w:t>
      </w:r>
      <w:proofErr w:type="spellEnd"/>
      <w:r w:rsidRPr="0036632D">
        <w:rPr>
          <w:rFonts w:ascii="Cambria" w:hAnsi="Cambria"/>
        </w:rPr>
        <w:t xml:space="preserve"> —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independent de </w:t>
      </w:r>
      <w:proofErr w:type="spellStart"/>
      <w:r w:rsidRPr="0036632D">
        <w:rPr>
          <w:rFonts w:ascii="Cambria" w:hAnsi="Cambria"/>
        </w:rPr>
        <w:t>caracterul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său</w:t>
      </w:r>
      <w:proofErr w:type="spellEnd"/>
      <w:r w:rsidRPr="0036632D">
        <w:rPr>
          <w:rFonts w:ascii="Cambria" w:hAnsi="Cambria"/>
        </w:rPr>
        <w:t xml:space="preserve"> — </w:t>
      </w:r>
      <w:proofErr w:type="spellStart"/>
      <w:r w:rsidRPr="0036632D">
        <w:rPr>
          <w:rFonts w:ascii="Cambria" w:hAnsi="Cambria"/>
        </w:rPr>
        <w:t>obligatoriu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sau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facultativ</w:t>
      </w:r>
      <w:proofErr w:type="spellEnd"/>
      <w:r w:rsidRPr="0036632D">
        <w:rPr>
          <w:rFonts w:ascii="Cambria" w:hAnsi="Cambria"/>
        </w:rPr>
        <w:t xml:space="preserve"> —, </w:t>
      </w:r>
      <w:proofErr w:type="spellStart"/>
      <w:r w:rsidRPr="0036632D">
        <w:rPr>
          <w:rFonts w:ascii="Cambria" w:hAnsi="Cambria"/>
        </w:rPr>
        <w:t>ideea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sine </w:t>
      </w:r>
      <w:proofErr w:type="spellStart"/>
      <w:r w:rsidRPr="0036632D">
        <w:rPr>
          <w:rFonts w:ascii="Cambria" w:hAnsi="Cambria"/>
        </w:rPr>
        <w:t>leagă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idealul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educațional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finalitățile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educației</w:t>
      </w:r>
      <w:proofErr w:type="spellEnd"/>
      <w:r w:rsidRPr="0036632D">
        <w:rPr>
          <w:rFonts w:ascii="Cambria" w:hAnsi="Cambria"/>
        </w:rPr>
        <w:t xml:space="preserve">. Ne </w:t>
      </w:r>
      <w:proofErr w:type="spellStart"/>
      <w:r w:rsidRPr="0036632D">
        <w:rPr>
          <w:rFonts w:ascii="Cambria" w:hAnsi="Cambria"/>
        </w:rPr>
        <w:t>putem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imagina</w:t>
      </w:r>
      <w:proofErr w:type="spellEnd"/>
      <w:r w:rsidRPr="0036632D">
        <w:rPr>
          <w:rFonts w:ascii="Cambria" w:hAnsi="Cambria"/>
        </w:rPr>
        <w:t xml:space="preserve"> o </w:t>
      </w:r>
      <w:proofErr w:type="spellStart"/>
      <w:r w:rsidRPr="0036632D">
        <w:rPr>
          <w:rFonts w:ascii="Cambria" w:hAnsi="Cambria"/>
        </w:rPr>
        <w:t>axă</w:t>
      </w:r>
      <w:proofErr w:type="spellEnd"/>
      <w:r w:rsidRPr="0036632D">
        <w:rPr>
          <w:rFonts w:ascii="Cambria" w:hAnsi="Cambria"/>
        </w:rPr>
        <w:t xml:space="preserve"> de-a </w:t>
      </w:r>
      <w:proofErr w:type="spellStart"/>
      <w:r w:rsidRPr="0036632D">
        <w:rPr>
          <w:rFonts w:ascii="Cambria" w:hAnsi="Cambria"/>
        </w:rPr>
        <w:t>lungul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căreia</w:t>
      </w:r>
      <w:proofErr w:type="spellEnd"/>
      <w:r w:rsidRPr="0036632D">
        <w:rPr>
          <w:rFonts w:ascii="Cambria" w:hAnsi="Cambria"/>
        </w:rPr>
        <w:t xml:space="preserve"> se </w:t>
      </w:r>
      <w:proofErr w:type="spellStart"/>
      <w:r w:rsidRPr="0036632D">
        <w:rPr>
          <w:rFonts w:ascii="Cambria" w:hAnsi="Cambria"/>
        </w:rPr>
        <w:t>văd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procesele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învățare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derulate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derulate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favoarea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elevului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temeiul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principiilor</w:t>
      </w:r>
      <w:proofErr w:type="spellEnd"/>
      <w:r w:rsidRPr="0036632D">
        <w:rPr>
          <w:rFonts w:ascii="Cambria" w:hAnsi="Cambria"/>
        </w:rPr>
        <w:t xml:space="preserve"> care </w:t>
      </w:r>
      <w:proofErr w:type="spellStart"/>
      <w:r w:rsidRPr="0036632D">
        <w:rPr>
          <w:rFonts w:ascii="Cambria" w:hAnsi="Cambria"/>
        </w:rPr>
        <w:t>guvernează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învățământul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preunivesitar</w:t>
      </w:r>
      <w:proofErr w:type="spellEnd"/>
      <w:r w:rsidRPr="0036632D">
        <w:rPr>
          <w:rFonts w:ascii="Cambria" w:hAnsi="Cambria"/>
        </w:rPr>
        <w:t xml:space="preserve">, conform </w:t>
      </w:r>
      <w:proofErr w:type="spellStart"/>
      <w:r w:rsidRPr="0036632D">
        <w:rPr>
          <w:rFonts w:ascii="Cambria" w:hAnsi="Cambria"/>
        </w:rPr>
        <w:t>legii-cadru</w:t>
      </w:r>
      <w:proofErr w:type="spellEnd"/>
      <w:r w:rsidRPr="0036632D">
        <w:rPr>
          <w:rFonts w:ascii="Cambria" w:hAnsi="Cambria"/>
        </w:rPr>
        <w:t xml:space="preserve"> (LEN, </w:t>
      </w:r>
      <w:proofErr w:type="spellStart"/>
      <w:r w:rsidRPr="0036632D">
        <w:rPr>
          <w:rFonts w:ascii="Cambria" w:hAnsi="Cambria"/>
        </w:rPr>
        <w:t>Capitolul</w:t>
      </w:r>
      <w:proofErr w:type="spellEnd"/>
      <w:r w:rsidRPr="0036632D">
        <w:rPr>
          <w:rFonts w:ascii="Cambria" w:hAnsi="Cambria"/>
        </w:rPr>
        <w:t xml:space="preserve"> IV) se </w:t>
      </w:r>
      <w:proofErr w:type="spellStart"/>
      <w:r w:rsidRPr="0036632D">
        <w:rPr>
          <w:rFonts w:ascii="Cambria" w:hAnsi="Cambria"/>
        </w:rPr>
        <w:t>aplică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acord</w:t>
      </w:r>
      <w:proofErr w:type="spellEnd"/>
      <w:r w:rsidRPr="0036632D">
        <w:rPr>
          <w:rFonts w:ascii="Cambria" w:hAnsi="Cambria"/>
        </w:rPr>
        <w:t xml:space="preserve"> cu </w:t>
      </w:r>
      <w:proofErr w:type="spellStart"/>
      <w:r w:rsidRPr="0036632D">
        <w:rPr>
          <w:rFonts w:ascii="Cambria" w:hAnsi="Cambria"/>
        </w:rPr>
        <w:t>nevoile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reclamă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dezvoltarea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personală</w:t>
      </w:r>
      <w:proofErr w:type="spellEnd"/>
      <w:r w:rsidRPr="0036632D">
        <w:rPr>
          <w:rFonts w:ascii="Cambria" w:hAnsi="Cambria"/>
        </w:rPr>
        <w:t xml:space="preserve"> a </w:t>
      </w:r>
      <w:proofErr w:type="spellStart"/>
      <w:r w:rsidRPr="0036632D">
        <w:rPr>
          <w:rFonts w:ascii="Cambria" w:hAnsi="Cambria"/>
        </w:rPr>
        <w:t>elevului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cu </w:t>
      </w:r>
      <w:proofErr w:type="spellStart"/>
      <w:r w:rsidRPr="0036632D">
        <w:rPr>
          <w:rFonts w:ascii="Cambria" w:hAnsi="Cambria"/>
        </w:rPr>
        <w:t>nevoile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pieței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forței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muncă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baza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principiului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subsidiarității</w:t>
      </w:r>
      <w:proofErr w:type="spellEnd"/>
      <w:r w:rsidRPr="0036632D">
        <w:rPr>
          <w:rFonts w:ascii="Cambria" w:hAnsi="Cambria"/>
        </w:rPr>
        <w:t xml:space="preserve">. </w:t>
      </w:r>
      <w:proofErr w:type="spellStart"/>
      <w:r w:rsidRPr="0036632D">
        <w:rPr>
          <w:rFonts w:ascii="Cambria" w:hAnsi="Cambria"/>
        </w:rPr>
        <w:t>Drept</w:t>
      </w:r>
      <w:proofErr w:type="spellEnd"/>
      <w:r w:rsidRPr="0036632D">
        <w:rPr>
          <w:rFonts w:ascii="Cambria" w:hAnsi="Cambria"/>
        </w:rPr>
        <w:t xml:space="preserve"> care, e </w:t>
      </w:r>
      <w:proofErr w:type="spellStart"/>
      <w:r w:rsidRPr="0036632D">
        <w:rPr>
          <w:rFonts w:ascii="Cambria" w:hAnsi="Cambria"/>
        </w:rPr>
        <w:t>imperis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necesară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adaptarea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procesului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instructiv-educativ</w:t>
      </w:r>
      <w:proofErr w:type="spellEnd"/>
      <w:r w:rsidRPr="0036632D">
        <w:rPr>
          <w:rFonts w:ascii="Cambria" w:hAnsi="Cambria"/>
        </w:rPr>
        <w:t xml:space="preserve"> la </w:t>
      </w:r>
      <w:proofErr w:type="spellStart"/>
      <w:r w:rsidRPr="0036632D">
        <w:rPr>
          <w:rFonts w:ascii="Cambria" w:hAnsi="Cambria"/>
        </w:rPr>
        <w:t>problemele</w:t>
      </w:r>
      <w:proofErr w:type="spellEnd"/>
      <w:r w:rsidRPr="0036632D">
        <w:rPr>
          <w:rFonts w:ascii="Cambria" w:hAnsi="Cambria"/>
        </w:rPr>
        <w:t xml:space="preserve"> / </w:t>
      </w:r>
      <w:proofErr w:type="spellStart"/>
      <w:r w:rsidRPr="0036632D">
        <w:rPr>
          <w:rFonts w:ascii="Cambria" w:hAnsi="Cambria"/>
        </w:rPr>
        <w:t>nevoile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sociale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la </w:t>
      </w:r>
      <w:proofErr w:type="spellStart"/>
      <w:r w:rsidRPr="0036632D">
        <w:rPr>
          <w:rFonts w:ascii="Cambria" w:hAnsi="Cambria"/>
        </w:rPr>
        <w:t>cerințele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educaționale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speciale</w:t>
      </w:r>
      <w:proofErr w:type="spellEnd"/>
      <w:r w:rsidRPr="0036632D">
        <w:rPr>
          <w:rFonts w:ascii="Cambria" w:hAnsi="Cambria"/>
        </w:rPr>
        <w:t xml:space="preserve">. </w:t>
      </w:r>
      <w:proofErr w:type="spellStart"/>
      <w:proofErr w:type="gramStart"/>
      <w:r w:rsidRPr="0036632D">
        <w:rPr>
          <w:rFonts w:ascii="Cambria" w:hAnsi="Cambria"/>
        </w:rPr>
        <w:t>Gândind</w:t>
      </w:r>
      <w:proofErr w:type="spellEnd"/>
      <w:r w:rsidRPr="0036632D">
        <w:rPr>
          <w:rFonts w:ascii="Cambria" w:hAnsi="Cambria"/>
        </w:rPr>
        <w:t xml:space="preserve"> la </w:t>
      </w:r>
      <w:proofErr w:type="spellStart"/>
      <w:r w:rsidRPr="0036632D">
        <w:rPr>
          <w:rFonts w:ascii="Cambria" w:hAnsi="Cambria"/>
        </w:rPr>
        <w:t>acestea</w:t>
      </w:r>
      <w:proofErr w:type="spellEnd"/>
      <w:r w:rsidRPr="0036632D">
        <w:rPr>
          <w:rFonts w:ascii="Cambria" w:hAnsi="Cambria"/>
        </w:rPr>
        <w:t xml:space="preserve"> din </w:t>
      </w:r>
      <w:proofErr w:type="spellStart"/>
      <w:r w:rsidRPr="0036632D">
        <w:rPr>
          <w:rFonts w:ascii="Cambria" w:hAnsi="Cambria"/>
        </w:rPr>
        <w:t>urmă</w:t>
      </w:r>
      <w:proofErr w:type="spellEnd"/>
      <w:r w:rsidRPr="0036632D">
        <w:rPr>
          <w:rFonts w:ascii="Cambria" w:hAnsi="Cambria"/>
        </w:rPr>
        <w:t xml:space="preserve">, ne vine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minte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metodologia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asigurarea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suportului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necesar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elevilor</w:t>
      </w:r>
      <w:proofErr w:type="spellEnd"/>
      <w:r w:rsidRPr="0036632D">
        <w:rPr>
          <w:rFonts w:ascii="Cambria" w:hAnsi="Cambria"/>
        </w:rPr>
        <w:t xml:space="preserve"> cu </w:t>
      </w:r>
      <w:proofErr w:type="spellStart"/>
      <w:r w:rsidRPr="0036632D">
        <w:rPr>
          <w:rFonts w:ascii="Cambria" w:hAnsi="Cambria"/>
        </w:rPr>
        <w:t>tulburări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învățare</w:t>
      </w:r>
      <w:proofErr w:type="spellEnd"/>
      <w:r w:rsidRPr="0036632D">
        <w:rPr>
          <w:rFonts w:ascii="Cambria" w:hAnsi="Cambria"/>
        </w:rPr>
        <w:t xml:space="preserve"> (TSI), a </w:t>
      </w:r>
      <w:proofErr w:type="spellStart"/>
      <w:r w:rsidRPr="0036632D">
        <w:rPr>
          <w:rFonts w:ascii="Cambria" w:hAnsi="Cambria"/>
        </w:rPr>
        <w:t>cărei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origine</w:t>
      </w:r>
      <w:proofErr w:type="spellEnd"/>
      <w:r w:rsidRPr="0036632D">
        <w:rPr>
          <w:rFonts w:ascii="Cambria" w:hAnsi="Cambria"/>
        </w:rPr>
        <w:t xml:space="preserve"> se </w:t>
      </w:r>
      <w:proofErr w:type="spellStart"/>
      <w:r w:rsidRPr="0036632D">
        <w:rPr>
          <w:rFonts w:ascii="Cambria" w:hAnsi="Cambria"/>
        </w:rPr>
        <w:t>află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legea-cadru</w:t>
      </w:r>
      <w:proofErr w:type="spellEnd"/>
      <w:r w:rsidRPr="0036632D">
        <w:rPr>
          <w:rFonts w:ascii="Cambria" w:hAnsi="Cambria"/>
        </w:rPr>
        <w:t>.</w:t>
      </w:r>
      <w:proofErr w:type="gramEnd"/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>           </w:t>
      </w:r>
      <w:proofErr w:type="spellStart"/>
      <w:r w:rsidRPr="0036632D">
        <w:rPr>
          <w:rFonts w:ascii="Cambria" w:hAnsi="Cambria"/>
        </w:rPr>
        <w:t>Necesitatea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diferențierii</w:t>
      </w:r>
      <w:proofErr w:type="spellEnd"/>
      <w:r w:rsidRPr="0036632D">
        <w:rPr>
          <w:rFonts w:ascii="Cambria" w:hAnsi="Cambria"/>
        </w:rPr>
        <w:t xml:space="preserve"> / </w:t>
      </w:r>
      <w:proofErr w:type="spellStart"/>
      <w:r w:rsidRPr="0036632D">
        <w:rPr>
          <w:rFonts w:ascii="Cambria" w:hAnsi="Cambria"/>
        </w:rPr>
        <w:t>personalizării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curriculumului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dar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cum </w:t>
      </w:r>
      <w:proofErr w:type="spellStart"/>
      <w:r w:rsidRPr="0036632D">
        <w:rPr>
          <w:rFonts w:ascii="Cambria" w:hAnsi="Cambria"/>
        </w:rPr>
        <w:t>își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găsește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aplicabilitatea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plan real, </w:t>
      </w:r>
      <w:proofErr w:type="spellStart"/>
      <w:r w:rsidRPr="0036632D">
        <w:rPr>
          <w:rFonts w:ascii="Cambria" w:hAnsi="Cambria"/>
        </w:rPr>
        <w:t>având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vedere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numeroasele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cazuri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proofErr w:type="gramStart"/>
      <w:r w:rsidRPr="0036632D">
        <w:rPr>
          <w:rFonts w:ascii="Cambria" w:hAnsi="Cambria"/>
        </w:rPr>
        <w:t>ce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impun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tratarea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moduri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aparte</w:t>
      </w:r>
      <w:proofErr w:type="spellEnd"/>
      <w:r w:rsidRPr="0036632D">
        <w:rPr>
          <w:rFonts w:ascii="Cambria" w:hAnsi="Cambria"/>
        </w:rPr>
        <w:t>. 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           Din </w:t>
      </w:r>
      <w:proofErr w:type="spellStart"/>
      <w:r w:rsidRPr="0036632D">
        <w:rPr>
          <w:rFonts w:ascii="Cambria" w:hAnsi="Cambria"/>
        </w:rPr>
        <w:t>perspectiva</w:t>
      </w:r>
      <w:proofErr w:type="spellEnd"/>
      <w:r w:rsidRPr="0036632D">
        <w:rPr>
          <w:rFonts w:ascii="Cambria" w:hAnsi="Cambria"/>
        </w:rPr>
        <w:t xml:space="preserve"> mea, </w:t>
      </w:r>
      <w:proofErr w:type="spellStart"/>
      <w:r w:rsidRPr="0036632D">
        <w:rPr>
          <w:rFonts w:ascii="Cambria" w:hAnsi="Cambria"/>
        </w:rPr>
        <w:t>factorii</w:t>
      </w:r>
      <w:proofErr w:type="spellEnd"/>
      <w:r w:rsidRPr="0036632D">
        <w:rPr>
          <w:rFonts w:ascii="Cambria" w:hAnsi="Cambria"/>
        </w:rPr>
        <w:t xml:space="preserve"> care </w:t>
      </w:r>
      <w:proofErr w:type="spellStart"/>
      <w:r w:rsidRPr="0036632D">
        <w:rPr>
          <w:rFonts w:ascii="Cambria" w:hAnsi="Cambria"/>
        </w:rPr>
        <w:t>determină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luarea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măsurilor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învățare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individualizată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personalizată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sunt</w:t>
      </w:r>
      <w:proofErr w:type="spellEnd"/>
      <w:r w:rsidRPr="0036632D">
        <w:rPr>
          <w:rFonts w:ascii="Cambria" w:hAnsi="Cambria"/>
        </w:rPr>
        <w:t>: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natura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copilului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privită</w:t>
      </w:r>
      <w:proofErr w:type="spellEnd"/>
      <w:r w:rsidRPr="0036632D">
        <w:rPr>
          <w:rFonts w:ascii="Cambria" w:hAnsi="Cambria"/>
        </w:rPr>
        <w:t xml:space="preserve"> sub </w:t>
      </w:r>
      <w:proofErr w:type="spellStart"/>
      <w:r w:rsidRPr="0036632D">
        <w:rPr>
          <w:rFonts w:ascii="Cambria" w:hAnsi="Cambria"/>
        </w:rPr>
        <w:t>următoarele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aspecte</w:t>
      </w:r>
      <w:proofErr w:type="spellEnd"/>
      <w:r w:rsidRPr="0036632D">
        <w:rPr>
          <w:rFonts w:ascii="Cambria" w:hAnsi="Cambria"/>
        </w:rPr>
        <w:t xml:space="preserve">: biologic, </w:t>
      </w:r>
      <w:proofErr w:type="spellStart"/>
      <w:r w:rsidRPr="0036632D">
        <w:rPr>
          <w:rFonts w:ascii="Cambria" w:hAnsi="Cambria"/>
        </w:rPr>
        <w:t>psihologic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cognitiv</w:t>
      </w:r>
      <w:proofErr w:type="spellEnd"/>
      <w:r w:rsidRPr="0036632D">
        <w:rPr>
          <w:rFonts w:ascii="Cambria" w:hAnsi="Cambria"/>
        </w:rPr>
        <w:t>, socio-</w:t>
      </w:r>
      <w:proofErr w:type="spellStart"/>
      <w:r w:rsidRPr="0036632D">
        <w:rPr>
          <w:rFonts w:ascii="Cambria" w:hAnsi="Cambria"/>
        </w:rPr>
        <w:t>comportamental</w:t>
      </w:r>
      <w:proofErr w:type="spellEnd"/>
      <w:r w:rsidRPr="0036632D">
        <w:rPr>
          <w:rFonts w:ascii="Cambria" w:hAnsi="Cambria"/>
        </w:rPr>
        <w:t>;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stilul</w:t>
      </w:r>
      <w:proofErr w:type="spellEnd"/>
      <w:proofErr w:type="gram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învățare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ritmul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său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lucru</w:t>
      </w:r>
      <w:proofErr w:type="spellEnd"/>
      <w:r w:rsidRPr="0036632D">
        <w:rPr>
          <w:rFonts w:ascii="Cambria" w:hAnsi="Cambria"/>
        </w:rPr>
        <w:t>;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profilul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grupului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învățare</w:t>
      </w:r>
      <w:proofErr w:type="spellEnd"/>
      <w:r w:rsidRPr="0036632D">
        <w:rPr>
          <w:rFonts w:ascii="Cambria" w:hAnsi="Cambria"/>
        </w:rPr>
        <w:t xml:space="preserve"> din care face </w:t>
      </w:r>
      <w:proofErr w:type="spellStart"/>
      <w:r w:rsidRPr="0036632D">
        <w:rPr>
          <w:rFonts w:ascii="Cambria" w:hAnsi="Cambria"/>
        </w:rPr>
        <w:t>aprte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acuz</w:t>
      </w:r>
      <w:proofErr w:type="spellEnd"/>
      <w:r w:rsidRPr="0036632D">
        <w:rPr>
          <w:rFonts w:ascii="Cambria" w:hAnsi="Cambria"/>
        </w:rPr>
        <w:t xml:space="preserve"> TSI.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          </w:t>
      </w:r>
      <w:proofErr w:type="spellStart"/>
      <w:proofErr w:type="gramStart"/>
      <w:r w:rsidRPr="0036632D">
        <w:rPr>
          <w:rFonts w:ascii="Cambria" w:hAnsi="Cambria"/>
        </w:rPr>
        <w:t>Factorii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etalați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sunt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problematici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lucru</w:t>
      </w:r>
      <w:proofErr w:type="spellEnd"/>
      <w:r w:rsidRPr="0036632D">
        <w:rPr>
          <w:rFonts w:ascii="Cambria" w:hAnsi="Cambria"/>
        </w:rPr>
        <w:t xml:space="preserve"> generator de </w:t>
      </w:r>
      <w:proofErr w:type="spellStart"/>
      <w:r w:rsidRPr="0036632D">
        <w:rPr>
          <w:rFonts w:ascii="Cambria" w:hAnsi="Cambria"/>
        </w:rPr>
        <w:t>obligații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profesionale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cadrul</w:t>
      </w:r>
      <w:proofErr w:type="spellEnd"/>
      <w:r w:rsidRPr="0036632D">
        <w:rPr>
          <w:rFonts w:ascii="Cambria" w:hAnsi="Cambria"/>
        </w:rPr>
        <w:t xml:space="preserve"> didactic.</w:t>
      </w:r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sarcina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acestuia</w:t>
      </w:r>
      <w:proofErr w:type="spellEnd"/>
      <w:r w:rsidRPr="0036632D">
        <w:rPr>
          <w:rFonts w:ascii="Cambria" w:hAnsi="Cambria"/>
        </w:rPr>
        <w:t xml:space="preserve"> cad </w:t>
      </w:r>
      <w:proofErr w:type="spellStart"/>
      <w:r w:rsidRPr="0036632D">
        <w:rPr>
          <w:rFonts w:ascii="Cambria" w:hAnsi="Cambria"/>
        </w:rPr>
        <w:t>următoarele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atribuții</w:t>
      </w:r>
      <w:proofErr w:type="spellEnd"/>
      <w:r w:rsidRPr="0036632D">
        <w:rPr>
          <w:rFonts w:ascii="Cambria" w:hAnsi="Cambria"/>
        </w:rPr>
        <w:t xml:space="preserve">: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aprofundeze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sintagma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cerințe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educaționale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speciale</w:t>
      </w:r>
      <w:proofErr w:type="spellEnd"/>
      <w:r w:rsidRPr="0036632D">
        <w:rPr>
          <w:rFonts w:ascii="Cambria" w:hAnsi="Cambria"/>
        </w:rPr>
        <w:t xml:space="preserve">; </w:t>
      </w:r>
      <w:proofErr w:type="spellStart"/>
      <w:r w:rsidRPr="0036632D">
        <w:rPr>
          <w:rFonts w:ascii="Cambria" w:hAnsi="Cambria"/>
        </w:rPr>
        <w:t>să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studieze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normele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învățământului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elevii</w:t>
      </w:r>
      <w:proofErr w:type="spellEnd"/>
      <w:r w:rsidRPr="0036632D">
        <w:rPr>
          <w:rFonts w:ascii="Cambria" w:hAnsi="Cambria"/>
        </w:rPr>
        <w:t xml:space="preserve"> cu TSI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ale </w:t>
      </w:r>
      <w:proofErr w:type="spellStart"/>
      <w:r w:rsidRPr="0036632D">
        <w:rPr>
          <w:rFonts w:ascii="Cambria" w:hAnsi="Cambria"/>
        </w:rPr>
        <w:t>învățământului</w:t>
      </w:r>
      <w:proofErr w:type="spellEnd"/>
      <w:r w:rsidRPr="0036632D">
        <w:rPr>
          <w:rFonts w:ascii="Cambria" w:hAnsi="Cambria"/>
        </w:rPr>
        <w:t xml:space="preserve"> special / special </w:t>
      </w:r>
      <w:proofErr w:type="spellStart"/>
      <w:r w:rsidRPr="0036632D">
        <w:rPr>
          <w:rFonts w:ascii="Cambria" w:hAnsi="Cambria"/>
        </w:rPr>
        <w:t>integrat</w:t>
      </w:r>
      <w:proofErr w:type="spellEnd"/>
      <w:r w:rsidRPr="0036632D">
        <w:rPr>
          <w:rFonts w:ascii="Cambria" w:hAnsi="Cambria"/>
        </w:rPr>
        <w:t xml:space="preserve">; </w:t>
      </w:r>
      <w:proofErr w:type="spellStart"/>
      <w:r w:rsidRPr="0036632D">
        <w:rPr>
          <w:rFonts w:ascii="Cambria" w:hAnsi="Cambria"/>
        </w:rPr>
        <w:t>să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efectueze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evaluarea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psihopedagogică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respectând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legislația</w:t>
      </w:r>
      <w:proofErr w:type="spellEnd"/>
      <w:r w:rsidRPr="0036632D">
        <w:rPr>
          <w:rFonts w:ascii="Cambria" w:hAnsi="Cambria"/>
        </w:rPr>
        <w:t xml:space="preserve">; 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în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fișa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evaluare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formativă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să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consemneze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aspectele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ce</w:t>
      </w:r>
      <w:proofErr w:type="spellEnd"/>
      <w:r w:rsidRPr="0036632D">
        <w:rPr>
          <w:rFonts w:ascii="Cambria" w:hAnsi="Cambria"/>
        </w:rPr>
        <w:t xml:space="preserve"> permit </w:t>
      </w:r>
      <w:proofErr w:type="spellStart"/>
      <w:r w:rsidRPr="0036632D">
        <w:rPr>
          <w:rFonts w:ascii="Cambria" w:hAnsi="Cambria"/>
        </w:rPr>
        <w:t>identificarea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riscurilor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dezvoltare</w:t>
      </w:r>
      <w:proofErr w:type="spellEnd"/>
      <w:r w:rsidRPr="0036632D">
        <w:rPr>
          <w:rFonts w:ascii="Cambria" w:hAnsi="Cambria"/>
        </w:rPr>
        <w:t xml:space="preserve"> a TSI; 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lastRenderedPageBreak/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le </w:t>
      </w:r>
      <w:proofErr w:type="spellStart"/>
      <w:r w:rsidRPr="0036632D">
        <w:rPr>
          <w:rFonts w:ascii="Cambria" w:hAnsi="Cambria"/>
        </w:rPr>
        <w:t>prevină</w:t>
      </w:r>
      <w:proofErr w:type="spellEnd"/>
      <w:r w:rsidRPr="0036632D">
        <w:rPr>
          <w:rFonts w:ascii="Cambria" w:hAnsi="Cambria"/>
        </w:rPr>
        <w:t>/</w:t>
      </w:r>
      <w:proofErr w:type="spellStart"/>
      <w:r w:rsidRPr="0036632D">
        <w:rPr>
          <w:rFonts w:ascii="Cambria" w:hAnsi="Cambria"/>
        </w:rPr>
        <w:t>combată</w:t>
      </w:r>
      <w:proofErr w:type="spellEnd"/>
      <w:r w:rsidRPr="0036632D">
        <w:rPr>
          <w:rFonts w:ascii="Cambria" w:hAnsi="Cambria"/>
        </w:rPr>
        <w:t xml:space="preserve">; </w:t>
      </w:r>
      <w:proofErr w:type="spellStart"/>
      <w:r w:rsidRPr="0036632D">
        <w:rPr>
          <w:rFonts w:ascii="Cambria" w:hAnsi="Cambria"/>
        </w:rPr>
        <w:t>dacă</w:t>
      </w:r>
      <w:proofErr w:type="spellEnd"/>
      <w:r w:rsidRPr="0036632D">
        <w:rPr>
          <w:rFonts w:ascii="Cambria" w:hAnsi="Cambria"/>
        </w:rPr>
        <w:t xml:space="preserve"> e </w:t>
      </w:r>
      <w:proofErr w:type="spellStart"/>
      <w:r w:rsidRPr="0036632D">
        <w:rPr>
          <w:rFonts w:ascii="Cambria" w:hAnsi="Cambria"/>
        </w:rPr>
        <w:t>cazul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solicite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evaluarea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complexă</w:t>
      </w:r>
      <w:proofErr w:type="spellEnd"/>
      <w:r w:rsidRPr="0036632D">
        <w:rPr>
          <w:rFonts w:ascii="Cambria" w:hAnsi="Cambria"/>
        </w:rPr>
        <w:t xml:space="preserve"> a </w:t>
      </w:r>
      <w:proofErr w:type="spellStart"/>
      <w:r w:rsidRPr="0036632D">
        <w:rPr>
          <w:rFonts w:ascii="Cambria" w:hAnsi="Cambria"/>
        </w:rPr>
        <w:t>elevului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scopul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stabilirii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diagnosticului</w:t>
      </w:r>
      <w:proofErr w:type="spellEnd"/>
      <w:r w:rsidRPr="0036632D">
        <w:rPr>
          <w:rFonts w:ascii="Cambria" w:hAnsi="Cambria"/>
        </w:rPr>
        <w:t xml:space="preserve">; 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parcurgă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programele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școlare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obligatorii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a nota </w:t>
      </w:r>
      <w:proofErr w:type="spellStart"/>
      <w:r w:rsidRPr="0036632D">
        <w:rPr>
          <w:rFonts w:ascii="Cambria" w:hAnsi="Cambria"/>
        </w:rPr>
        <w:t>bune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exemple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activități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învățare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elevii</w:t>
      </w:r>
      <w:proofErr w:type="spellEnd"/>
      <w:r w:rsidRPr="0036632D">
        <w:rPr>
          <w:rFonts w:ascii="Cambria" w:hAnsi="Cambria"/>
        </w:rPr>
        <w:t xml:space="preserve"> cu CES; 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adapteze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conținuturile</w:t>
      </w:r>
      <w:proofErr w:type="spellEnd"/>
      <w:r w:rsidRPr="0036632D">
        <w:rPr>
          <w:rFonts w:ascii="Cambria" w:hAnsi="Cambria"/>
        </w:rPr>
        <w:t>;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aleagă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strategiile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optime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predare</w:t>
      </w:r>
      <w:proofErr w:type="spellEnd"/>
      <w:r w:rsidRPr="0036632D">
        <w:rPr>
          <w:rFonts w:ascii="Cambria" w:hAnsi="Cambria"/>
        </w:rPr>
        <w:t xml:space="preserve">; 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propună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măsuri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instrumente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compensatorii</w:t>
      </w:r>
      <w:proofErr w:type="spellEnd"/>
      <w:r w:rsidRPr="0036632D">
        <w:rPr>
          <w:rFonts w:ascii="Cambria" w:hAnsi="Cambria"/>
        </w:rPr>
        <w:t xml:space="preserve">; 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întocmească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planul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învățare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individualizatîă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personalizată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baza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căruia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intră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într</w:t>
      </w:r>
      <w:proofErr w:type="spellEnd"/>
      <w:r w:rsidRPr="0036632D">
        <w:rPr>
          <w:rFonts w:ascii="Cambria" w:hAnsi="Cambria"/>
        </w:rPr>
        <w:t xml:space="preserve">-un program de </w:t>
      </w:r>
      <w:proofErr w:type="spellStart"/>
      <w:r w:rsidRPr="0036632D">
        <w:rPr>
          <w:rFonts w:ascii="Cambria" w:hAnsi="Cambria"/>
        </w:rPr>
        <w:t>sprijin</w:t>
      </w:r>
      <w:proofErr w:type="spellEnd"/>
      <w:r w:rsidRPr="0036632D">
        <w:rPr>
          <w:rFonts w:ascii="Cambria" w:hAnsi="Cambria"/>
        </w:rPr>
        <w:t>;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solicite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acordul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unității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școlare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elaborarea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unui</w:t>
      </w:r>
      <w:proofErr w:type="spellEnd"/>
      <w:r w:rsidRPr="0036632D">
        <w:rPr>
          <w:rFonts w:ascii="Cambria" w:hAnsi="Cambria"/>
        </w:rPr>
        <w:t xml:space="preserve"> curriculum </w:t>
      </w:r>
      <w:proofErr w:type="spellStart"/>
      <w:r w:rsidRPr="0036632D">
        <w:rPr>
          <w:rFonts w:ascii="Cambria" w:hAnsi="Cambria"/>
        </w:rPr>
        <w:t>aprofundat</w:t>
      </w:r>
      <w:proofErr w:type="spellEnd"/>
      <w:r w:rsidRPr="0036632D">
        <w:rPr>
          <w:rFonts w:ascii="Cambria" w:hAnsi="Cambria"/>
        </w:rPr>
        <w:t xml:space="preserve"> / </w:t>
      </w:r>
      <w:proofErr w:type="spellStart"/>
      <w:r w:rsidRPr="0036632D">
        <w:rPr>
          <w:rFonts w:ascii="Cambria" w:hAnsi="Cambria"/>
        </w:rPr>
        <w:t>extins</w:t>
      </w:r>
      <w:proofErr w:type="spellEnd"/>
      <w:r w:rsidRPr="0036632D">
        <w:rPr>
          <w:rFonts w:ascii="Cambria" w:hAnsi="Cambria"/>
        </w:rPr>
        <w:t>;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regândească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modurile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organizare</w:t>
      </w:r>
      <w:proofErr w:type="spellEnd"/>
      <w:r w:rsidRPr="0036632D">
        <w:rPr>
          <w:rFonts w:ascii="Cambria" w:hAnsi="Cambria"/>
        </w:rPr>
        <w:t xml:space="preserve"> a </w:t>
      </w:r>
      <w:proofErr w:type="spellStart"/>
      <w:r w:rsidRPr="0036632D">
        <w:rPr>
          <w:rFonts w:ascii="Cambria" w:hAnsi="Cambria"/>
        </w:rPr>
        <w:t>elevilor</w:t>
      </w:r>
      <w:proofErr w:type="spellEnd"/>
      <w:r w:rsidRPr="0036632D">
        <w:rPr>
          <w:rFonts w:ascii="Cambria" w:hAnsi="Cambria"/>
        </w:rPr>
        <w:t>;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se </w:t>
      </w:r>
      <w:proofErr w:type="spellStart"/>
      <w:r w:rsidRPr="0036632D">
        <w:rPr>
          <w:rFonts w:ascii="Cambria" w:hAnsi="Cambria"/>
        </w:rPr>
        <w:t>autoinstruiască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a </w:t>
      </w:r>
      <w:proofErr w:type="spellStart"/>
      <w:r w:rsidRPr="0036632D">
        <w:rPr>
          <w:rFonts w:ascii="Cambria" w:hAnsi="Cambria"/>
        </w:rPr>
        <w:t>fi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performant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>: </w:t>
      </w:r>
      <w:proofErr w:type="spellStart"/>
      <w:r w:rsidRPr="0036632D">
        <w:rPr>
          <w:rFonts w:ascii="Cambria" w:hAnsi="Cambria"/>
        </w:rPr>
        <w:t>teoria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curriculumului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intervenții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psihologice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viața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școlarului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mic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teoria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metodologia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evaluării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copilului</w:t>
      </w:r>
      <w:proofErr w:type="spellEnd"/>
      <w:r w:rsidRPr="0036632D">
        <w:rPr>
          <w:rFonts w:ascii="Cambria" w:hAnsi="Cambria"/>
        </w:rPr>
        <w:t xml:space="preserve"> cu CES, </w:t>
      </w:r>
      <w:proofErr w:type="spellStart"/>
      <w:r w:rsidRPr="0036632D">
        <w:rPr>
          <w:rFonts w:ascii="Cambria" w:hAnsi="Cambria"/>
        </w:rPr>
        <w:t>psihologia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educației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didactică</w:t>
      </w:r>
      <w:proofErr w:type="spellEnd"/>
      <w:r w:rsidRPr="0036632D">
        <w:rPr>
          <w:rFonts w:ascii="Cambria" w:hAnsi="Cambria"/>
        </w:rPr>
        <w:t xml:space="preserve">. </w:t>
      </w:r>
      <w:proofErr w:type="spellStart"/>
      <w:proofErr w:type="gramStart"/>
      <w:r w:rsidRPr="0036632D">
        <w:rPr>
          <w:rFonts w:ascii="Cambria" w:hAnsi="Cambria"/>
        </w:rPr>
        <w:t>consiliere</w:t>
      </w:r>
      <w:proofErr w:type="spellEnd"/>
      <w:proofErr w:type="gram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cercetare</w:t>
      </w:r>
      <w:proofErr w:type="spellEnd"/>
      <w:r w:rsidRPr="0036632D">
        <w:rPr>
          <w:rFonts w:ascii="Cambria" w:hAnsi="Cambria"/>
        </w:rPr>
        <w:t>;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 xml:space="preserve">►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se </w:t>
      </w:r>
      <w:proofErr w:type="spellStart"/>
      <w:r w:rsidRPr="0036632D">
        <w:rPr>
          <w:rFonts w:ascii="Cambria" w:hAnsi="Cambria"/>
        </w:rPr>
        <w:t>aplecce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asupra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teoriilor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instruirii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ale </w:t>
      </w:r>
      <w:proofErr w:type="spellStart"/>
      <w:r w:rsidRPr="0036632D">
        <w:rPr>
          <w:rFonts w:ascii="Cambria" w:hAnsi="Cambria"/>
        </w:rPr>
        <w:t>învățării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tratate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lumina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ultimelor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studii</w:t>
      </w:r>
      <w:proofErr w:type="spellEnd"/>
      <w:r w:rsidRPr="0036632D">
        <w:rPr>
          <w:rFonts w:ascii="Cambria" w:hAnsi="Cambria"/>
        </w:rPr>
        <w:t>.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>         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realitatea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școlară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cotidiană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predarea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diferențiată</w:t>
      </w:r>
      <w:proofErr w:type="spellEnd"/>
      <w:r w:rsidRPr="0036632D">
        <w:rPr>
          <w:rFonts w:ascii="Cambria" w:hAnsi="Cambria"/>
        </w:rPr>
        <w:t xml:space="preserve"> e </w:t>
      </w:r>
      <w:proofErr w:type="spellStart"/>
      <w:r w:rsidRPr="0036632D">
        <w:rPr>
          <w:rFonts w:ascii="Cambria" w:hAnsi="Cambria"/>
        </w:rPr>
        <w:t>vitală</w:t>
      </w:r>
      <w:proofErr w:type="spellEnd"/>
      <w:r w:rsidRPr="0036632D">
        <w:rPr>
          <w:rFonts w:ascii="Cambria" w:hAnsi="Cambria"/>
        </w:rPr>
        <w:t xml:space="preserve"> din </w:t>
      </w:r>
      <w:proofErr w:type="spellStart"/>
      <w:r w:rsidRPr="0036632D">
        <w:rPr>
          <w:rFonts w:ascii="Cambria" w:hAnsi="Cambria"/>
        </w:rPr>
        <w:t>rațiuni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proofErr w:type="gramStart"/>
      <w:r w:rsidRPr="0036632D">
        <w:rPr>
          <w:rFonts w:ascii="Cambria" w:hAnsi="Cambria"/>
        </w:rPr>
        <w:t>ce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țin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nevoia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interacțiune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particularitățile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elevilor</w:t>
      </w:r>
      <w:proofErr w:type="spellEnd"/>
      <w:r w:rsidRPr="0036632D">
        <w:rPr>
          <w:rFonts w:ascii="Cambria" w:hAnsi="Cambria"/>
        </w:rPr>
        <w:t xml:space="preserve">. </w:t>
      </w:r>
      <w:proofErr w:type="spellStart"/>
      <w:r w:rsidRPr="0036632D">
        <w:rPr>
          <w:rFonts w:ascii="Cambria" w:hAnsi="Cambria"/>
        </w:rPr>
        <w:t>Acestea</w:t>
      </w:r>
      <w:proofErr w:type="spellEnd"/>
      <w:r w:rsidRPr="0036632D">
        <w:rPr>
          <w:rFonts w:ascii="Cambria" w:hAnsi="Cambria"/>
        </w:rPr>
        <w:t xml:space="preserve"> din </w:t>
      </w:r>
      <w:proofErr w:type="spellStart"/>
      <w:r w:rsidRPr="0036632D">
        <w:rPr>
          <w:rFonts w:ascii="Cambria" w:hAnsi="Cambria"/>
        </w:rPr>
        <w:t>urmă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sunt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vizibil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afectate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factori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perturbatori</w:t>
      </w:r>
      <w:proofErr w:type="spellEnd"/>
      <w:r w:rsidRPr="0036632D">
        <w:rPr>
          <w:rFonts w:ascii="Cambria" w:hAnsi="Cambria"/>
        </w:rPr>
        <w:t xml:space="preserve"> tot </w:t>
      </w:r>
      <w:proofErr w:type="spellStart"/>
      <w:r w:rsidRPr="0036632D">
        <w:rPr>
          <w:rFonts w:ascii="Cambria" w:hAnsi="Cambria"/>
        </w:rPr>
        <w:t>mai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intens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resimțiți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factori</w:t>
      </w:r>
      <w:proofErr w:type="spellEnd"/>
      <w:r w:rsidRPr="0036632D">
        <w:rPr>
          <w:rFonts w:ascii="Cambria" w:hAnsi="Cambria"/>
        </w:rPr>
        <w:t xml:space="preserve"> ale </w:t>
      </w:r>
      <w:proofErr w:type="spellStart"/>
      <w:r w:rsidRPr="0036632D">
        <w:rPr>
          <w:rFonts w:ascii="Cambria" w:hAnsi="Cambria"/>
        </w:rPr>
        <w:t>căror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efecte</w:t>
      </w:r>
      <w:proofErr w:type="spellEnd"/>
      <w:r w:rsidRPr="0036632D">
        <w:rPr>
          <w:rFonts w:ascii="Cambria" w:hAnsi="Cambria"/>
        </w:rPr>
        <w:t xml:space="preserve"> se </w:t>
      </w:r>
      <w:proofErr w:type="spellStart"/>
      <w:r w:rsidRPr="0036632D">
        <w:rPr>
          <w:rFonts w:ascii="Cambria" w:hAnsi="Cambria"/>
        </w:rPr>
        <w:t>manifestă</w:t>
      </w:r>
      <w:proofErr w:type="spellEnd"/>
      <w:r w:rsidRPr="0036632D">
        <w:rPr>
          <w:rFonts w:ascii="Cambria" w:hAnsi="Cambria"/>
        </w:rPr>
        <w:t> </w:t>
      </w:r>
      <w:proofErr w:type="spellStart"/>
      <w:r w:rsidRPr="0036632D">
        <w:rPr>
          <w:rFonts w:ascii="Cambria" w:hAnsi="Cambria"/>
        </w:rPr>
        <w:t>prin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atenție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scăzută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indisciplina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muncii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ș.a.m.d</w:t>
      </w:r>
      <w:proofErr w:type="spellEnd"/>
      <w:r w:rsidRPr="0036632D">
        <w:rPr>
          <w:rFonts w:ascii="Cambria" w:hAnsi="Cambria"/>
        </w:rPr>
        <w:t>.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>         </w:t>
      </w:r>
      <w:proofErr w:type="spellStart"/>
      <w:proofErr w:type="gramStart"/>
      <w:r w:rsidRPr="0036632D">
        <w:rPr>
          <w:rFonts w:ascii="Cambria" w:hAnsi="Cambria"/>
        </w:rPr>
        <w:t>Personalizarea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ofertei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educaționale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prezentarea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înaintea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elevilor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moduri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diferite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glas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dictonului</w:t>
      </w:r>
      <w:proofErr w:type="spellEnd"/>
      <w:r w:rsidRPr="0036632D">
        <w:rPr>
          <w:rFonts w:ascii="Cambria" w:hAnsi="Cambria"/>
        </w:rPr>
        <w:t xml:space="preserve"> O </w:t>
      </w:r>
      <w:proofErr w:type="spellStart"/>
      <w:r w:rsidRPr="0036632D">
        <w:rPr>
          <w:rFonts w:ascii="Cambria" w:hAnsi="Cambria"/>
        </w:rPr>
        <w:t>școală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fiecare</w:t>
      </w:r>
      <w:proofErr w:type="spellEnd"/>
      <w:r w:rsidRPr="0036632D">
        <w:rPr>
          <w:rFonts w:ascii="Cambria" w:hAnsi="Cambria"/>
        </w:rPr>
        <w:t>.</w:t>
      </w:r>
      <w:proofErr w:type="gramEnd"/>
      <w:r w:rsidRPr="0036632D">
        <w:rPr>
          <w:rFonts w:ascii="Cambria" w:hAnsi="Cambria"/>
        </w:rPr>
        <w:t xml:space="preserve"> „</w:t>
      </w:r>
      <w:proofErr w:type="spellStart"/>
      <w:r w:rsidRPr="0036632D">
        <w:rPr>
          <w:rFonts w:ascii="Cambria" w:hAnsi="Cambria"/>
        </w:rPr>
        <w:t>Construind</w:t>
      </w:r>
      <w:proofErr w:type="spellEnd"/>
      <w:r w:rsidRPr="0036632D">
        <w:rPr>
          <w:rFonts w:ascii="Cambria" w:hAnsi="Cambria"/>
        </w:rPr>
        <w:t xml:space="preserve">” o </w:t>
      </w:r>
      <w:proofErr w:type="spellStart"/>
      <w:r w:rsidRPr="0036632D">
        <w:rPr>
          <w:rFonts w:ascii="Cambria" w:hAnsi="Cambria"/>
        </w:rPr>
        <w:t>școală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fiecare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profesorul</w:t>
      </w:r>
      <w:proofErr w:type="spellEnd"/>
      <w:r w:rsidRPr="0036632D">
        <w:rPr>
          <w:rFonts w:ascii="Cambria" w:hAnsi="Cambria"/>
        </w:rPr>
        <w:t xml:space="preserve">, de </w:t>
      </w:r>
      <w:proofErr w:type="spellStart"/>
      <w:r w:rsidRPr="0036632D">
        <w:rPr>
          <w:rFonts w:ascii="Cambria" w:hAnsi="Cambria"/>
        </w:rPr>
        <w:t>fapt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ajută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se </w:t>
      </w:r>
      <w:proofErr w:type="spellStart"/>
      <w:r w:rsidRPr="0036632D">
        <w:rPr>
          <w:rFonts w:ascii="Cambria" w:hAnsi="Cambria"/>
        </w:rPr>
        <w:t>formeze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spiritul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altui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dicton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semnificativ</w:t>
      </w:r>
      <w:proofErr w:type="spellEnd"/>
      <w:r w:rsidRPr="0036632D">
        <w:rPr>
          <w:rFonts w:ascii="Cambria" w:hAnsi="Cambria"/>
        </w:rPr>
        <w:t xml:space="preserve">: A </w:t>
      </w:r>
      <w:proofErr w:type="spellStart"/>
      <w:r w:rsidRPr="0036632D">
        <w:rPr>
          <w:rFonts w:ascii="Cambria" w:hAnsi="Cambria"/>
        </w:rPr>
        <w:t>învăța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devii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fii</w:t>
      </w:r>
      <w:proofErr w:type="spellEnd"/>
      <w:r w:rsidRPr="0036632D">
        <w:rPr>
          <w:rFonts w:ascii="Cambria" w:hAnsi="Cambria"/>
        </w:rPr>
        <w:t xml:space="preserve">. </w:t>
      </w:r>
      <w:proofErr w:type="spellStart"/>
      <w:r w:rsidRPr="0036632D">
        <w:rPr>
          <w:rFonts w:ascii="Cambria" w:hAnsi="Cambria"/>
        </w:rPr>
        <w:t>Drept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urmare</w:t>
      </w:r>
      <w:proofErr w:type="spellEnd"/>
      <w:r w:rsidRPr="0036632D">
        <w:rPr>
          <w:rFonts w:ascii="Cambria" w:hAnsi="Cambria"/>
        </w:rPr>
        <w:t xml:space="preserve">, el </w:t>
      </w:r>
      <w:proofErr w:type="spellStart"/>
      <w:r w:rsidRPr="0036632D">
        <w:rPr>
          <w:rFonts w:ascii="Cambria" w:hAnsi="Cambria"/>
        </w:rPr>
        <w:t>tebuie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proofErr w:type="gramStart"/>
      <w:r w:rsidRPr="0036632D">
        <w:rPr>
          <w:rFonts w:ascii="Cambria" w:hAnsi="Cambria"/>
        </w:rPr>
        <w:t>să</w:t>
      </w:r>
      <w:proofErr w:type="spellEnd"/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depună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diligență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pentru</w:t>
      </w:r>
      <w:proofErr w:type="spellEnd"/>
      <w:r w:rsidRPr="0036632D">
        <w:rPr>
          <w:rFonts w:ascii="Cambria" w:hAnsi="Cambria"/>
        </w:rPr>
        <w:t xml:space="preserve"> a-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instrumenta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procesul</w:t>
      </w:r>
      <w:proofErr w:type="spellEnd"/>
      <w:r w:rsidRPr="0036632D">
        <w:rPr>
          <w:rFonts w:ascii="Cambria" w:hAnsi="Cambria"/>
        </w:rPr>
        <w:t xml:space="preserve"> didactic </w:t>
      </w:r>
      <w:proofErr w:type="spellStart"/>
      <w:r w:rsidRPr="0036632D">
        <w:rPr>
          <w:rFonts w:ascii="Cambria" w:hAnsi="Cambria"/>
        </w:rPr>
        <w:t>pe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fondul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atitudinal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cel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psihologic</w:t>
      </w:r>
      <w:proofErr w:type="spellEnd"/>
      <w:r w:rsidRPr="0036632D">
        <w:rPr>
          <w:rFonts w:ascii="Cambria" w:hAnsi="Cambria"/>
        </w:rPr>
        <w:t xml:space="preserve"> al </w:t>
      </w:r>
      <w:proofErr w:type="spellStart"/>
      <w:r w:rsidRPr="0036632D">
        <w:rPr>
          <w:rFonts w:ascii="Cambria" w:hAnsi="Cambria"/>
        </w:rPr>
        <w:t>educabilului</w:t>
      </w:r>
      <w:proofErr w:type="spellEnd"/>
      <w:r w:rsidRPr="0036632D">
        <w:rPr>
          <w:rFonts w:ascii="Cambria" w:hAnsi="Cambria"/>
        </w:rPr>
        <w:t xml:space="preserve">; </w:t>
      </w:r>
      <w:proofErr w:type="spellStart"/>
      <w:r w:rsidRPr="0036632D">
        <w:rPr>
          <w:rFonts w:ascii="Cambria" w:hAnsi="Cambria"/>
        </w:rPr>
        <w:t>adică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să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pună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concordanță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natura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elevului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curriculumul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procesul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instructiv-educativ</w:t>
      </w:r>
      <w:proofErr w:type="spellEnd"/>
      <w:r w:rsidRPr="0036632D">
        <w:rPr>
          <w:rFonts w:ascii="Cambria" w:hAnsi="Cambria"/>
        </w:rPr>
        <w:t>.</w:t>
      </w: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</w:p>
    <w:p w:rsidR="0036632D" w:rsidRPr="0036632D" w:rsidRDefault="0036632D" w:rsidP="0036632D">
      <w:pPr>
        <w:pStyle w:val="NormalWeb"/>
        <w:jc w:val="both"/>
        <w:rPr>
          <w:rFonts w:ascii="Cambria" w:hAnsi="Cambria"/>
        </w:rPr>
      </w:pPr>
      <w:r w:rsidRPr="0036632D">
        <w:rPr>
          <w:rFonts w:ascii="Cambria" w:hAnsi="Cambria"/>
        </w:rPr>
        <w:t>         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concluzie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caracteristicile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școlarilor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alcătuiesc</w:t>
      </w:r>
      <w:proofErr w:type="spellEnd"/>
      <w:r w:rsidRPr="0036632D">
        <w:rPr>
          <w:rFonts w:ascii="Cambria" w:hAnsi="Cambria"/>
        </w:rPr>
        <w:t xml:space="preserve"> </w:t>
      </w:r>
      <w:proofErr w:type="gramStart"/>
      <w:r w:rsidRPr="0036632D">
        <w:rPr>
          <w:rFonts w:ascii="Cambria" w:hAnsi="Cambria"/>
        </w:rPr>
        <w:t>un</w:t>
      </w:r>
      <w:proofErr w:type="gram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mozaic</w:t>
      </w:r>
      <w:proofErr w:type="spellEnd"/>
      <w:r w:rsidRPr="0036632D">
        <w:rPr>
          <w:rFonts w:ascii="Cambria" w:hAnsi="Cambria"/>
        </w:rPr>
        <w:t xml:space="preserve">. </w:t>
      </w:r>
      <w:proofErr w:type="spellStart"/>
      <w:r w:rsidRPr="0036632D">
        <w:rPr>
          <w:rFonts w:ascii="Cambria" w:hAnsi="Cambria"/>
        </w:rPr>
        <w:t>Bine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instruit</w:t>
      </w:r>
      <w:proofErr w:type="spellEnd"/>
      <w:r w:rsidRPr="0036632D">
        <w:rPr>
          <w:rFonts w:ascii="Cambria" w:hAnsi="Cambria"/>
        </w:rPr>
        <w:t xml:space="preserve"> de </w:t>
      </w:r>
      <w:proofErr w:type="spellStart"/>
      <w:r w:rsidRPr="0036632D">
        <w:rPr>
          <w:rFonts w:ascii="Cambria" w:hAnsi="Cambria"/>
        </w:rPr>
        <w:t>profesor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mozaicul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prinde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mai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multă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culoare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știind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elevilor</w:t>
      </w:r>
      <w:proofErr w:type="spellEnd"/>
      <w:r w:rsidRPr="0036632D">
        <w:rPr>
          <w:rFonts w:ascii="Cambria" w:hAnsi="Cambria"/>
        </w:rPr>
        <w:t xml:space="preserve"> le-au </w:t>
      </w:r>
      <w:proofErr w:type="spellStart"/>
      <w:r w:rsidRPr="0036632D">
        <w:rPr>
          <w:rFonts w:ascii="Cambria" w:hAnsi="Cambria"/>
        </w:rPr>
        <w:t>fost</w:t>
      </w:r>
      <w:proofErr w:type="spellEnd"/>
      <w:r w:rsidRPr="0036632D">
        <w:rPr>
          <w:rFonts w:ascii="Cambria" w:hAnsi="Cambria"/>
        </w:rPr>
        <w:t xml:space="preserve"> predate </w:t>
      </w:r>
      <w:proofErr w:type="spellStart"/>
      <w:r w:rsidRPr="0036632D">
        <w:rPr>
          <w:rFonts w:ascii="Cambria" w:hAnsi="Cambria"/>
        </w:rPr>
        <w:t>conținuturile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după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nevoi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dorințe</w:t>
      </w:r>
      <w:proofErr w:type="spellEnd"/>
      <w:r w:rsidRPr="0036632D">
        <w:rPr>
          <w:rFonts w:ascii="Cambria" w:hAnsi="Cambria"/>
        </w:rPr>
        <w:t xml:space="preserve">. Ca </w:t>
      </w:r>
      <w:proofErr w:type="spellStart"/>
      <w:r w:rsidRPr="0036632D">
        <w:rPr>
          <w:rFonts w:ascii="Cambria" w:hAnsi="Cambria"/>
        </w:rPr>
        <w:t>atare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algoritmul</w:t>
      </w:r>
      <w:proofErr w:type="spellEnd"/>
      <w:r w:rsidRPr="0036632D">
        <w:rPr>
          <w:rFonts w:ascii="Cambria" w:hAnsi="Cambria"/>
        </w:rPr>
        <w:t xml:space="preserve"> curriculum = concept + construct </w:t>
      </w:r>
      <w:proofErr w:type="spellStart"/>
      <w:r w:rsidRPr="0036632D">
        <w:rPr>
          <w:rFonts w:ascii="Cambria" w:hAnsi="Cambria"/>
        </w:rPr>
        <w:t>își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dovedește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lastRenderedPageBreak/>
        <w:t>eficacitatea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condițiile</w:t>
      </w:r>
      <w:proofErr w:type="spellEnd"/>
      <w:r w:rsidRPr="0036632D">
        <w:rPr>
          <w:rFonts w:ascii="Cambria" w:hAnsi="Cambria"/>
        </w:rPr>
        <w:t xml:space="preserve"> create de </w:t>
      </w:r>
      <w:proofErr w:type="spellStart"/>
      <w:r w:rsidRPr="0036632D">
        <w:rPr>
          <w:rFonts w:ascii="Cambria" w:hAnsi="Cambria"/>
        </w:rPr>
        <w:t>instruirea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diferențiată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și</w:t>
      </w:r>
      <w:proofErr w:type="spellEnd"/>
      <w:r w:rsidRPr="0036632D">
        <w:rPr>
          <w:rFonts w:ascii="Cambria" w:hAnsi="Cambria"/>
        </w:rPr>
        <w:t xml:space="preserve">, cu </w:t>
      </w:r>
      <w:proofErr w:type="spellStart"/>
      <w:r w:rsidRPr="0036632D">
        <w:rPr>
          <w:rFonts w:ascii="Cambria" w:hAnsi="Cambria"/>
        </w:rPr>
        <w:t>stil</w:t>
      </w:r>
      <w:proofErr w:type="spellEnd"/>
      <w:r w:rsidRPr="0036632D">
        <w:rPr>
          <w:rFonts w:ascii="Cambria" w:hAnsi="Cambria"/>
        </w:rPr>
        <w:t xml:space="preserve">, </w:t>
      </w:r>
      <w:proofErr w:type="spellStart"/>
      <w:r w:rsidRPr="0036632D">
        <w:rPr>
          <w:rFonts w:ascii="Cambria" w:hAnsi="Cambria"/>
        </w:rPr>
        <w:t>personalizată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favoarea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elevului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considerat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subiect</w:t>
      </w:r>
      <w:proofErr w:type="spellEnd"/>
      <w:r w:rsidRPr="0036632D">
        <w:rPr>
          <w:rFonts w:ascii="Cambria" w:hAnsi="Cambria"/>
        </w:rPr>
        <w:t xml:space="preserve"> central, nu </w:t>
      </w:r>
      <w:proofErr w:type="spellStart"/>
      <w:r w:rsidRPr="0036632D">
        <w:rPr>
          <w:rFonts w:ascii="Cambria" w:hAnsi="Cambria"/>
        </w:rPr>
        <w:t>obiect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supus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învățării</w:t>
      </w:r>
      <w:proofErr w:type="spellEnd"/>
      <w:r w:rsidRPr="0036632D">
        <w:rPr>
          <w:rFonts w:ascii="Cambria" w:hAnsi="Cambria"/>
        </w:rPr>
        <w:t xml:space="preserve"> </w:t>
      </w:r>
      <w:proofErr w:type="spellStart"/>
      <w:r w:rsidRPr="0036632D">
        <w:rPr>
          <w:rFonts w:ascii="Cambria" w:hAnsi="Cambria"/>
        </w:rPr>
        <w:t>mecanice</w:t>
      </w:r>
      <w:proofErr w:type="spellEnd"/>
      <w:r w:rsidRPr="0036632D">
        <w:rPr>
          <w:rFonts w:ascii="Cambria" w:hAnsi="Cambria"/>
        </w:rPr>
        <w:t>.</w:t>
      </w:r>
    </w:p>
    <w:p w:rsidR="00A22E14" w:rsidRPr="0036632D" w:rsidRDefault="00A22E14" w:rsidP="0036632D">
      <w:pPr>
        <w:jc w:val="both"/>
        <w:rPr>
          <w:rFonts w:ascii="Cambria" w:hAnsi="Cambria"/>
        </w:rPr>
      </w:pPr>
    </w:p>
    <w:sectPr w:rsidR="00A22E14" w:rsidRPr="0036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632D"/>
    <w:rsid w:val="0036632D"/>
    <w:rsid w:val="00A2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2022-06-16T08:34:00Z</dcterms:created>
  <dcterms:modified xsi:type="dcterms:W3CDTF">2022-06-16T09:08:00Z</dcterms:modified>
</cp:coreProperties>
</file>