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469F" w:rsidRPr="00206D09" w:rsidRDefault="00206D09" w:rsidP="00206D09">
      <w:pPr>
        <w:pageBreakBefore/>
        <w:widowControl/>
        <w:jc w:val="both"/>
        <w:rPr>
          <w:rFonts w:ascii="Bookman Old Style" w:hAnsi="Bookman Old Style" w:cs="Bookman Old Style"/>
          <w:color w:val="00B050"/>
          <w:sz w:val="36"/>
          <w:szCs w:val="36"/>
          <w:lang w:val="en-US"/>
        </w:rPr>
      </w:pPr>
      <w:r>
        <w:rPr>
          <w:rFonts w:ascii="Bookman Old Style" w:hAnsi="Bookman Old Style" w:cs="Bookman Old Style"/>
          <w:b/>
        </w:rPr>
        <w:br/>
        <w:t xml:space="preserve">            </w:t>
      </w:r>
      <w:r w:rsidRPr="00206D09">
        <w:rPr>
          <w:rFonts w:ascii="Bookman Old Style" w:hAnsi="Bookman Old Style" w:cs="Bookman Old Style"/>
          <w:b/>
          <w:color w:val="00B050"/>
          <w:sz w:val="36"/>
          <w:szCs w:val="36"/>
        </w:rPr>
        <w:t>Istoria secreta a omenirii de Os Kuhlen</w:t>
      </w:r>
    </w:p>
    <w:p w:rsidR="006F464E" w:rsidRDefault="006F464E">
      <w:pPr>
        <w:widowControl/>
        <w:autoSpaceDE w:val="0"/>
        <w:jc w:val="both"/>
        <w:rPr>
          <w:rFonts w:ascii="Bookman Old Style" w:hAnsi="Bookman Old Style" w:cs="Bookman Old Style"/>
          <w:lang w:val="en-GB"/>
        </w:rPr>
      </w:pPr>
    </w:p>
    <w:p w:rsidR="006F464E" w:rsidRDefault="00206D09">
      <w:pPr>
        <w:widowControl/>
        <w:autoSpaceDE w:val="0"/>
        <w:jc w:val="both"/>
        <w:rPr>
          <w:rFonts w:ascii="Bookman Old Style" w:hAnsi="Bookman Old Style" w:cs="Bookman Old Style"/>
          <w:lang w:val="en-GB"/>
        </w:rPr>
      </w:pPr>
      <w:r>
        <w:rPr>
          <w:rFonts w:ascii="Bookman Old Style" w:hAnsi="Bookman Old Style" w:cs="Bookman Old Style"/>
          <w:lang w:val="en-GB"/>
        </w:rPr>
        <w:t xml:space="preserve">        </w:t>
      </w:r>
      <w:bookmarkStart w:id="0" w:name="_GoBack"/>
      <w:r w:rsidRPr="00206D09">
        <w:rPr>
          <w:rFonts w:ascii="Bookman Old Style" w:hAnsi="Bookman Old Style" w:cs="Bookman Old Style"/>
          <w:lang w:val="en-GB"/>
        </w:rPr>
        <w:t>SISTEMUL OCULT DE DOMINARE A LUMII</w:t>
      </w:r>
    </w:p>
    <w:p w:rsidR="006F464E" w:rsidRDefault="006F464E">
      <w:pPr>
        <w:widowControl/>
        <w:autoSpaceDE w:val="0"/>
        <w:jc w:val="both"/>
        <w:rPr>
          <w:rFonts w:ascii="Bookman Old Style" w:hAnsi="Bookman Old Style" w:cs="Bookman Old Style"/>
          <w:lang w:val="en-GB"/>
        </w:rPr>
      </w:pPr>
    </w:p>
    <w:p w:rsidR="006F464E" w:rsidRDefault="006F464E">
      <w:pPr>
        <w:widowControl/>
        <w:autoSpaceDE w:val="0"/>
        <w:jc w:val="both"/>
        <w:rPr>
          <w:rFonts w:ascii="Bookman Old Style" w:hAnsi="Bookman Old Style" w:cs="Bookman Old Style"/>
          <w:lang w:val="en-GB"/>
        </w:rPr>
      </w:pPr>
    </w:p>
    <w:p w:rsidR="0052469F" w:rsidRPr="00206D09" w:rsidRDefault="0052469F" w:rsidP="00206D09">
      <w:pPr>
        <w:widowControl/>
        <w:autoSpaceDE w:val="0"/>
        <w:jc w:val="both"/>
        <w:rPr>
          <w:rFonts w:ascii="Bookman Old Style" w:hAnsi="Bookman Old Style" w:cs="Bookman Old Style"/>
        </w:rPr>
      </w:pPr>
      <w:r>
        <w:rPr>
          <w:rFonts w:ascii="Bookman Old Style" w:hAnsi="Bookman Old Style" w:cs="Bookman Old Style"/>
        </w:rPr>
        <w:t>Motto</w:t>
      </w:r>
      <w:r>
        <w:rPr>
          <w:rFonts w:ascii="Bookman Old Style" w:hAnsi="Bookman Old Style" w:cs="Bookman Old Style"/>
          <w:lang w:val="en-US"/>
        </w:rPr>
        <w:t>:</w:t>
      </w:r>
      <w:r>
        <w:rPr>
          <w:rFonts w:ascii="Bookman Old Style" w:hAnsi="Bookman Old Style" w:cs="Bookman Old Style"/>
          <w:lang w:val="en-US"/>
        </w:rPr>
        <w:br/>
      </w:r>
    </w:p>
    <w:p w:rsidR="0052469F" w:rsidRDefault="0052469F" w:rsidP="006F464E">
      <w:pPr>
        <w:widowControl/>
        <w:autoSpaceDE w:val="0"/>
        <w:jc w:val="right"/>
        <w:rPr>
          <w:rFonts w:ascii="Bookman Old Style" w:hAnsi="Bookman Old Style" w:cs="Bookman Old Style"/>
          <w:b/>
        </w:rPr>
      </w:pPr>
      <w:r>
        <w:rPr>
          <w:rFonts w:ascii="Bookman Old Style" w:hAnsi="Bookman Old Style" w:cs="Bookman Old Style"/>
          <w:lang w:val="en-US"/>
        </w:rPr>
        <w:t>„</w:t>
      </w:r>
      <w:r>
        <w:rPr>
          <w:rFonts w:ascii="Bookman Old Style" w:hAnsi="Bookman Old Style" w:cs="Bookman Old Style"/>
          <w:i/>
        </w:rPr>
        <w:t>Şi veţi cunoaşte Adevărul şi Adevărul vă va face liberi</w:t>
      </w:r>
      <w:r>
        <w:rPr>
          <w:rFonts w:ascii="Bookman Old Style" w:hAnsi="Bookman Old Style" w:cs="Bookman Old Style"/>
        </w:rPr>
        <w:t>.</w:t>
      </w:r>
      <w:r>
        <w:rPr>
          <w:rFonts w:ascii="Bookman Old Style" w:hAnsi="Bookman Old Style" w:cs="Bookman Old Style"/>
          <w:lang w:val="en-US"/>
        </w:rPr>
        <w:t>“</w:t>
      </w:r>
      <w:r>
        <w:rPr>
          <w:rFonts w:ascii="Bookman Old Style" w:hAnsi="Bookman Old Style" w:cs="Bookman Old Style"/>
          <w:lang w:val="en-US"/>
        </w:rPr>
        <w:br/>
      </w:r>
    </w:p>
    <w:p w:rsidR="0052469F" w:rsidRDefault="0052469F" w:rsidP="006F464E">
      <w:pPr>
        <w:widowControl/>
        <w:autoSpaceDE w:val="0"/>
        <w:jc w:val="right"/>
        <w:rPr>
          <w:rFonts w:ascii="Bookman Old Style" w:hAnsi="Bookman Old Style" w:cs="Bookman Old Style"/>
          <w:lang w:val="en-US"/>
        </w:rPr>
      </w:pPr>
      <w:r>
        <w:rPr>
          <w:rFonts w:ascii="Bookman Old Style" w:hAnsi="Bookman Old Style" w:cs="Bookman Old Style"/>
          <w:b/>
        </w:rPr>
        <w:t>Evanghelia după Ioan (8, 32)</w:t>
      </w:r>
    </w:p>
    <w:p w:rsidR="00206D09" w:rsidRDefault="00206D09" w:rsidP="00206D09">
      <w:pPr>
        <w:widowControl/>
        <w:autoSpaceDE w:val="0"/>
        <w:rPr>
          <w:rFonts w:ascii="Bookman Old Style" w:hAnsi="Bookman Old Style" w:cs="Bookman Old Style"/>
          <w:lang w:val="en-US"/>
        </w:rPr>
      </w:pPr>
      <w:bookmarkStart w:id="1" w:name="bookmark2"/>
      <w:bookmarkEnd w:id="1"/>
    </w:p>
    <w:p w:rsidR="0052469F" w:rsidRPr="00440D1B" w:rsidRDefault="0052469F" w:rsidP="00206D09">
      <w:pPr>
        <w:widowControl/>
        <w:autoSpaceDE w:val="0"/>
        <w:rPr>
          <w:rFonts w:ascii="Bookman Old Style" w:hAnsi="Bookman Old Style" w:cs="Bookman Old Style"/>
          <w:b/>
        </w:rPr>
      </w:pPr>
      <w:r w:rsidRPr="00440D1B">
        <w:rPr>
          <w:rFonts w:ascii="Bookman Old Style" w:hAnsi="Bookman Old Style" w:cs="Bookman Old Style"/>
          <w:b/>
        </w:rPr>
        <w:t>PREFAŢĂ</w:t>
      </w:r>
      <w:r w:rsidRPr="00440D1B">
        <w:rPr>
          <w:rFonts w:ascii="Bookman Old Style" w:hAnsi="Bookman Old Style" w:cs="Bookman Old Style"/>
          <w:b/>
          <w:lang w:val="en-US"/>
        </w:rPr>
        <w:br/>
      </w:r>
    </w:p>
    <w:p w:rsidR="0052469F" w:rsidRDefault="0052469F">
      <w:pPr>
        <w:widowControl/>
        <w:autoSpaceDE w:val="0"/>
        <w:ind w:firstLine="360"/>
        <w:jc w:val="both"/>
        <w:rPr>
          <w:rFonts w:ascii="Bookman Old Style" w:hAnsi="Bookman Old Style" w:cs="Bookman Old Style"/>
          <w:b/>
        </w:rPr>
      </w:pPr>
      <w:r>
        <w:rPr>
          <w:rFonts w:ascii="Bookman Old Style" w:hAnsi="Bookman Old Style" w:cs="Bookman Old Style"/>
        </w:rPr>
        <w:t xml:space="preserve"> „</w:t>
      </w:r>
      <w:r>
        <w:rPr>
          <w:rFonts w:ascii="Bookman Old Style" w:hAnsi="Bookman Old Style" w:cs="Bookman Old Style"/>
          <w:i/>
        </w:rPr>
        <w:t>Neştiutul nu reprezintă neapărat alte galaxii sau sisteme planetare. El poate fi o civilizaţie paralelă terestră de care ne desparte un decalaj în timp, fie doar o secundă sau un decalaj spaţial nesesizat de noi în spaţiu</w:t>
      </w:r>
      <w:r>
        <w:rPr>
          <w:rFonts w:ascii="Bookman Old Style" w:hAnsi="Bookman Old Style" w:cs="Bookman Old Style"/>
          <w:i/>
          <w:lang w:val="en-US"/>
        </w:rPr>
        <w:t>l</w:t>
      </w:r>
      <w:r>
        <w:rPr>
          <w:rFonts w:ascii="Bookman Old Style" w:hAnsi="Bookman Old Style" w:cs="Bookman Old Style"/>
          <w:i/>
        </w:rPr>
        <w:t xml:space="preserve"> </w:t>
      </w:r>
      <w:r>
        <w:rPr>
          <w:rFonts w:ascii="Bookman Old Style" w:hAnsi="Bookman Old Style" w:cs="Bookman Old Style"/>
          <w:i/>
          <w:lang w:val="en-US"/>
        </w:rPr>
        <w:t>t</w:t>
      </w:r>
      <w:r>
        <w:rPr>
          <w:rFonts w:ascii="Bookman Old Style" w:hAnsi="Bookman Old Style" w:cs="Bookman Old Style"/>
          <w:i/>
        </w:rPr>
        <w:t>ridimensional</w:t>
      </w:r>
      <w:r>
        <w:rPr>
          <w:rFonts w:ascii="Bookman Old Style" w:hAnsi="Bookman Old Style" w:cs="Bookman Old Style"/>
          <w:i/>
          <w:lang w:val="en-US"/>
        </w:rPr>
        <w:t>.</w:t>
      </w:r>
      <w:r>
        <w:rPr>
          <w:rFonts w:ascii="Bookman Old Style" w:hAnsi="Bookman Old Style" w:cs="Bookman Old Style"/>
          <w:i/>
        </w:rPr>
        <w:t xml:space="preserve"> Neştiutul poate fi o altă dimensiune încă de neimaginat, o civilizaţie străină existentă în noi şi printre noi, care nu poate fi evidenţiată de simţurile noastre imperfecte, incomplete</w:t>
      </w:r>
      <w:r>
        <w:rPr>
          <w:rFonts w:ascii="Bookman Old Style" w:hAnsi="Bookman Old Style" w:cs="Bookman Old Style"/>
        </w:rPr>
        <w:t>.</w:t>
      </w:r>
      <w:r>
        <w:rPr>
          <w:rFonts w:ascii="Bookman Old Style" w:hAnsi="Bookman Old Style" w:cs="Bookman Old Style"/>
          <w:lang w:val="en-US"/>
        </w:rPr>
        <w:t>“</w:t>
      </w:r>
      <w:r>
        <w:rPr>
          <w:rFonts w:ascii="Bookman Old Style" w:hAnsi="Bookman Old Style" w:cs="Bookman Old Style"/>
          <w:lang w:val="en-US"/>
        </w:rPr>
        <w:br/>
      </w:r>
    </w:p>
    <w:p w:rsidR="0052469F" w:rsidRDefault="0052469F" w:rsidP="009249FA">
      <w:pPr>
        <w:widowControl/>
        <w:autoSpaceDE w:val="0"/>
        <w:ind w:left="2160" w:firstLine="720"/>
        <w:jc w:val="both"/>
        <w:rPr>
          <w:rFonts w:ascii="Bookman Old Style" w:hAnsi="Bookman Old Style" w:cs="Bookman Old Style"/>
          <w:lang w:val="en-US"/>
        </w:rPr>
      </w:pPr>
      <w:r>
        <w:rPr>
          <w:rFonts w:ascii="Bookman Old Style" w:hAnsi="Bookman Old Style" w:cs="Bookman Old Style"/>
          <w:b/>
        </w:rPr>
        <w:t>Doru Davidovici</w:t>
      </w:r>
      <w:r>
        <w:rPr>
          <w:rFonts w:ascii="Bookman Old Style" w:hAnsi="Bookman Old Style" w:cs="Bookman Old Style"/>
        </w:rPr>
        <w:t xml:space="preserve">, </w:t>
      </w:r>
      <w:r>
        <w:rPr>
          <w:rFonts w:ascii="Bookman Old Style" w:hAnsi="Bookman Old Style" w:cs="Bookman Old Style"/>
          <w:i/>
        </w:rPr>
        <w:t>Lumi galactice</w:t>
      </w:r>
    </w:p>
    <w:p w:rsidR="0052469F" w:rsidRDefault="0052469F">
      <w:pPr>
        <w:widowControl/>
        <w:autoSpaceDE w:val="0"/>
        <w:jc w:val="both"/>
        <w:rPr>
          <w:rFonts w:ascii="Bookman Old Style" w:hAnsi="Bookman Old Style" w:cs="Bookman Old Style"/>
        </w:rPr>
      </w:pPr>
      <w:r>
        <w:rPr>
          <w:rFonts w:ascii="Bookman Old Style" w:hAnsi="Bookman Old Style" w:cs="Bookman Old Style"/>
          <w:lang w:val="en-US"/>
        </w:rPr>
        <w:br/>
        <w:t xml:space="preserve">     </w:t>
      </w:r>
      <w:r>
        <w:rPr>
          <w:rFonts w:ascii="Bookman Old Style" w:hAnsi="Bookman Old Style" w:cs="Bookman Old Style"/>
        </w:rPr>
        <w:t>Unul din conceptele fundamentale care stau la baza comple</w:t>
      </w:r>
      <w:r>
        <w:rPr>
          <w:rFonts w:ascii="Bookman Old Style" w:hAnsi="Bookman Old Style" w:cs="Bookman Old Style"/>
          <w:lang w:val="en-US"/>
        </w:rPr>
        <w:t>x</w:t>
      </w:r>
      <w:r>
        <w:rPr>
          <w:rFonts w:ascii="Bookman Old Style" w:hAnsi="Bookman Old Style" w:cs="Bookman Old Style"/>
        </w:rPr>
        <w:t xml:space="preserve">ului </w:t>
      </w:r>
      <w:r>
        <w:rPr>
          <w:rFonts w:ascii="Bookman Old Style" w:hAnsi="Bookman Old Style" w:cs="Bookman Old Style"/>
          <w:lang w:val="en-US"/>
        </w:rPr>
        <w:t>e</w:t>
      </w:r>
      <w:r>
        <w:rPr>
          <w:rFonts w:ascii="Bookman Old Style" w:hAnsi="Bookman Old Style" w:cs="Bookman Old Style"/>
        </w:rPr>
        <w:t xml:space="preserve">dificiu social al civilizaţiei contemporane, acela de </w:t>
      </w:r>
      <w:r>
        <w:rPr>
          <w:rFonts w:ascii="Bookman Old Style" w:hAnsi="Bookman Old Style" w:cs="Bookman Old Style"/>
          <w:i/>
        </w:rPr>
        <w:t>evoluţie</w:t>
      </w:r>
      <w:r>
        <w:rPr>
          <w:rFonts w:ascii="Bookman Old Style" w:hAnsi="Bookman Old Style" w:cs="Bookman Old Style"/>
        </w:rPr>
        <w:t>,</w:t>
      </w:r>
      <w:r>
        <w:rPr>
          <w:rFonts w:ascii="Bookman Old Style" w:hAnsi="Bookman Old Style" w:cs="Bookman Old Style"/>
          <w:lang w:val="en-US"/>
        </w:rPr>
        <w:t xml:space="preserve"> a</w:t>
      </w:r>
      <w:r>
        <w:rPr>
          <w:rFonts w:ascii="Bookman Old Style" w:hAnsi="Bookman Old Style" w:cs="Bookman Old Style"/>
        </w:rPr>
        <w:t xml:space="preserve"> căpătat, la sfârşitul celui de al doilea mileniu, o semnificaţie aproape universală, în pofida existenţei unor numeroase angoase ce continuă să stăpânească oamenii obişnuiţi, semn al alienării din ce în ce întâi profunde a acestora. Este, oare, îndreptăţită această viziune exclusivistă ce îşi pune amprenta asupra tuturor domeniilor de activitate? Judecând după variaţia temporală a raportului dintre influenţa elementelor de ordin material şi cea a elementelor de ordin spiritual, raport care ar trebui să stea la baza evaluării tuturor civilizaţiilor, concluzia evidentă este aceea </w:t>
      </w:r>
      <w:r>
        <w:rPr>
          <w:rFonts w:ascii="Bookman Old Style" w:hAnsi="Bookman Old Style" w:cs="Bookman Old Style"/>
        </w:rPr>
        <w:lastRenderedPageBreak/>
        <w:t>că omenirea actuală a ales calea confortului material în detrimentul „confortului“ spiritual.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Insecuritatea crescândă a societăţii, în general, şi a fiecărui individ, în particular, dau dovadă efemerităţii existenţei umane şi amplifică temerile eshatologice până aproape de paroxism. Dintre toate întrebările care iau naştere din extraordinara fervoare intelectuală, una se repetă obsedant: „Suntem singuri în Univers?"</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t>Încercând să răspund acestei cerinţe stringente, m-am străduit, în cartea de faţă, să conturez cât mai fidel complexa structură a Universului şi să liniştesc spiritele anxioase, argumentând ideea conform căreia existenţa civilizaţiilor humanoide, în zone mai apropiate sau mai îndepărtate ale Cosmosului, este o legitate susţinută de cele mai modeme teorii astrofizice.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Mai mult chiar, dezvoltarea completă a profundelor semnificaţii rezultate din interpretarea acestor teorii, conduce la crearea unei veritabile breşe în modul clasic de percepţie a locului şi rolului omului în cadrul Universului, oferindu-ne prilejul de a descoperi un câmp de investigaţii nebătătorit încă de literatura de anticipaţie, acela al</w:t>
      </w:r>
      <w:r>
        <w:rPr>
          <w:rFonts w:ascii="Bookman Old Style" w:hAnsi="Bookman Old Style" w:cs="Bookman Old Style"/>
        </w:rPr>
        <w:t xml:space="preserve"> existenţei civilizaţiilor hiperspaţiale. Realitatea şocantă ce ni se dezvăluie, dincolo de implicaţiile aride ale acestor teorii, relevă nu numai faptul că civilizaţia noastră nu este singura de pe această planetă, cât mai ales ideea că dezvoltarea ei este supervizată în mod constant de fiinţele hiperspaţiale (din păcate, negative), prin intermediul unui complex Sistem de Control al Omenirii.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Considerând că Marele Plan există, voi numi suprastructura care veghează permanent la actualizarea şi transpunerea să în practică, Piramida Ocultă şi voi încerca să dezvălui care sunt ipoteticele premise ale formării şi evoluţiei acesteia, dar şi să prezint câteva din principalele elemente ale sistemului instaurat de organizaţia ocultă pentru controlul evoluţiei civilizaţiei umane, a căror esenţă poate fi rezumată în doar două cuvinte: mistificarea realităţii. Pentru toţi cei care sunt în căutarea Adevărului, se va spune lucrurilor pe nume: minciună a căpătat în societatea modernă un statut </w:t>
      </w:r>
      <w:r>
        <w:rPr>
          <w:rFonts w:ascii="Bookman Old Style" w:hAnsi="Bookman Old Style" w:cs="Bookman Old Style"/>
        </w:rPr>
        <w:lastRenderedPageBreak/>
        <w:t>oficial şi privilegiat, iar orice încercare de a spulbera aparenţele unui sistem perfect este pedepsită prin metode demne de mult-blamata Inchiziţie. Toate informaţiile referitoare la structura planetei, la trecutul omenirii şi chiar la pseudo-mediatizatul fenomen OZN, sunt permanent supuse unei cenzuri severe de către o armată întreagă de specialişti, al căror unic scop este susţinerea unei versiuni oficiale, impuse pe căi oculte.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Piramida Ocultă, unica structură veritabilă şi completă de putere, este similară unei construcţii piramidale, cu singura deosebire că </w:t>
      </w:r>
      <w:r>
        <w:rPr>
          <w:rFonts w:ascii="Bookman Old Style" w:hAnsi="Bookman Old Style" w:cs="Bookman Old Style"/>
          <w:i/>
        </w:rPr>
        <w:t>piatra s</w:t>
      </w:r>
      <w:r>
        <w:rPr>
          <w:rFonts w:ascii="Bookman Old Style" w:hAnsi="Bookman Old Style" w:cs="Bookman Old Style"/>
          <w:i/>
          <w:lang w:val="en-US"/>
        </w:rPr>
        <w:t>a</w:t>
      </w:r>
      <w:r>
        <w:rPr>
          <w:rFonts w:ascii="Bookman Old Style" w:hAnsi="Bookman Old Style" w:cs="Bookman Old Style"/>
          <w:i/>
        </w:rPr>
        <w:t xml:space="preserve"> unghiulară</w:t>
      </w:r>
      <w:r>
        <w:rPr>
          <w:rFonts w:ascii="Bookman Old Style" w:hAnsi="Bookman Old Style" w:cs="Bookman Old Style"/>
        </w:rPr>
        <w:t xml:space="preserve"> nu aparţine acestei lumi, cel puţin nu a celei pe care o recunoaştem în prezent. </w:t>
      </w:r>
      <w:r>
        <w:rPr>
          <w:rFonts w:ascii="Bookman Old Style" w:hAnsi="Bookman Old Style" w:cs="Bookman Old Style"/>
          <w:lang w:val="en-US"/>
        </w:rPr>
        <w:t>Î</w:t>
      </w:r>
      <w:r>
        <w:rPr>
          <w:rFonts w:ascii="Bookman Old Style" w:hAnsi="Bookman Old Style" w:cs="Bookman Old Style"/>
        </w:rPr>
        <w:t xml:space="preserve">n acest sens, voi aduce argumente care contestă actuala viziune asupra istoriei – viziune impusă prin mijloace de propagandă – conturând imagini ale unor civilizaţii ce au precedat-o pe cea de faţă. Totodată voi zugrăvi un tablou mult mai vast decât cel oferit de „clasicele" ipoteze referitoare la existenţa civilizaţiilor extraterestre, nu din spirit contestatar, ci pentru a arăta că noi </w:t>
      </w:r>
      <w:r>
        <w:rPr>
          <w:rFonts w:ascii="Bookman Old Style" w:hAnsi="Bookman Old Style" w:cs="Bookman Old Style"/>
          <w:i/>
        </w:rPr>
        <w:t>nu suntem singurii în măsură să purtăm numele de civilizaţie terestră</w:t>
      </w:r>
      <w:r>
        <w:rPr>
          <w:rFonts w:ascii="Bookman Old Style" w:hAnsi="Bookman Old Style" w:cs="Bookman Old Style"/>
        </w:rPr>
        <w:t xml:space="preserve">. De altfel, termenul de </w:t>
      </w:r>
      <w:r>
        <w:rPr>
          <w:rFonts w:ascii="Bookman Old Style" w:hAnsi="Bookman Old Style" w:cs="Bookman Old Style"/>
          <w:i/>
        </w:rPr>
        <w:t>extraterestru</w:t>
      </w:r>
      <w:r>
        <w:rPr>
          <w:rFonts w:ascii="Bookman Old Style" w:hAnsi="Bookman Old Style" w:cs="Bookman Old Style"/>
        </w:rPr>
        <w:t xml:space="preserve"> denotă un egocentrism exacerbat al actualei civilizaţii, posibil să fi fost cultivat în mod expres.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Am fost obişnuiţi să credem că Istoria nu este altceva decât un şir aleatoriu de evenimente, un joc al Hazardului fără un ţel precis. Cu toate acestea, a fost acceptată ideea existenţei unei anumite continuităţi a culturilor preistorice, care au apărut, s-au dezvoltat, au involuat şi apoi au dispărut şi care, deşi au fost distruse, asimilate sau uitate, ne-au lăsat moştenire peste timpuri şi decadenţă, o astronomie veche de mii de ani, o simbolistică bogată, ca sinteză a înţelepciunii din vremurile respective şi o artă reprezentativă şi diferenţiată, ce nu a putut fi clasificată şi nici înţeleasă în întregime. Arheologii descoperă frecvent noi probe, din sfere de civilizaţie date uitării, care, de cele mai multe ori, sunt greu de catalogat, deşi cercetarea lor ar putea avea o influenţă covârşitoare asupra istoriei lumii. Dincolo, însă, de ceea ce ar putea fi pus sub semnul inerţiei lumii ştiinţifice, se pare că există anumite forţe care acţionează în </w:t>
      </w:r>
      <w:r>
        <w:rPr>
          <w:rFonts w:ascii="Bookman Old Style" w:hAnsi="Bookman Old Style" w:cs="Bookman Old Style"/>
        </w:rPr>
        <w:lastRenderedPageBreak/>
        <w:t xml:space="preserve">sensul promovării unei politici de ignorare a dovezilor materiale stânjenitoare. Specialiştii se lasă mereu atraşi de conceptul </w:t>
      </w:r>
      <w:r>
        <w:rPr>
          <w:rFonts w:ascii="Bookman Old Style" w:hAnsi="Bookman Old Style" w:cs="Bookman Old Style"/>
          <w:i/>
        </w:rPr>
        <w:t>culturilor autonome</w:t>
      </w:r>
      <w:r>
        <w:rPr>
          <w:rFonts w:ascii="Bookman Old Style" w:hAnsi="Bookman Old Style" w:cs="Bookman Old Style"/>
        </w:rPr>
        <w:t>, fără a se întreba cine are interesul să îl promoveze, şi susţin apodictic că anterior sumerienilor nu au existat culturi superioare, iar toţi oamenii care au trăit înainte trebuie încadraţi sferei „primitivilor“.</w:t>
      </w:r>
    </w:p>
    <w:p w:rsidR="0052469F" w:rsidRDefault="0052469F">
      <w:pPr>
        <w:widowControl/>
        <w:tabs>
          <w:tab w:val="left" w:pos="585"/>
        </w:tabs>
        <w:autoSpaceDE w:val="0"/>
        <w:ind w:firstLine="360"/>
        <w:jc w:val="both"/>
        <w:rPr>
          <w:rFonts w:ascii="Bookman Old Style" w:hAnsi="Bookman Old Style" w:cs="Bookman Old Style"/>
        </w:rPr>
      </w:pPr>
      <w:r>
        <w:rPr>
          <w:rFonts w:ascii="Bookman Old Style" w:hAnsi="Bookman Old Style" w:cs="Bookman Old Style"/>
        </w:rPr>
        <w:t>O</w:t>
      </w:r>
      <w:r>
        <w:rPr>
          <w:rFonts w:ascii="Bookman Old Style" w:hAnsi="Bookman Old Style" w:cs="Bookman Old Style"/>
        </w:rPr>
        <w:tab/>
        <w:t>studiere mai atentă a dovezilor istorice ne arată, însă, că vechile populaţii nu erau primitive, în sensul convenţional al cuvântului, ci erau doar altfel decât noi. Frecvent, cunoştinţele lor au fost atribuite contactului intim cu natura, imperiului necesităţii, sau altor factori care unifică sub un numitor comun cercetările şi modalităţile de punere în practică. Ştiinţa oficială pune sub semnul întâmplării multe din descoperirile aşa-zisei epoci preistorice, dar experienţele făcute de câţiva curioşi au demonstrat că întâmplarea nu are decât un rol secundar în evoluţie. S-a constatat, de exemplu,</w:t>
      </w:r>
    </w:p>
    <w:p w:rsidR="0052469F" w:rsidRDefault="0052469F">
      <w:pPr>
        <w:widowControl/>
        <w:tabs>
          <w:tab w:val="left" w:pos="165"/>
        </w:tabs>
        <w:autoSpaceDE w:val="0"/>
        <w:jc w:val="both"/>
        <w:rPr>
          <w:rFonts w:ascii="Bookman Old Style" w:hAnsi="Bookman Old Style" w:cs="Bookman Old Style"/>
        </w:rPr>
      </w:pPr>
      <w:r>
        <w:rPr>
          <w:rFonts w:ascii="Bookman Old Style" w:hAnsi="Bookman Old Style" w:cs="Bookman Old Style"/>
        </w:rPr>
        <w:t>că atunci când se aruncă în foc bucăţi de aramă sau de orice alt minereu, nu se întâmplă absolut nimic, deoarece metalul nu se topeşte. Modul cel mai simplu de obţinere a aramei este topirea pulberii de malahit într-un vas de pământ închis ermetic, iar obţinerea fierului este mult mai anevoioasă şi mai complicată.</w:t>
      </w:r>
    </w:p>
    <w:p w:rsidR="0052469F" w:rsidRDefault="0052469F">
      <w:pPr>
        <w:widowControl/>
        <w:tabs>
          <w:tab w:val="left" w:leader="dot" w:pos="585"/>
        </w:tabs>
        <w:autoSpaceDE w:val="0"/>
        <w:ind w:firstLine="360"/>
        <w:jc w:val="both"/>
        <w:rPr>
          <w:rFonts w:ascii="Bookman Old Style" w:hAnsi="Bookman Old Style" w:cs="Bookman Old Style"/>
        </w:rPr>
      </w:pPr>
      <w:r>
        <w:rPr>
          <w:rFonts w:ascii="Bookman Old Style" w:hAnsi="Bookman Old Style" w:cs="Bookman Old Style"/>
        </w:rPr>
        <w:t xml:space="preserve">La fel de improbabile sunt şi ipotezele referitoare la caracterul întâmplător al aclimatizării rapide a plantelor de cultură la condiţii noi, al domesticirii animalelor, al începuturilor ceramicii, ba chiar şi ce referitoare la caracterul întâmplător al apariţiei celor mai fine tehnici de prelucrare a pietrei din neolitic, care şi astăzi depăşeşte posibilităţile noastre, nu numai în ridicarea construcţiilor megaliticc, dar chiar şi în cioplirea ţepuşelor ritualice maya. S-a ajuns, astfel, la ceea ce Claude Levi-Strauss a numit </w:t>
      </w:r>
      <w:r>
        <w:rPr>
          <w:rFonts w:ascii="Bookman Old Style" w:hAnsi="Bookman Old Style" w:cs="Bookman Old Style"/>
          <w:i/>
        </w:rPr>
        <w:t>paradoxul neolitic</w:t>
      </w:r>
      <w:r>
        <w:rPr>
          <w:rFonts w:ascii="Bookman Old Style" w:hAnsi="Bookman Old Style" w:cs="Bookman Old Style"/>
        </w:rPr>
        <w:t>, ce susţine ideea că omul din epoca respectivă s-a perfecţionat atât de mult în îndemânare şi în stăpânirea capacităţilor creatoare de civilizaţie, încât elanul lui creator şi spiritul inventiv a stagnat pe parcursul următoarelor milenii şi s-a trezit iar la viaţă abia o dată cu ştiinţele moderne. Hiatusul a fost pus pe seama trecerii de la modul de gândire ezoteric la modul de gândire ştiinţific.</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lastRenderedPageBreak/>
        <w:t>Cum însă, întâmplarea este moneda pe care cei deştepţi o vând celor naivi, aspectul se rezumă, în cele din urmă, la studiul problemei filosofice a raportului dintre determinism şi libertate, atât la nivel individual, cât şi la nivel social. Istoria consemnează existenţa unor oameni cu totul deosebiţi, care au marcat diversele etape fundamentale ale evoluţiei civilizaţiei umane şi care au putut anticipa cu o deosebită clarviziune evenimente ce s-au petrecut ulterior, întocmai cum le-au prezis. Consideraţi a fi profeţi, vizionari sau magi, lor le-au fost atribuite fapte remarcabile şi cunoştinţe ieşite din comun. Capacitatea lor de a prevedea viitorul a fost pusă, de cele mai multe ori, pe seama capacităţilor paranormale ale acestora sau a inspiraţiei divine, alte justificări nefiind admise ca posibile.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Deşi, în general, explicaţia remarcabilelor anticipaţii a fost cantonată în zona psihicului uman şi a resurselor sale necunoscute, este foarte posibil ca sursa cunoştinţelor lor uimitoare să fi fost cât se poate de terestră, dacă luăm în calcul ipoteza existenţei unui plan după care omenirea îşi desfăşoară evoluţia, şi despre care aceştia au aflat într-o mai mare sau mai mică măsură. Acest punct de vedere, bănuit, dar despre care nimeni nu îndrăzneşte să rostească un cuvânt, ce porneşte de la premisa conform căreia respectivii indivizi ar fi aparţinut unor societăţi secrete ce aveau acces la planurile de evoluţie ale umanităţii, implică însă o ipoteză sensibilă şi anume: existenţa unui plan ocult de guvernare a lumii. De cele mai multe ori, ei au fost reduşi la tăcere, deoarece pedeapsa pentru dezvăluirea etapelor Marelui Plan nu a fost alta decât moartea. Chiar şi atunci când unele aspecte erau dezvăluite, cu preţul unor mari sacrificii, majoritatea oamenilor a continuat să le ignore, sperând că ele nu se vor îndeplini.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De ce s-au pus proorocirile pe seama inspiraţiei divine? Credinţa în Dumnezeu dădea o mai mare greutate respectivelor afirmaţii, iar oamenii le luau în seamă cu cea mai mare seriozitate. Analizând, însă, vieţile marilor vizionari, prooroci şi profeţi, ne dăm seama că mai întotdeauna ei s-au aflat într-un puternic conflict, atât cu conducerile existente, </w:t>
      </w:r>
      <w:r>
        <w:rPr>
          <w:rFonts w:ascii="Bookman Old Style" w:hAnsi="Bookman Old Style" w:cs="Bookman Old Style"/>
        </w:rPr>
        <w:lastRenderedPageBreak/>
        <w:t>cât şi cu popoarele decăzute din punct de vedere moral. Să fie o întâmplare că marii vizionari au fost aproape întotdeauna nişte spirite rebele, nonconformiste şi radicale, care şi-au  jertfit viaţa pentru afirmarea idealurilor în care credeau? Puţin probabil. Pentru cei care au avut acces la tainele Lumii, pentru cei care au risipit, chiar şi parţial, vălurile Mayei, societatea nu mai reprezenta decât un teren de luptă, de înfruntare inegală în titanica încercare de a trezi spiritele adormite ale fraţilor de acelaşi neam.</w:t>
      </w:r>
    </w:p>
    <w:p w:rsidR="0052469F" w:rsidRDefault="0052469F">
      <w:pPr>
        <w:pageBreakBefore/>
        <w:widowControl/>
        <w:rPr>
          <w:rFonts w:ascii="Bookman Old Style" w:hAnsi="Bookman Old Style" w:cs="Bookman Old Style"/>
        </w:rPr>
      </w:pPr>
    </w:p>
    <w:p w:rsidR="0052469F" w:rsidRPr="009249FA" w:rsidRDefault="0052469F">
      <w:pPr>
        <w:widowControl/>
        <w:autoSpaceDE w:val="0"/>
        <w:jc w:val="both"/>
        <w:rPr>
          <w:rFonts w:ascii="Bookman Old Style" w:hAnsi="Bookman Old Style" w:cs="Bookman Old Style"/>
          <w:sz w:val="32"/>
          <w:szCs w:val="32"/>
        </w:rPr>
      </w:pPr>
      <w:bookmarkStart w:id="2" w:name="bookmark3"/>
      <w:bookmarkEnd w:id="2"/>
      <w:r w:rsidRPr="009249FA">
        <w:rPr>
          <w:rFonts w:ascii="Bookman Old Style" w:hAnsi="Bookman Old Style" w:cs="Bookman Old Style"/>
          <w:b/>
          <w:sz w:val="32"/>
          <w:szCs w:val="32"/>
        </w:rPr>
        <w:t>I. STRUCTURA UNIVERSULUI</w:t>
      </w:r>
      <w:r w:rsidRPr="009249FA">
        <w:rPr>
          <w:rFonts w:ascii="Bookman Old Style" w:hAnsi="Bookman Old Style" w:cs="Bookman Old Style"/>
          <w:b/>
          <w:sz w:val="32"/>
          <w:szCs w:val="32"/>
        </w:rPr>
        <w:br/>
      </w:r>
    </w:p>
    <w:p w:rsidR="0052469F" w:rsidRDefault="0052469F">
      <w:pPr>
        <w:widowControl/>
        <w:autoSpaceDE w:val="0"/>
        <w:jc w:val="both"/>
        <w:rPr>
          <w:rFonts w:ascii="Bookman Old Style" w:hAnsi="Bookman Old Style" w:cs="Bookman Old Style"/>
          <w:b/>
          <w:sz w:val="22"/>
          <w:szCs w:val="22"/>
        </w:rPr>
      </w:pPr>
      <w:r>
        <w:rPr>
          <w:rFonts w:ascii="Bookman Old Style" w:hAnsi="Bookman Old Style" w:cs="Bookman Old Style"/>
          <w:sz w:val="22"/>
          <w:szCs w:val="22"/>
        </w:rPr>
        <w:t>„</w:t>
      </w:r>
      <w:r>
        <w:rPr>
          <w:rFonts w:ascii="Bookman Old Style" w:hAnsi="Bookman Old Style" w:cs="Bookman Old Style"/>
          <w:i/>
          <w:sz w:val="22"/>
          <w:szCs w:val="22"/>
        </w:rPr>
        <w:t>Dee afirma, mai ales, că proiecţia lui Mercator nu este decât o primă aproximare. După dânsul, Pământul nu este perfect rotund, ci este format din mai multe sfere suprapuse, alineate de-a lungul unei alte dimensiuni. Între aceste sfere ar exista puncte sau chiar suprafeţe de comunicaţie şi în acest fel Groenlanda s-ar întinde la infinit deasupra altor pământuri decât al nostru. Dee a insistat chiar, pe lângă regina Elisabeta, ca Anglia să ocupe Groenlanda, pentru a avea acces la alte lumi</w:t>
      </w:r>
      <w:r>
        <w:rPr>
          <w:rFonts w:ascii="Bookman Old Style" w:hAnsi="Bookman Old Style" w:cs="Bookman Old Style"/>
          <w:sz w:val="22"/>
          <w:szCs w:val="22"/>
        </w:rPr>
        <w:t>.“</w:t>
      </w:r>
      <w:r>
        <w:rPr>
          <w:rFonts w:ascii="Bookman Old Style" w:hAnsi="Bookman Old Style" w:cs="Bookman Old Style"/>
          <w:sz w:val="22"/>
          <w:szCs w:val="22"/>
        </w:rPr>
        <w:br/>
      </w:r>
    </w:p>
    <w:p w:rsidR="0052469F" w:rsidRDefault="0052469F" w:rsidP="009249FA">
      <w:pPr>
        <w:widowControl/>
        <w:autoSpaceDE w:val="0"/>
        <w:ind w:left="2160" w:firstLine="720"/>
        <w:jc w:val="both"/>
        <w:rPr>
          <w:rFonts w:ascii="Bookman Old Style" w:hAnsi="Bookman Old Style" w:cs="Bookman Old Style"/>
        </w:rPr>
      </w:pPr>
      <w:r>
        <w:rPr>
          <w:rFonts w:ascii="Bookman Old Style" w:hAnsi="Bookman Old Style" w:cs="Bookman Old Style"/>
          <w:b/>
          <w:sz w:val="22"/>
          <w:szCs w:val="22"/>
        </w:rPr>
        <w:t>Jacques Bergier</w:t>
      </w:r>
      <w:r>
        <w:rPr>
          <w:rFonts w:ascii="Bookman Old Style" w:hAnsi="Bookman Old Style" w:cs="Bookman Old Style"/>
          <w:sz w:val="22"/>
          <w:szCs w:val="22"/>
        </w:rPr>
        <w:t xml:space="preserve">, </w:t>
      </w:r>
      <w:r>
        <w:rPr>
          <w:rFonts w:ascii="Bookman Old Style" w:hAnsi="Bookman Old Style" w:cs="Bookman Old Style"/>
          <w:i/>
          <w:sz w:val="22"/>
          <w:szCs w:val="22"/>
        </w:rPr>
        <w:t>Cărţile blestemate</w:t>
      </w:r>
      <w:r>
        <w:rPr>
          <w:rFonts w:ascii="Bookman Old Style" w:hAnsi="Bookman Old Style" w:cs="Bookman Old Style"/>
          <w:i/>
        </w:rPr>
        <w:br/>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Universul a fascinat dintotdeauna fiinţa umană, indiferent de gradul său de dezvoltare materială sau spirituală. Răspunzând unui impuls firesc de cunoaştere şi perfecţionare, omul s-a dedicat iară şi iară, cu o râvnă din ce în ce mai profundă, pentru a descoperi şi a redescoperi oglindirea infinitului mare în infinitul mic şi a infinitului mic în infinitul mare, sperând că în acest fel va mai fi făcut încă un pas spre împlinirea dezideratului exprimat de sintagma devenită celebră, „</w:t>
      </w:r>
      <w:r>
        <w:rPr>
          <w:rFonts w:ascii="Bookman Old Style" w:hAnsi="Bookman Old Style" w:cs="Bookman Old Style"/>
          <w:i/>
        </w:rPr>
        <w:t>Cunoaşte-te pe tine însuţi!</w:t>
      </w:r>
      <w:r>
        <w:rPr>
          <w:rFonts w:ascii="Bookman Old Style" w:hAnsi="Bookman Old Style" w:cs="Bookman Old Style"/>
        </w:rPr>
        <w:t>“ – un pas către regăsirea veritabilei origini a fiinţei umane, aceea a recunoaşterii versului unic, a Uni-Versului, exprimată atât de simplu şi de genial în Sfânta Evanghelie după Ioan: „</w:t>
      </w:r>
      <w:r>
        <w:rPr>
          <w:rFonts w:ascii="Bookman Old Style" w:hAnsi="Bookman Old Style" w:cs="Bookman Old Style"/>
          <w:i/>
        </w:rPr>
        <w:t>La început era Cuvântul şi Cuvântul era la Dumnezeu şi Dumnezeu era Cuvântul</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Inexorabila curgere a timpului, ce a marcat nu numai apariţia şi dispariţia unei întregi pleiade de civilizaţii, a demonstrat, prin modificarea treptată a modului de percepţie a Universului, că însăşi cunoaşterea este un proces evolutiv guvernat de legi proprii. Pentru antici, totul era fix şi măsurabil, iar lumea era limitată în ambele sensuri: atomii se situau într-o extremitate, iar sfera stelelor fixe în cealaltă. Arhimede calculase chiar câte boabe de nisip pot intra în sfera stelelor fixe. Epoca modernă a înlăturat complet viziunea anticilor, ştiinţa demonstrând că nu există, de fapt, </w:t>
      </w:r>
      <w:r>
        <w:rPr>
          <w:rFonts w:ascii="Bookman Old Style" w:hAnsi="Bookman Old Style" w:cs="Bookman Old Style"/>
        </w:rPr>
        <w:lastRenderedPageBreak/>
        <w:t xml:space="preserve">o sferă a stelelor fixe şi că nu există nici măcar cer. Ceea ce se numeşte în mod convenţional </w:t>
      </w:r>
      <w:r>
        <w:rPr>
          <w:rFonts w:ascii="Bookman Old Style" w:hAnsi="Bookman Old Style" w:cs="Bookman Old Style"/>
          <w:i/>
        </w:rPr>
        <w:t>cer</w:t>
      </w:r>
      <w:r>
        <w:rPr>
          <w:rFonts w:ascii="Bookman Old Style" w:hAnsi="Bookman Old Style" w:cs="Bookman Old Style"/>
        </w:rPr>
        <w:t xml:space="preserve"> nu reprezintă altceva decât imaginea ce rezultă din împrăştierea luminii în păturile superioare ale atmosferei.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Cea mai simplă definiţie pe care au reuşit să o dea astronomii moderni Universului poate fi rezumată astfel: „Universul reprezintă tot ceea ce putem observa“. Acesta constituie </w:t>
      </w:r>
      <w:r>
        <w:rPr>
          <w:rFonts w:ascii="Bookman Old Style" w:hAnsi="Bookman Old Style" w:cs="Bookman Old Style"/>
          <w:i/>
        </w:rPr>
        <w:t>Universul observabil</w:t>
      </w:r>
      <w:r>
        <w:rPr>
          <w:rFonts w:ascii="Bookman Old Style" w:hAnsi="Bookman Old Style" w:cs="Bookman Old Style"/>
        </w:rPr>
        <w:t xml:space="preserve">, ce conţine toate stelele şi galaxiile, de la cele mai apropiate, până la cele mai îndepărtate, care pot fi detectate prin recepţionarea radiaţiilor pe care le emit. Conform unei definiţii mai cuprinzătoare, Universul reprezintă tot ceea ce poate fi observat, plus tot ceea ce ar mai putea exista. Acesta este </w:t>
      </w:r>
      <w:r>
        <w:rPr>
          <w:rFonts w:ascii="Bookman Old Style" w:hAnsi="Bookman Old Style" w:cs="Bookman Old Style"/>
          <w:i/>
        </w:rPr>
        <w:t>Universul întreg</w:t>
      </w:r>
      <w:r>
        <w:rPr>
          <w:rFonts w:ascii="Bookman Old Style" w:hAnsi="Bookman Old Style" w:cs="Bookman Old Style"/>
        </w:rPr>
        <w:t xml:space="preserve">, care formează în principal obiectul unor studii matematice şi filosofice, prin extrapolarea datelor obţinute din studierea Universului observabil. O a treia definiţie ar cuprinde partea Universului întreg care este descrisă de legile cunoscute ale fizicii. Acesta este </w:t>
      </w:r>
      <w:r>
        <w:rPr>
          <w:rFonts w:ascii="Bookman Old Style" w:hAnsi="Bookman Old Style" w:cs="Bookman Old Style"/>
          <w:i/>
        </w:rPr>
        <w:t>Universul fizic</w:t>
      </w:r>
      <w:r>
        <w:rPr>
          <w:rFonts w:ascii="Bookman Old Style" w:hAnsi="Bookman Old Style" w:cs="Bookman Old Style"/>
        </w:rPr>
        <w:t>, o extensie a Universului observabil, ce include zone ce nu pot fi observate direct, dar a căror prezenţă se poate deduce prin efectele lor asupra unor entităţi observabile. Evident, în cadrul Universului fizic sunt luate în considerare doar acele regiuni care pot fi analizate în mod ştiinţific. Universul fizic este obiectul de studiu al cosmologiei, ştiinţa care caută să răspundă la una din problemele fundamentale care se pun: există o limită a Universului, sau acesta este infinit? Apariţia radiotelescoapelor a dus la mărirea rezoluţiei telescoapelor obişnuite şi, implicit, la mărirea Universului observabil. Se poate aprecia că ritmul descoperirilor face ca dimensiunile sale să se dubleze aproximativ la fiecare 5 ani.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După cum arată Cecil Folescu în lucrarea </w:t>
      </w:r>
      <w:r>
        <w:rPr>
          <w:rFonts w:ascii="Bookman Old Style" w:hAnsi="Bookman Old Style" w:cs="Bookman Old Style"/>
          <w:i/>
        </w:rPr>
        <w:t>Ce este Universul?</w:t>
      </w:r>
      <w:r>
        <w:rPr>
          <w:rStyle w:val="WW-FootnoteCharacters1"/>
          <w:rFonts w:ascii="Bookman Old Style" w:hAnsi="Bookman Old Style" w:cs="Bookman Old Style"/>
        </w:rPr>
        <w:footnoteReference w:id="1"/>
      </w:r>
      <w:r>
        <w:rPr>
          <w:rFonts w:ascii="Bookman Old Style" w:hAnsi="Bookman Old Style" w:cs="Bookman Old Style"/>
        </w:rPr>
        <w:t xml:space="preserve">, geometria Universului este o problemă care i-a preocupat pe mulţi astronomi, matematicieni şi fizicieni. Primul model ştiinţific al Universului a fost elaborat de Isaac Newton, la începutul secolului al XVIII-lea. El a încercat să </w:t>
      </w:r>
      <w:r>
        <w:rPr>
          <w:rFonts w:ascii="Bookman Old Style" w:hAnsi="Bookman Old Style" w:cs="Bookman Old Style"/>
        </w:rPr>
        <w:lastRenderedPageBreak/>
        <w:t xml:space="preserve">aplice teoria gravitaţiei întregului Univers, presupunând o geometrie euclidiană, dar a întâmpinat o serie de dificultăţi, dintre care cea mai mare problemă a constituit-o aceea că Universul, considerat a fi un spaţiu ce conţine materie, ar trebui să se întindă la infinit, deoarece dacă ar fi finit, atunci, potrivit legii gravitaţiei, el ar trebui să se contracte spre un punct central. Cu alte cuvinte, un Univers finit ar fi instabil. Mai recent a fost pusă în evidenţă o altă dificultate a modelului newtonian, cunoscută sub numele de </w:t>
      </w:r>
      <w:r>
        <w:rPr>
          <w:rFonts w:ascii="Bookman Old Style" w:hAnsi="Bookman Old Style" w:cs="Bookman Old Style"/>
          <w:i/>
        </w:rPr>
        <w:t>paradoxul lui Olbers</w:t>
      </w:r>
      <w:r>
        <w:rPr>
          <w:rFonts w:ascii="Bookman Old Style" w:hAnsi="Bookman Old Style" w:cs="Bookman Old Style"/>
        </w:rPr>
        <w:t>. Acesta se poate sintetiza printr-o întrebare destul de simplă, încât la prima vedere nici nu ar merita să fie pusă: de ce este cerul negru noaptea? Un răspuns lapidar ar fi: pentru că Soarele a apus. Şi totuşi, astronomul H. Olbers a arătat că dacă Universul s-ar întinde la infinit, atunci cerul nopţii nu ar apărea întunecat, ci ar trebui să fie extrem de strălucitor sau cel puţin tot atât de strălucitor cât suprafaţa unei stele. Aceasta ar însemna că într-un Univers infinit, cerul ar avea aproximativ strălucirea discului solar, dar într-un asemenea Univers nu ar exista diferenţă între zi şi noapte şi nu ar putea fi detectat nici măcar Soarele. În concluzie, s-a presupus că ori Universul nu este infinit, ori nu este omogen.</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Teoria generală a relativităţii, elaborată de Albert Einstein şi apariţia teoriei supergravitaţiei au avut implicaţii deosebit de profunde pentru civilizaţia secolului XX, permiţând dezvoltarea unor noi concepte teoretice, atât în domeniul microcosmosului, cât şi în cel al macrocosmosului. Mă refer aici îndeosebi la două concepte îngemănate, provenite din dezvoltarea geometriilor neeuclidiene, şi anume la noţiunea de </w:t>
      </w:r>
      <w:r>
        <w:rPr>
          <w:rFonts w:ascii="Bookman Old Style" w:hAnsi="Bookman Old Style" w:cs="Bookman Old Style"/>
          <w:b/>
          <w:i/>
        </w:rPr>
        <w:t>continuum spaţio-temporal</w:t>
      </w:r>
      <w:r>
        <w:rPr>
          <w:rFonts w:ascii="Bookman Old Style" w:hAnsi="Bookman Old Style" w:cs="Bookman Old Style"/>
        </w:rPr>
        <w:t xml:space="preserve"> şi la aceea de </w:t>
      </w:r>
      <w:r>
        <w:rPr>
          <w:rFonts w:ascii="Bookman Old Style" w:hAnsi="Bookman Old Style" w:cs="Bookman Old Style"/>
          <w:b/>
          <w:i/>
        </w:rPr>
        <w:t>multidimensionalitate</w:t>
      </w:r>
      <w:r>
        <w:rPr>
          <w:rFonts w:ascii="Bookman Old Style" w:hAnsi="Bookman Old Style" w:cs="Bookman Old Style"/>
        </w:rPr>
        <w:t>. Aprofundarea studiilor teoretice şi cercetarea amănunţită a implicaţiilor teoriei supergravitaţiei în domeniul macrocosmosului a desăvârşit schimbarea imaginii clasice referitoare la percepţia Universului. Pentru a exemplifica afirmaţiile, voi face apel la câteva imagini sugestive.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Din datele pe care ni le pune la dispoziţie ştiinţa la ora actuală, cunoaştem faptul că planeta Pământ este un obiect cosmic tridimensional, a cărui suprafaţă este evident </w:t>
      </w:r>
      <w:r>
        <w:rPr>
          <w:rFonts w:ascii="Bookman Old Style" w:hAnsi="Bookman Old Style" w:cs="Bookman Old Style"/>
        </w:rPr>
        <w:lastRenderedPageBreak/>
        <w:t>bidimensională. Luând cazul unui marinar aflat în mijlocul oceanului, se poate considera că acesta se limitează doar la observarea a doar două din cele trei dimensiuni ale Pământului. Indiferent pe unde călătoreşte, cât timp este în larg, el observă doar apa care-l înconjoară, perspectiva sa fiind întotdeauna aceeaşi. Situaţia marinarului este, din acest punct de vedere, foarte asemănătoare cu cea a unui călător cosmic. Presupunând că Universul este o hipersferă cvadri-dimensională, în care trei dimensiuni reprezintă spaţiul, iar a patra timpul, ne putem da seama cu uşurinţă că noi trăim, de fapt, permanent pc suprafaţa unei hipersfere, sau cu alte cuvinte, trăim în prezent Asemenea marinarului, nu contează cât de departe călătorim, noi</w:t>
      </w:r>
      <w:r>
        <w:rPr>
          <w:rFonts w:ascii="Bookman Old Style" w:hAnsi="Bookman Old Style" w:cs="Bookman Old Style"/>
          <w:lang w:val="en-US"/>
        </w:rPr>
        <w:t xml:space="preserve"> vom rămâne pe a</w:t>
      </w:r>
      <w:r>
        <w:rPr>
          <w:rFonts w:ascii="Bookman Old Style" w:hAnsi="Bookman Old Style" w:cs="Bookman Old Style"/>
        </w:rPr>
        <w:t>ceeaşi suprafaţă (marinarul rămâne permanent pe suprafaţa oceanului şi noi rămânem în prezent), iar perspectiva noastră este întotdeauna aceeaşi.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acest mod, o simplă privire a cerului înstelat se transformă într-o veritabilă scrutare a trecutului Universului, deoarece în momentul observaţiei, bolta cerului prezintă stele situate la depărtări de mulţi uni-lumină de Terra. Deşi ni se pare că privim stelele aşa cum sunt, de fapt privim în hipersferă, către un trecut mai mult sau mul puţin îndepărtat. Imaginile obţinute cu ajutorul radiotelescoapelor relevă faptul că marginile Universului sunt egal distanţate faţă de Terra (15 miliarde de ani-Iumină) în toate direcţiile. Mulţi cercetători consideră, de aceea, că perspectiva centrală este rezultatul structurii cvadri-dimensionale a Universului cunoscut.</w:t>
      </w:r>
    </w:p>
    <w:p w:rsidR="0052469F" w:rsidRDefault="0052469F">
      <w:pPr>
        <w:widowControl/>
        <w:autoSpaceDE w:val="0"/>
        <w:ind w:firstLine="360"/>
        <w:jc w:val="both"/>
        <w:rPr>
          <w:rFonts w:ascii="Bookman Old Style" w:hAnsi="Bookman Old Style" w:cs="Bookman Old Style"/>
          <w:b/>
        </w:rPr>
      </w:pPr>
      <w:r>
        <w:rPr>
          <w:rFonts w:ascii="Bookman Old Style" w:hAnsi="Bookman Old Style" w:cs="Bookman Old Style"/>
        </w:rPr>
        <w:t>Astronomia modernă porneşte în construcţiile sale teoretice de la câteva principii fundamentale</w:t>
      </w:r>
      <w:r>
        <w:rPr>
          <w:rStyle w:val="WW-FootnoteCharacters1"/>
          <w:rFonts w:ascii="Bookman Old Style" w:hAnsi="Bookman Old Style" w:cs="Bookman Old Style"/>
        </w:rPr>
        <w:footnoteReference w:id="2"/>
      </w:r>
      <w:r>
        <w:rPr>
          <w:rFonts w:ascii="Bookman Old Style" w:hAnsi="Bookman Old Style" w:cs="Bookman Old Style"/>
        </w:rPr>
        <w:t xml:space="preserve">, verificate permanent de numeroasele observaţii efectuate cu mijloace tehnice deosebit de performante. Unul din principiile fundamentale ale astronomiei îl reprezintă </w:t>
      </w:r>
      <w:r>
        <w:rPr>
          <w:rFonts w:ascii="Bookman Old Style" w:hAnsi="Bookman Old Style" w:cs="Bookman Old Style"/>
          <w:b/>
          <w:i/>
        </w:rPr>
        <w:t>principiul cosmologic</w:t>
      </w:r>
      <w:r>
        <w:rPr>
          <w:rFonts w:ascii="Bookman Old Style" w:hAnsi="Bookman Old Style" w:cs="Bookman Old Style"/>
        </w:rPr>
        <w:t xml:space="preserve">, ce statuează axioma conform căreia nu există poziţii speciale în Univers. Conform acestui principiu, toate poziţiile observatorilor din Univers sunt echivalente, </w:t>
      </w:r>
      <w:r>
        <w:rPr>
          <w:rFonts w:ascii="Bookman Old Style" w:hAnsi="Bookman Old Style" w:cs="Bookman Old Style"/>
        </w:rPr>
        <w:lastRenderedPageBreak/>
        <w:t xml:space="preserve">perspectiva din orice zonă a sa fiind una a centrului. De exemplu, chiar dacă un observator parcurge distanţe mari într-o navă spaţială, el va rămâne întotdeauna în centrul Universului, deoarece oricât de mult ar călători, nu se va depărta de centrul acestuia, pentru simplul motiv că marginile Universului nu pot fi atinse niciodată. Un alt principiu fundamental, printre ale cărui consecinţe se regăseşte şi fundamentarea teoriei pluralităţii lumilor locuite, îl reprezintă </w:t>
      </w:r>
      <w:r>
        <w:rPr>
          <w:rFonts w:ascii="Bookman Old Style" w:hAnsi="Bookman Old Style" w:cs="Bookman Old Style"/>
          <w:b/>
          <w:i/>
        </w:rPr>
        <w:t>principiul antropic</w:t>
      </w:r>
      <w:r>
        <w:rPr>
          <w:rFonts w:ascii="Bookman Old Style" w:hAnsi="Bookman Old Style" w:cs="Bookman Old Style"/>
        </w:rPr>
        <w:t>.</w:t>
      </w:r>
      <w:r>
        <w:rPr>
          <w:rFonts w:ascii="Bookman Old Style" w:hAnsi="Bookman Old Style" w:cs="Bookman Old Style"/>
        </w:rPr>
        <w:br/>
      </w:r>
    </w:p>
    <w:p w:rsidR="0052469F" w:rsidRPr="009249FA" w:rsidRDefault="0052469F" w:rsidP="009249FA">
      <w:pPr>
        <w:widowControl/>
        <w:autoSpaceDE w:val="0"/>
        <w:rPr>
          <w:rFonts w:ascii="Bookman Old Style" w:hAnsi="Bookman Old Style" w:cs="Bookman Old Style"/>
          <w:color w:val="auto"/>
          <w:sz w:val="32"/>
          <w:szCs w:val="32"/>
        </w:rPr>
      </w:pPr>
      <w:bookmarkStart w:id="3" w:name="bookmark4"/>
      <w:bookmarkEnd w:id="3"/>
      <w:r w:rsidRPr="009249FA">
        <w:rPr>
          <w:rFonts w:ascii="Bookman Old Style" w:hAnsi="Bookman Old Style" w:cs="Bookman Old Style"/>
          <w:b/>
          <w:sz w:val="32"/>
          <w:szCs w:val="32"/>
        </w:rPr>
        <w:t>a) PRINCIPIUL ANTROPIC</w:t>
      </w:r>
      <w:r w:rsidRPr="009249FA">
        <w:rPr>
          <w:rFonts w:ascii="Bookman Old Style" w:hAnsi="Bookman Old Style" w:cs="Bookman Old Style"/>
          <w:b/>
          <w:sz w:val="32"/>
          <w:szCs w:val="32"/>
        </w:rPr>
        <w:br/>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Deşi, la prima vedere, conceptul aminteşte de teoriile precoperniciene antropocentrice, care situau omul în centrul Universului, el reprezentând, de fapt, o reacţie a lumii ştiinţifice contemporane faţă de o supunere extremă la principiul copernician. Altfel spus, principiul afirmă că, deşi poziţia omului în Univers nu este neapărat centrală</w:t>
      </w:r>
      <w:r>
        <w:rPr>
          <w:rFonts w:ascii="Bookman Old Style" w:hAnsi="Bookman Old Style" w:cs="Bookman Old Style"/>
        </w:rPr>
        <w:t xml:space="preserve">, ea are totuşi un caracter special şi privilegiat, acesta fiind sensul unui „antropocentrism“ modern. Metoda de analiză a Universului are la bază aşa-numitul </w:t>
      </w:r>
      <w:r>
        <w:rPr>
          <w:rFonts w:ascii="Bookman Old Style" w:hAnsi="Bookman Old Style" w:cs="Bookman Old Style"/>
          <w:i/>
          <w:iCs/>
        </w:rPr>
        <w:t>principiu antropic</w:t>
      </w:r>
      <w:r>
        <w:rPr>
          <w:rFonts w:ascii="Bookman Old Style" w:hAnsi="Bookman Old Style" w:cs="Bookman Old Style"/>
        </w:rPr>
        <w:t>, formulat în 1961 de astronomul Robert Dicke, în urma analizei unor lucrări ale fizicianului P. A. M. Dirac. Enunţul său este următorul: „</w:t>
      </w:r>
      <w:r>
        <w:rPr>
          <w:rFonts w:ascii="Bookman Old Style" w:hAnsi="Bookman Old Style" w:cs="Bookman Old Style"/>
          <w:i/>
          <w:iCs/>
        </w:rPr>
        <w:t>Universul are proprietăţile pe care le are şi pe care omul le poate observa, deoarece dacă ar fi avut alte proprietăţi, omul nu ar fi existat ca observator</w:t>
      </w:r>
      <w:r>
        <w:rPr>
          <w:rFonts w:ascii="Bookman Old Style" w:hAnsi="Bookman Old Style" w:cs="Bookman Old Style"/>
        </w:rPr>
        <w:t>“. Astronomul R. Dicke a arătat că valoarea vârstei Hubble a Universului este condiţionată de existenţa omului. Într-adevăr, este esenţială cerinţa ca vârsta Universului să fie suficient de mare pentru a da timp formării elementelor grele, din care este alcătuit, în ultimă instanţă, corpul uman. Având în vedere că totuşi omul există, vârsta Hubble nu ar putea avea altă valoare decât cea de acum, deci relaţiile numerice ale lui Dirac nu se pot aplica oricăror universuri, ci doar celui pe care îl observăm astăzi.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Idei similare anterioare au fost formulate încă din anii ’50 de astrofizicianul G. Idlis, care a intuit că legile fizicii din </w:t>
      </w:r>
      <w:r>
        <w:rPr>
          <w:rFonts w:ascii="Bookman Old Style" w:hAnsi="Bookman Old Style" w:cs="Bookman Old Style"/>
        </w:rPr>
        <w:lastRenderedPageBreak/>
        <w:t>Universul nostru sunt astfel materializate încât fac posibilă existenţa atomilor, stelelor, planetelor şi a vieţii. Un alt astrofizician sovietic, A. Zelmatov, a afirmat că omul este un martor al proceselor naturale de un anumit tip, deoarece procesele de tipuri diferite se petrec fără martor, în timp ce astronautul englez Paul Davies a afirmat că, pur şi simplu, omul nu ar putea exista în alte universuri. Pornind de la condiţiile care au fost necesare pentru apariţia vieţii şi a omului pe Terra, este evident că planeta noastră este locul ideal, ce conţine o cantitate abundentă de apă, aflată „întâmplător“ în stare lichidă. De regulă, se spune că viaţa a apărut pe Pământ deoarece condiţiile de mediu i-au determinat apariţia. Prin prisma principiului antropic se procedează însă la un raţionament invers, anume că însăşi prezenţa vieţii şi a fiinţelor inteligente poate avea un caracter explicativ şi nu numai pentru cazul local al unei planete, ci pentru întregul Univers.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Din punct de vedere teoretic, se poate uşor imagina un Univers diferit de cel observat. Astfel, anumite studii ştiinţifice au arătat că o modificare extrem de mică a valorilor unor constante fizice ar duce la apariţia unui Univers în care elementele chimice nu se pot forma, ori la unul în care toate stelele ar fi gigantice fierbinţi, cu o viaţă foarte scurtă. În aceste universuri, apariţia unor forme inteligente de viaţă ar fi foarte improbabilă. Faptul că Universul real posedă observatori, aduce anumite restricţii multitudinii de căi prin care acesta ar fi putut evolua şi asupra legilor fizicii care-i guvernează dezvoltarea, aspecte ce confirmă principiul antropic. Cu toate acestea, legătura dintre</w:t>
      </w:r>
      <w:r>
        <w:rPr>
          <w:rFonts w:ascii="Bookman Old Style" w:hAnsi="Bookman Old Style" w:cs="Bookman Old Style"/>
        </w:rPr>
        <w:tab/>
        <w:t>existenţa omului, sub aspect biologic, şi legile generale ale fizicii este greu de sesizat şi de aceea nu toată lumea ştiinţifică a acceptat oportunitatea şi chiar valabilitatea sa.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O grupă de similitudini ce există între domeniul fizic şi cel biologic se referă la dimensiunile corpurilor semnificative din Univers. După cum arata Cecil Folescu în lucrarea </w:t>
      </w:r>
      <w:r>
        <w:rPr>
          <w:rFonts w:ascii="Bookman Old Style" w:hAnsi="Bookman Old Style" w:cs="Bookman Old Style"/>
          <w:i/>
          <w:iCs/>
        </w:rPr>
        <w:t>Ce este Universul</w:t>
      </w:r>
      <w:r>
        <w:rPr>
          <w:rStyle w:val="WW-FootnoteCharacters"/>
          <w:rFonts w:ascii="Bookman Old Style" w:hAnsi="Bookman Old Style" w:cs="Bookman Old Style"/>
          <w:i/>
          <w:iCs/>
        </w:rPr>
        <w:footnoteReference w:id="3"/>
      </w:r>
      <w:r>
        <w:rPr>
          <w:rFonts w:ascii="Bookman Old Style" w:hAnsi="Bookman Old Style" w:cs="Bookman Old Style"/>
        </w:rPr>
        <w:t xml:space="preserve">, atunci când avem de-a face cu valori ale </w:t>
      </w:r>
      <w:r>
        <w:rPr>
          <w:rFonts w:ascii="Bookman Old Style" w:hAnsi="Bookman Old Style" w:cs="Bookman Old Style"/>
        </w:rPr>
        <w:lastRenderedPageBreak/>
        <w:t>dimensiunilor pe un domeniu foarte larg (de exemplu, un atom şi o galaxie), se poate considera că o dimensiune intermediară tipică, media geometrică a celor două valori extreme, deoarece media aceasta este mult mai reprezentativă decât media aritmetică. Aplicând-o în cazul Universului, se constată că diametrul Pământului reprezintă media geometrică dintre mărimea întregului Univers observabil şi diametrul unui atom. De asemenea, masa unui om este media geometrică dintre masa Terrei şi cea a unui proton. Lăsând loc şi afirmaţiei că poate fi vorba şi de nişte coincidenţe pur întâmplătoare, trebuie spus că, pe baza valorilor forţelor electromagnetică şi gravitaţională din universul actual, există motive serioase pentru a argumenta că o fiinţă inteligentă, care să poată realiza ceea ce face omul pe Pământ, trebuie să aibă exact dimensiunile pe care le are corpul uman.</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Se poate pune întrebarea: dacă setul de constante fizice ale universului este unic, deci cu o probabilitate de apariţie extrem de mică, cum de s-a ajuns tocmai la acest set particular? Se întrevăd două răspunsuri posibile. Primul are în vedere ideea că Universul ar fi avut nenumărate cicluri de expansiune-comprimare, dar că fiecare ciclu fi decurs cu un set specific de constante, iar omul a apărut şi trăieşte în acel ciclu în care constantele fizice s-au combinat astfel încât proprietăţile rezultate fac posibilă existenţa structurilor complexe şi a organismelor vii. Al doilea răspuns face apel la cunoştinţe de mecanică cuantică, mai exact la </w:t>
      </w:r>
      <w:r>
        <w:rPr>
          <w:rFonts w:ascii="Bookman Old Style" w:hAnsi="Bookman Old Style" w:cs="Bookman Old Style"/>
          <w:i/>
          <w:iCs/>
        </w:rPr>
        <w:t>interpretarea funcţiei de undă</w:t>
      </w:r>
      <w:r>
        <w:rPr>
          <w:rFonts w:ascii="Bookman Old Style" w:hAnsi="Bookman Old Style" w:cs="Bookman Old Style"/>
        </w:rPr>
        <w:t xml:space="preserve">, afirmând că </w:t>
      </w:r>
      <w:r>
        <w:rPr>
          <w:rFonts w:ascii="Bookman Old Style" w:hAnsi="Bookman Old Style" w:cs="Bookman Old Style"/>
          <w:i/>
          <w:iCs/>
        </w:rPr>
        <w:t>lumea materială este alcătuită din nenumărate universuri paralele</w:t>
      </w:r>
      <w:r>
        <w:rPr>
          <w:rFonts w:ascii="Bookman Old Style" w:hAnsi="Bookman Old Style" w:cs="Bookman Old Style"/>
        </w:rPr>
        <w:t xml:space="preserve">, fiecare caracterizat de un set propriu de constante, iar omul există în acel univers în care proprietăţile conduc la organisme vii. În particular, este vorba despre interpretarea funcţiei de undă care descrie mişcarea unei particule elementare şi care afirmă că pătratul amplitudinii funcţiei de undă reprezintă, de fapt, probabilitatea de a găsi particula într-un anumit punct şi la un anumit moment dat. Dar nu cumva faptul că probabilitatea de a găsi particula şi în alte puncte din spaţiu este diferită de zero sugerează mai degrabă că particulă poate </w:t>
      </w:r>
      <w:r>
        <w:rPr>
          <w:rFonts w:ascii="Bookman Old Style" w:hAnsi="Bookman Old Style" w:cs="Bookman Old Style"/>
        </w:rPr>
        <w:lastRenderedPageBreak/>
        <w:t xml:space="preserve">exista în toate acesle puncte? Un răspuns afirmativ la aceasta ultimă întrebare constituie aşa-numita </w:t>
      </w:r>
      <w:r>
        <w:rPr>
          <w:rFonts w:ascii="Bookman Old Style" w:hAnsi="Bookman Old Style" w:cs="Bookman Old Style"/>
          <w:i/>
          <w:iCs/>
        </w:rPr>
        <w:t>interpretare în mai multe lumi</w:t>
      </w:r>
      <w:r>
        <w:rPr>
          <w:rFonts w:ascii="Bookman Old Style" w:hAnsi="Bookman Old Style" w:cs="Bookman Old Style"/>
        </w:rPr>
        <w:t>, potrivit căreia funcţia de undă descrie o infinitate de lumi, din care în timpul unei măsurători este selecţionată doar una singură. Fiind vorba de o infinitate, dispare caracterul special şi unic al lumii în care trăim, ca fiind un element al unei mulţimi infinite.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Şi totuşi, unicitatea se aplică nu numai Universului, ci şi planetei noastre. Pământul se află la o distanţă de Soare care îi pennite să primească o cantitate optimă de energie. La acestea se adaugă şi alţi factori importanţi: existenţa apei, compoziţia chimică a atmosferei originare şi atracţia gravitaţională. De asemenea, în galaxia noastră există o zonă specială care oferă condiţiile cele mai favorabile apariţiei vieţii – aşa-numitul </w:t>
      </w:r>
      <w:r>
        <w:rPr>
          <w:rFonts w:ascii="Bookman Old Style" w:hAnsi="Bookman Old Style" w:cs="Bookman Old Style"/>
          <w:i/>
          <w:iCs/>
        </w:rPr>
        <w:t>cerc corotaţional</w:t>
      </w:r>
      <w:r>
        <w:rPr>
          <w:rFonts w:ascii="Bookman Old Style" w:hAnsi="Bookman Old Style" w:cs="Bookman Old Style"/>
        </w:rPr>
        <w:t>, o adevărată „centură a vieţii“, în care se află, desigur, şi sistemul solar. Mai mult chiar, Soarele este localizat între două braţe spirale ale galaxiei, departe de ameninţarea radiaţiilor distructive ale novelor care explodează destul de des în aceste braţe.</w:t>
      </w:r>
    </w:p>
    <w:p w:rsidR="0052469F" w:rsidRDefault="0052469F">
      <w:pPr>
        <w:widowControl/>
        <w:autoSpaceDE w:val="0"/>
        <w:ind w:firstLine="360"/>
        <w:jc w:val="both"/>
        <w:rPr>
          <w:rFonts w:ascii="Bookman Old Style" w:hAnsi="Bookman Old Style" w:cs="Bookman Old Style"/>
          <w:b/>
          <w:bCs/>
          <w:i/>
          <w:iCs/>
        </w:rPr>
      </w:pPr>
      <w:r>
        <w:rPr>
          <w:rFonts w:ascii="Bookman Old Style" w:hAnsi="Bookman Old Style" w:cs="Bookman Old Style"/>
        </w:rPr>
        <w:t>Sensul principiului antropic este clar: omul există deoarece Universul are anumite proprietăţi. El se poate reformula şi fără o referinţă directă la om: dacă ar fi avut proprietăţi diferite, apariţia structurilor complexe ar fi fost imposibilă. De exemplu, dacă masa unui electron ar fi fost de trei ori mai mare, un atom de hidrogen ar fi avut o viaţă doar de o lună, iar dacă ar fi fost de patru ori mai mare, durata existenţei sale ar fi fost doar de 24 de ore. Evident, într-un astfel de Univers nu ar putea exista nici atomi, nici molecule, cu atât mai puţin viaţă organică.</w:t>
      </w:r>
      <w:r>
        <w:rPr>
          <w:rFonts w:ascii="Bookman Old Style" w:hAnsi="Bookman Old Style" w:cs="Bookman Old Style"/>
        </w:rPr>
        <w:br/>
      </w:r>
    </w:p>
    <w:p w:rsidR="0052469F" w:rsidRDefault="0052469F" w:rsidP="009249FA">
      <w:pPr>
        <w:widowControl/>
        <w:tabs>
          <w:tab w:val="left" w:pos="1455"/>
        </w:tabs>
        <w:autoSpaceDE w:val="0"/>
        <w:rPr>
          <w:rFonts w:ascii="Bookman Old Style" w:hAnsi="Bookman Old Style" w:cs="Bookman Old Style"/>
        </w:rPr>
      </w:pPr>
      <w:bookmarkStart w:id="4" w:name="bookmark5"/>
      <w:bookmarkEnd w:id="4"/>
      <w:bookmarkEnd w:id="0"/>
      <w:r>
        <w:rPr>
          <w:rFonts w:ascii="Bookman Old Style" w:hAnsi="Bookman Old Style" w:cs="Bookman Old Style"/>
          <w:b/>
          <w:bCs/>
          <w:i/>
          <w:iCs/>
        </w:rPr>
        <w:t>1. CIVILIZAŢII CELESTE</w:t>
      </w:r>
      <w:r>
        <w:rPr>
          <w:rFonts w:ascii="Bookman Old Style" w:hAnsi="Bookman Old Style" w:cs="Bookman Old Style"/>
          <w:b/>
          <w:bCs/>
          <w:i/>
          <w:iCs/>
        </w:rPr>
        <w:br/>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Principiul antropic consacră ideea că omul este un observator specific Universului tridimensional, însă el nu precizează că existenţa sa este legată în mod organic de o anumită planetă, de un anumit sistem solar, de o galaxie sau de un roi de galaxii. Mai mult chiar, principiul admite posibilitatea existenţei unei multitudini de observatori </w:t>
      </w:r>
      <w:r>
        <w:rPr>
          <w:rFonts w:ascii="Bookman Old Style" w:hAnsi="Bookman Old Style" w:cs="Bookman Old Style"/>
          <w:i/>
          <w:iCs/>
        </w:rPr>
        <w:lastRenderedPageBreak/>
        <w:t>humanoizi</w:t>
      </w:r>
      <w:r>
        <w:rPr>
          <w:rFonts w:ascii="Bookman Old Style" w:hAnsi="Bookman Old Style" w:cs="Bookman Old Style"/>
        </w:rPr>
        <w:t xml:space="preserve"> în întreg spaţiul cosmic, ceea ce vine în sprijinul ipotezelor referitoare la existenţa unor presupuse civilizaţii celeste în proxima vecinătate a planetei noastre. Principalele argumente aduse în favoarea acestei ipoteze au fost formulate de pasionaţii de paleoastronautică, care au semnat de-a lungul timpului numeroase evenimente cosmice stranii, ce au rămas neexplicate până în prezent. Voi prezenta în continuare câteva dintre acestea.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Oamenii de ştiinţă de pe întreg globul au urmărit cu deosebit interes evoluţia primului satelit ce a transportat un pasager la bord, pe căţeluşa Laika. Unii dintre ei, printre care şi dr. Luis Corrales din Venezuela, au fost atât de interesaţi, încât au fotografiat trecerea satelitului Sputnik-2 pe cer. La 16 zile după ce Laika a fost plasată pe orbită, în ziua de 18 decembrie, folosind o expunere îndelungată a peliculei fotografice, Luis Corrales a obţinut nu numai urma luminoasă a containerului cosmic rus, ci şi o a doua urmă, care dovedea că acest container fusese însoţit de „ceva“. Oamenii de ştiinţă care au examinat fotografiile, au declarat ziarului </w:t>
      </w:r>
      <w:r>
        <w:rPr>
          <w:rFonts w:ascii="Bookman Old Style" w:hAnsi="Bookman Old Style" w:cs="Bookman Old Style"/>
          <w:i/>
          <w:iCs/>
        </w:rPr>
        <w:t>El Universal</w:t>
      </w:r>
      <w:r>
        <w:rPr>
          <w:rFonts w:ascii="Bookman Old Style" w:hAnsi="Bookman Old Style" w:cs="Bookman Old Style"/>
        </w:rPr>
        <w:t xml:space="preserve"> (19 decembrie 1957) concluziile la care au ajuns:</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Nu este rezultatul unei duble expuneri, întrucât stelele ar fi înregistrat, de asemenea, imagini duble pe film, ceea ce nu s-a întâmplat. Nu poate fi o reflexie interioară, întrucât traiectoria nu este aceeaşi cu cea lăsată de Sputnik şi nu este rezultatul unei zgârieturi a filmului, întrucât după mărire, examinarea dârei a dovedit că este vorba de o precipitare a emulsiei pe materialul fotografic, determinată numai de lumină. Aparatul a fotografiat un lucru pe care nu suntem în măsură să-l identificăm...Dacă dâra luminoasă, care merge în paralel cu dâra satelitului, reprezintă drumul urmat de un alt corp şi dacă acesta a devenit luminos o scurtă perioadă de timp, acesta constituie o ipoteză greu de demonstrat</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Fotografiile arată clar traiectoria lungă, în linie dreaptă, a Sputnik-ului care a transportat câinele, în timp ce o altă urmă, reprezentând aproximativ a şaptea parte din traiectoria principală, este clar vizibilă alături de cea a satelitului. Cheia descifrării naturii adevărate a acestui al </w:t>
      </w:r>
      <w:r>
        <w:rPr>
          <w:rFonts w:ascii="Bookman Old Style" w:hAnsi="Bookman Old Style" w:cs="Bookman Old Style"/>
        </w:rPr>
        <w:lastRenderedPageBreak/>
        <w:t>doilea obiect o constituie schimbarea sa de direcţie şi anume îndepărtarea sa de Sputnik şi apoi reapropierea sa de satelit. Ceva arunca priviri indiscrete asupra primului satelit artificial creat de om, care purta la bord o fiinţă vie. Pătrunderea oficială a omului în cosmos începuse şi deja cineva îi supraveghea evoluţia cu atenţie... Astfel de evenimente aveau să se repete cu insistenţă în anii şi deceniile ce vor urma, însă puţine din ele vor „transpira“ în presă.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Se pure, însă, că observatorii celeşti nu se mulţumesc doar să supravegheze evoluţiile diferiţilor sateliţi artificiali trimişi în spaţiu, ci recurg uneori la scoaterea totală din funcţiune a acestora. În acest sens se poate aminti faptul că în decursul timpului mai mulţi sateliţi cu diferite destinaţii au „dispărut“ fără nici o urmă:</w:t>
      </w:r>
    </w:p>
    <w:tbl>
      <w:tblPr>
        <w:tblW w:w="0" w:type="auto"/>
        <w:tblInd w:w="5" w:type="dxa"/>
        <w:tblLayout w:type="fixed"/>
        <w:tblCellMar>
          <w:left w:w="0" w:type="dxa"/>
          <w:right w:w="0" w:type="dxa"/>
        </w:tblCellMar>
        <w:tblLook w:val="0000" w:firstRow="0" w:lastRow="0" w:firstColumn="0" w:lastColumn="0" w:noHBand="0" w:noVBand="0"/>
      </w:tblPr>
      <w:tblGrid>
        <w:gridCol w:w="1170"/>
        <w:gridCol w:w="1140"/>
        <w:gridCol w:w="1140"/>
        <w:gridCol w:w="1170"/>
        <w:gridCol w:w="1185"/>
      </w:tblGrid>
      <w:tr w:rsidR="0052469F">
        <w:trPr>
          <w:trHeight w:val="330"/>
        </w:trPr>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Satelit</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Ţara</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Data lansării</w:t>
            </w:r>
          </w:p>
        </w:tc>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Data dispariţiei</w:t>
            </w:r>
          </w:p>
        </w:tc>
        <w:tc>
          <w:tcPr>
            <w:tcW w:w="118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Destinaţia</w:t>
            </w:r>
          </w:p>
        </w:tc>
      </w:tr>
      <w:tr w:rsidR="0052469F">
        <w:trPr>
          <w:trHeight w:val="240"/>
        </w:trPr>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Explorer II</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t>SUA</w:t>
            </w:r>
          </w:p>
        </w:tc>
        <w:tc>
          <w:tcPr>
            <w:tcW w:w="1140" w:type="dxa"/>
            <w:tcBorders>
              <w:top w:val="single" w:sz="4" w:space="0" w:color="000000"/>
              <w:left w:val="single" w:sz="4" w:space="0" w:color="000000"/>
            </w:tcBorders>
            <w:shd w:val="clear" w:color="auto" w:fill="FFFFFF"/>
          </w:tcPr>
          <w:p w:rsidR="0052469F" w:rsidRDefault="0052469F">
            <w:pPr>
              <w:widowControl/>
              <w:autoSpaceDE w:val="0"/>
              <w:snapToGrid w:val="0"/>
              <w:jc w:val="both"/>
              <w:rPr>
                <w:rFonts w:ascii="Bookman Old Style" w:hAnsi="Bookman Old Style" w:cs="Bookman Old Style"/>
                <w:color w:val="auto"/>
              </w:rPr>
            </w:pPr>
          </w:p>
        </w:tc>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20.03.1958</w:t>
            </w:r>
          </w:p>
        </w:tc>
        <w:tc>
          <w:tcPr>
            <w:tcW w:w="118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satelit orbital</w:t>
            </w:r>
          </w:p>
        </w:tc>
      </w:tr>
      <w:tr w:rsidR="0052469F">
        <w:trPr>
          <w:trHeight w:val="240"/>
        </w:trPr>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Venera 1</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URSS</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t>12.02.1961</w:t>
            </w:r>
          </w:p>
        </w:tc>
        <w:tc>
          <w:tcPr>
            <w:tcW w:w="1170" w:type="dxa"/>
            <w:tcBorders>
              <w:top w:val="single" w:sz="4" w:space="0" w:color="000000"/>
              <w:left w:val="single" w:sz="4" w:space="0" w:color="000000"/>
            </w:tcBorders>
            <w:shd w:val="clear" w:color="auto" w:fill="FFFFFF"/>
          </w:tcPr>
          <w:p w:rsidR="0052469F" w:rsidRDefault="0052469F">
            <w:pPr>
              <w:widowControl/>
              <w:autoSpaceDE w:val="0"/>
              <w:snapToGrid w:val="0"/>
              <w:jc w:val="both"/>
              <w:rPr>
                <w:rFonts w:ascii="Bookman Old Style" w:hAnsi="Bookman Old Style" w:cs="Bookman Old Style"/>
                <w:color w:val="auto"/>
              </w:rPr>
            </w:pPr>
          </w:p>
        </w:tc>
        <w:tc>
          <w:tcPr>
            <w:tcW w:w="118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Venus</w:t>
            </w:r>
          </w:p>
        </w:tc>
      </w:tr>
      <w:tr w:rsidR="0052469F">
        <w:trPr>
          <w:trHeight w:val="240"/>
        </w:trPr>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Venera 2</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t>URSS</w:t>
            </w:r>
          </w:p>
        </w:tc>
        <w:tc>
          <w:tcPr>
            <w:tcW w:w="1140" w:type="dxa"/>
            <w:tcBorders>
              <w:top w:val="single" w:sz="4" w:space="0" w:color="000000"/>
              <w:left w:val="single" w:sz="4" w:space="0" w:color="000000"/>
            </w:tcBorders>
            <w:shd w:val="clear" w:color="auto" w:fill="FFFFFF"/>
          </w:tcPr>
          <w:p w:rsidR="0052469F" w:rsidRDefault="0052469F">
            <w:pPr>
              <w:widowControl/>
              <w:autoSpaceDE w:val="0"/>
              <w:snapToGrid w:val="0"/>
              <w:jc w:val="both"/>
              <w:rPr>
                <w:rFonts w:ascii="Bookman Old Style" w:hAnsi="Bookman Old Style" w:cs="Bookman Old Style"/>
                <w:color w:val="auto"/>
              </w:rPr>
            </w:pPr>
          </w:p>
        </w:tc>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1964</w:t>
            </w:r>
          </w:p>
        </w:tc>
        <w:tc>
          <w:tcPr>
            <w:tcW w:w="118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Venus</w:t>
            </w:r>
          </w:p>
        </w:tc>
      </w:tr>
      <w:tr w:rsidR="0052469F">
        <w:trPr>
          <w:trHeight w:val="240"/>
        </w:trPr>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Zonal 1</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t>URSS</w:t>
            </w:r>
          </w:p>
        </w:tc>
        <w:tc>
          <w:tcPr>
            <w:tcW w:w="1140" w:type="dxa"/>
            <w:tcBorders>
              <w:top w:val="single" w:sz="4" w:space="0" w:color="000000"/>
              <w:left w:val="single" w:sz="4" w:space="0" w:color="000000"/>
            </w:tcBorders>
            <w:shd w:val="clear" w:color="auto" w:fill="FFFFFF"/>
          </w:tcPr>
          <w:p w:rsidR="0052469F" w:rsidRDefault="0052469F">
            <w:pPr>
              <w:widowControl/>
              <w:autoSpaceDE w:val="0"/>
              <w:snapToGrid w:val="0"/>
              <w:jc w:val="both"/>
              <w:rPr>
                <w:rFonts w:ascii="Bookman Old Style" w:hAnsi="Bookman Old Style" w:cs="Bookman Old Style"/>
                <w:color w:val="auto"/>
              </w:rPr>
            </w:pPr>
          </w:p>
        </w:tc>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t>1964</w:t>
            </w:r>
          </w:p>
        </w:tc>
        <w:tc>
          <w:tcPr>
            <w:tcW w:w="118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snapToGrid w:val="0"/>
              <w:jc w:val="both"/>
              <w:rPr>
                <w:rFonts w:ascii="Bookman Old Style" w:hAnsi="Bookman Old Style" w:cs="Bookman Old Style"/>
                <w:color w:val="auto"/>
              </w:rPr>
            </w:pPr>
          </w:p>
        </w:tc>
      </w:tr>
      <w:tr w:rsidR="0052469F">
        <w:trPr>
          <w:trHeight w:val="240"/>
        </w:trPr>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Zonal 2</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t>URSS</w:t>
            </w:r>
          </w:p>
        </w:tc>
        <w:tc>
          <w:tcPr>
            <w:tcW w:w="1140" w:type="dxa"/>
            <w:tcBorders>
              <w:top w:val="single" w:sz="4" w:space="0" w:color="000000"/>
              <w:left w:val="single" w:sz="4" w:space="0" w:color="000000"/>
            </w:tcBorders>
            <w:shd w:val="clear" w:color="auto" w:fill="FFFFFF"/>
          </w:tcPr>
          <w:p w:rsidR="0052469F" w:rsidRDefault="0052469F">
            <w:pPr>
              <w:widowControl/>
              <w:autoSpaceDE w:val="0"/>
              <w:snapToGrid w:val="0"/>
              <w:jc w:val="both"/>
              <w:rPr>
                <w:rFonts w:ascii="Bookman Old Style" w:hAnsi="Bookman Old Style" w:cs="Bookman Old Style"/>
                <w:color w:val="auto"/>
              </w:rPr>
            </w:pPr>
          </w:p>
        </w:tc>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t>1964</w:t>
            </w:r>
          </w:p>
        </w:tc>
        <w:tc>
          <w:tcPr>
            <w:tcW w:w="118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snapToGrid w:val="0"/>
              <w:jc w:val="both"/>
              <w:rPr>
                <w:rFonts w:ascii="Bookman Old Style" w:hAnsi="Bookman Old Style" w:cs="Bookman Old Style"/>
                <w:color w:val="auto"/>
              </w:rPr>
            </w:pPr>
          </w:p>
        </w:tc>
      </w:tr>
      <w:tr w:rsidR="0052469F">
        <w:trPr>
          <w:trHeight w:val="240"/>
        </w:trPr>
        <w:tc>
          <w:tcPr>
            <w:tcW w:w="11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Syncom I</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SUA</w:t>
            </w:r>
          </w:p>
        </w:tc>
        <w:tc>
          <w:tcPr>
            <w:tcW w:w="11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t>14.02.1963</w:t>
            </w:r>
          </w:p>
        </w:tc>
        <w:tc>
          <w:tcPr>
            <w:tcW w:w="1170" w:type="dxa"/>
            <w:tcBorders>
              <w:top w:val="single" w:sz="4" w:space="0" w:color="000000"/>
              <w:left w:val="single" w:sz="4" w:space="0" w:color="000000"/>
            </w:tcBorders>
            <w:shd w:val="clear" w:color="auto" w:fill="FFFFFF"/>
          </w:tcPr>
          <w:p w:rsidR="0052469F" w:rsidRDefault="0052469F">
            <w:pPr>
              <w:widowControl/>
              <w:autoSpaceDE w:val="0"/>
              <w:snapToGrid w:val="0"/>
              <w:jc w:val="both"/>
              <w:rPr>
                <w:rFonts w:ascii="Bookman Old Style" w:hAnsi="Bookman Old Style" w:cs="Bookman Old Style"/>
                <w:color w:val="auto"/>
              </w:rPr>
            </w:pPr>
          </w:p>
        </w:tc>
        <w:tc>
          <w:tcPr>
            <w:tcW w:w="118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satelit orbital</w:t>
            </w:r>
          </w:p>
        </w:tc>
      </w:tr>
      <w:tr w:rsidR="0052469F">
        <w:trPr>
          <w:trHeight w:val="285"/>
        </w:trPr>
        <w:tc>
          <w:tcPr>
            <w:tcW w:w="117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Satcom 3</w:t>
            </w:r>
          </w:p>
        </w:tc>
        <w:tc>
          <w:tcPr>
            <w:tcW w:w="114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SUA</w:t>
            </w:r>
          </w:p>
        </w:tc>
        <w:tc>
          <w:tcPr>
            <w:tcW w:w="2310" w:type="dxa"/>
            <w:gridSpan w:val="2"/>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06.12.1979</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satelit orbital</w:t>
            </w:r>
          </w:p>
        </w:tc>
      </w:tr>
    </w:tbl>
    <w:p w:rsidR="0052469F" w:rsidRDefault="0052469F">
      <w:pPr>
        <w:widowControl/>
        <w:autoSpaceDE w:val="0"/>
        <w:ind w:firstLine="360"/>
        <w:jc w:val="both"/>
        <w:rPr>
          <w:rFonts w:ascii="Bookman Old Style" w:hAnsi="Bookman Old Style" w:cs="Bookman Old Style"/>
          <w:b/>
          <w:bCs/>
          <w:i/>
          <w:iCs/>
        </w:rPr>
      </w:pPr>
      <w:r>
        <w:rPr>
          <w:rFonts w:ascii="Bookman Old Style" w:hAnsi="Bookman Old Style" w:cs="Bookman Old Style"/>
        </w:rPr>
        <w:t xml:space="preserve">În sprijinul ipotezei referitoare la existenţa unor civilizaţii celeste deţinătoare ale unor tehnologii net superioare celei dezvoltate în prezent pe planeta noastră mai pot fi aduse şi alte argumente, printre care se numără anumite recepţii de semnale stranii, observaţii astronomice revelatoare ale Lunii şi ale planetei Marte, precum şi interpretarea unor caracteristici astrofizice ale sateliţilor planetei roşii, Phobos şi Deimos, şi ale unuia din cei mai interesanţi asteroizi ai </w:t>
      </w:r>
      <w:r>
        <w:rPr>
          <w:rFonts w:ascii="Bookman Old Style" w:hAnsi="Bookman Old Style" w:cs="Bookman Old Style"/>
        </w:rPr>
        <w:lastRenderedPageBreak/>
        <w:t>sistemului nostru solar, Toro.</w:t>
      </w:r>
      <w:r>
        <w:rPr>
          <w:rFonts w:ascii="Bookman Old Style" w:hAnsi="Bookman Old Style" w:cs="Bookman Old Style"/>
        </w:rPr>
        <w:br/>
      </w:r>
    </w:p>
    <w:p w:rsidR="0052469F" w:rsidRDefault="0052469F" w:rsidP="009249FA">
      <w:pPr>
        <w:widowControl/>
        <w:tabs>
          <w:tab w:val="left" w:pos="1260"/>
        </w:tabs>
        <w:autoSpaceDE w:val="0"/>
        <w:rPr>
          <w:rFonts w:ascii="Bookman Old Style" w:hAnsi="Bookman Old Style" w:cs="Bookman Old Style"/>
        </w:rPr>
      </w:pPr>
      <w:bookmarkStart w:id="5" w:name="bookmark6"/>
      <w:bookmarkEnd w:id="5"/>
      <w:r>
        <w:rPr>
          <w:rFonts w:ascii="Bookman Old Style" w:hAnsi="Bookman Old Style" w:cs="Bookman Old Style"/>
          <w:b/>
          <w:bCs/>
          <w:i/>
          <w:iCs/>
        </w:rPr>
        <w:t>2. SEMNALE MISTERIOASE</w:t>
      </w:r>
      <w:r>
        <w:rPr>
          <w:rFonts w:ascii="Bookman Old Style" w:hAnsi="Bookman Old Style" w:cs="Bookman Old Style"/>
          <w:b/>
          <w:bCs/>
          <w:i/>
          <w:iCs/>
        </w:rPr>
        <w:br/>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t xml:space="preserve">Numărul din aprilie 1973 al revistei </w:t>
      </w:r>
      <w:r>
        <w:rPr>
          <w:rFonts w:ascii="Bookman Old Style" w:hAnsi="Bookman Old Style" w:cs="Bookman Old Style"/>
          <w:i/>
          <w:iCs/>
        </w:rPr>
        <w:t>Space Flight</w:t>
      </w:r>
      <w:r>
        <w:rPr>
          <w:rFonts w:ascii="Bookman Old Style" w:hAnsi="Bookman Old Style" w:cs="Bookman Old Style"/>
        </w:rPr>
        <w:t xml:space="preserve"> a făcut senzaţie prin publicarea a patru articole pe tema civilizaţiilor extraterestre, în care a fost inserată şi afirmaţia cu privire la apariţia unei sonde străine în sistemul nostru solar. Argumentul se baza pe constatarea că semnalele radio sesizate şi descrise pentru prima dată în 1928, de profesorul Stomer din Oslo şi de Van der Pol din Eindhoven, iar mai târziu şi de alţii, sosesc cu o întârziere de câteva secunde. O explicaţie plauzibilă a fenomenului, deşi cu o anumită notă de fantastic, ar fi „întoarcerea" semnalelor de o sondă cosmică artificială. Ipoteza a fost formulată în anul 1963, de către astronomul Ronald H. Bracewell de la Universitatea din Stanford. Durata întârzierii semnalelor a dus la concluzia că sonda s-ar putea afla la o depărtare de circa 400.000 km de Pământ şi la aproximativ aceeaşi distanţă faţă de Lună, într-unul din aşa-zisele </w:t>
      </w:r>
      <w:r>
        <w:rPr>
          <w:rFonts w:ascii="Bookman Old Style" w:hAnsi="Bookman Old Style" w:cs="Bookman Old Style"/>
          <w:i/>
          <w:iCs/>
        </w:rPr>
        <w:t>puncte Lagrange</w:t>
      </w:r>
      <w:r>
        <w:rPr>
          <w:rFonts w:ascii="Bookman Old Style" w:hAnsi="Bookman Old Style" w:cs="Bookman Old Style"/>
        </w:rPr>
        <w:t xml:space="preserve"> ale sistemului Pământ-Lună, deci în poziţie echilaterală faţă de Lună, unde sonda nu suferă perturbaţiile undelor gravitaţionale şi poziţia ei rămâne stabilă.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În anul 1962, colectivul de cercetători condus de prof. dr. Jaroslav Niec a început „ascultarea“ constelaţiei Orion, cu ajutorul diotelescopului Forty de la Bialystoc. Undele captate, înregistrate pe benzi magnetice, au fost prelucrate în sisteme telerecording şi, spre surpriza generală, pe ecran au apărut imagini mobile, printre care un vehicul asemănător cu un transportor amfibiu, la care se pot distinge clar, detalii remarcabile, cum ar fi două şenile, un proiector lateral</w:t>
      </w:r>
      <w:r>
        <w:rPr>
          <w:rFonts w:ascii="Bookman Old Style" w:hAnsi="Bookman Old Style" w:cs="Bookman Old Style"/>
        </w:rPr>
        <w:t xml:space="preserve">, cabine de comandă şi un capac de acces deasupra bordului înclinat. Uimiţi, oamenii de ştiinţă au preferat să considere, nu fără o anumită justificare, că imaginea obţinută se datora suprapunerii accidentale a undelor venite din spaţiu. Câteva zile mai târziu, însă, a fost recepţionat un al doilea mesaj, de fapt imaginea foarte clară a unui text similar unei radiograme terestre. „Scris“ pe câteva rânduri, mesajul avea caracteristici </w:t>
      </w:r>
      <w:r>
        <w:rPr>
          <w:rFonts w:ascii="Bookman Old Style" w:hAnsi="Bookman Old Style" w:cs="Bookman Old Style"/>
        </w:rPr>
        <w:lastRenderedPageBreak/>
        <w:t>care limitează mult posibilitatea unei coincidenţe: „litere</w:t>
      </w:r>
      <w:r>
        <w:rPr>
          <w:rFonts w:ascii="Bookman Old Style" w:hAnsi="Bookman Old Style" w:cs="Bookman Old Style"/>
          <w:vertAlign w:val="superscript"/>
        </w:rPr>
        <w:t>“</w:t>
      </w:r>
      <w:r w:rsidR="00452E04">
        <w:rPr>
          <w:rFonts w:ascii="Bookman Old Style" w:hAnsi="Bookman Old Style" w:cs="Bookman Old Style"/>
        </w:rPr>
        <w:t xml:space="preserve"> similare şi grupe de </w:t>
      </w:r>
      <w:r>
        <w:rPr>
          <w:rFonts w:ascii="Bookman Old Style" w:hAnsi="Bookman Old Style" w:cs="Bookman Old Style"/>
        </w:rPr>
        <w:t>„puncte“ ce se repetă, prezenţa elementului central, faţă de care celelalte elemente se situează simetric, regularitatea contururilor şi dimensiunilor simbolurilor.</w:t>
      </w:r>
    </w:p>
    <w:p w:rsidR="0052469F" w:rsidRDefault="0052469F">
      <w:pPr>
        <w:widowControl/>
        <w:tabs>
          <w:tab w:val="left" w:pos="1380"/>
          <w:tab w:val="right" w:pos="5745"/>
        </w:tabs>
        <w:autoSpaceDE w:val="0"/>
        <w:ind w:firstLine="360"/>
        <w:jc w:val="both"/>
        <w:rPr>
          <w:rFonts w:ascii="Bookman Old Style" w:hAnsi="Bookman Old Style" w:cs="Bookman Old Style"/>
        </w:rPr>
      </w:pPr>
      <w:r>
        <w:rPr>
          <w:rFonts w:ascii="Bookman Old Style" w:hAnsi="Bookman Old Style" w:cs="Bookman Old Style"/>
        </w:rPr>
        <w:t>Între 14 şi 17</w:t>
      </w:r>
      <w:r>
        <w:rPr>
          <w:rFonts w:ascii="Bookman Old Style" w:hAnsi="Bookman Old Style" w:cs="Bookman Old Style"/>
        </w:rPr>
        <w:tab/>
        <w:t xml:space="preserve">septembrie 1953, numeroşi telespectatori din Marea Britanieau fost puşi în faţa unui fenomen inexplicabil şi misterios: pe ecranele lor a apărut, în mai multe rânduri, mira şi indicativul staţiei de emisie Klee. Aceasta funcţionase </w:t>
      </w:r>
      <w:r>
        <w:rPr>
          <w:rFonts w:ascii="Bookman Old Style" w:hAnsi="Bookman Old Style" w:cs="Bookman Old Style"/>
          <w:lang w:val="en-US"/>
        </w:rPr>
        <w:t>l</w:t>
      </w:r>
      <w:r>
        <w:rPr>
          <w:rFonts w:ascii="Bookman Old Style" w:hAnsi="Bookman Old Style" w:cs="Bookman Old Style"/>
        </w:rPr>
        <w:t>a Houston/</w:t>
      </w:r>
      <w:r>
        <w:rPr>
          <w:rFonts w:ascii="Bookman Old Style" w:hAnsi="Bookman Old Style" w:cs="Bookman Old Style"/>
          <w:lang w:val="en-US"/>
        </w:rPr>
        <w:t>Texas/US</w:t>
      </w:r>
      <w:r>
        <w:rPr>
          <w:rFonts w:ascii="Bookman Old Style" w:hAnsi="Bookman Old Style" w:cs="Bookman Old Style"/>
        </w:rPr>
        <w:t>A şi îşi încetase emisiunile încă din 1950! Nimeni nu a putut să explice niciodată, în mod logic, ce s-a întâmplat atunci, mai ales că în urma anchetei desfăşurate s-a constatat că o astfel de farsă ar fi costat cel puţin 100.000 de dolari. Desigur, s-a dat o explicaţie oficială, dar aceasta era lipsită de orice logică elementară: un inventator misterios a tras o păcăleală! Evident, nu s-a aflat niciodată numele acestui genial inventator care a reuşit să acopere Marea Britanie cu o singură staţie de emisie.</w:t>
      </w:r>
    </w:p>
    <w:p w:rsidR="0052469F" w:rsidRDefault="0052469F">
      <w:pPr>
        <w:widowControl/>
        <w:tabs>
          <w:tab w:val="center" w:pos="555"/>
          <w:tab w:val="right" w:pos="1350"/>
          <w:tab w:val="left" w:pos="1380"/>
        </w:tabs>
        <w:autoSpaceDE w:val="0"/>
        <w:ind w:firstLine="360"/>
        <w:jc w:val="both"/>
        <w:rPr>
          <w:rFonts w:ascii="Bookman Old Style" w:hAnsi="Bookman Old Style" w:cs="Bookman Old Style"/>
          <w:color w:val="auto"/>
        </w:rPr>
      </w:pPr>
      <w:r>
        <w:rPr>
          <w:rFonts w:ascii="Bookman Old Style" w:hAnsi="Bookman Old Style" w:cs="Bookman Old Style"/>
        </w:rPr>
        <w:t xml:space="preserve">Baza Cape Canaveral din Florida, aparţinând NASA, a recepţionat o serie de </w:t>
      </w:r>
      <w:r>
        <w:rPr>
          <w:rFonts w:ascii="Bookman Old Style" w:hAnsi="Bookman Old Style" w:cs="Bookman Old Style"/>
        </w:rPr>
        <w:tab/>
        <w:t xml:space="preserve">semnale a căror origine a fost localizată ca fiind în centrul Pământului. Conform informaţiilor apărute într-un articol al revistei </w:t>
      </w:r>
      <w:r>
        <w:rPr>
          <w:rFonts w:ascii="Bookman Old Style" w:hAnsi="Bookman Old Style" w:cs="Bookman Old Style"/>
          <w:i/>
          <w:iCs/>
        </w:rPr>
        <w:t>Strict</w:t>
      </w:r>
      <w:r>
        <w:rPr>
          <w:rFonts w:ascii="Bookman Old Style" w:hAnsi="Bookman Old Style" w:cs="Bookman Old Style"/>
        </w:rPr>
        <w:t xml:space="preserve"> </w:t>
      </w:r>
      <w:r>
        <w:rPr>
          <w:rFonts w:ascii="Bookman Old Style" w:hAnsi="Bookman Old Style" w:cs="Bookman Old Style"/>
          <w:i/>
          <w:iCs/>
        </w:rPr>
        <w:t>Secret</w:t>
      </w:r>
      <w:r>
        <w:rPr>
          <w:rFonts w:ascii="Bookman Old Style" w:hAnsi="Bookman Old Style" w:cs="Bookman Old Style"/>
        </w:rPr>
        <w:t xml:space="preserve"> (Nr. 258/1995), experţii sunt de părere că mesajele au fost transmise de fiinţe inteligente, care dispun de o tehnică foarte avansată. O persoană care a dorit să-şi păstreze .anonimatul a afirmat că „</w:t>
      </w:r>
      <w:r>
        <w:rPr>
          <w:rFonts w:ascii="Bookman Old Style" w:hAnsi="Bookman Old Style" w:cs="Bookman Old Style"/>
          <w:i/>
          <w:iCs/>
        </w:rPr>
        <w:t>orice ar fi, dispune de o tehnologie capabilă să transmită semnale radio la suprafaţă, prin sute de kilometri de sol şi rocă. În mod evident, ei ştiu mai multe despre noi decât ştim noi despre ei</w:t>
      </w:r>
      <w:r>
        <w:rPr>
          <w:rFonts w:ascii="Bookman Old Style" w:hAnsi="Bookman Old Style" w:cs="Bookman Old Style"/>
        </w:rPr>
        <w:t>“. Prima recepţie a fost făcută în data de 30. 10. 1994, cu ajutorul unui satelit, iar de atunci s-au captat semnale asemănătoare la intervale diferite de timp. Transmisiile, făcute într-un cod matematic complex, au convins cercetătorii că semnalul în cauză a fost emis de fiinţe inteligente.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lastRenderedPageBreak/>
        <w:t xml:space="preserve">Robert Charroux aminteşte în </w:t>
      </w:r>
      <w:r>
        <w:rPr>
          <w:rFonts w:ascii="Bookman Old Style" w:hAnsi="Bookman Old Style" w:cs="Bookman Old Style"/>
          <w:i/>
          <w:iCs/>
          <w:color w:val="auto"/>
        </w:rPr>
        <w:t>Cartea trecutului misterios</w:t>
      </w:r>
      <w:r>
        <w:rPr>
          <w:rStyle w:val="WW-FootnoteCharacters"/>
          <w:rFonts w:ascii="Bookman Old Style" w:hAnsi="Bookman Old Style" w:cs="Bookman Old Style"/>
          <w:i/>
          <w:iCs/>
          <w:color w:val="auto"/>
        </w:rPr>
        <w:footnoteReference w:id="4"/>
      </w:r>
      <w:r>
        <w:rPr>
          <w:rFonts w:ascii="Bookman Old Style" w:hAnsi="Bookman Old Style" w:cs="Bookman Old Style"/>
        </w:rPr>
        <w:t xml:space="preserve"> faptul că în data de 3 august 1971, postul France Inter a transmis un interviu cu publicistul Lucien B., care comentase în mod strălucii aselenizarea lui Apollo-15, prilej cu care moderatorul Rene D. a amintit de o misterioasă frază ce a fost recepţionată de NASA. Deşi incidentul întrunea toate condiţiile pentru a pasiona opinia publică şi mediul jurnaliştilor, mass-media a dat dovadă de o tăcere suspectă. O singură excepţie a făcut-o editorul săptămânalului </w:t>
      </w:r>
      <w:r>
        <w:rPr>
          <w:rFonts w:ascii="Bookman Old Style" w:hAnsi="Bookman Old Style" w:cs="Bookman Old Style"/>
          <w:i/>
          <w:iCs/>
        </w:rPr>
        <w:t>Le Meilleur</w:t>
      </w:r>
      <w:r>
        <w:rPr>
          <w:rFonts w:ascii="Bookman Old Style" w:hAnsi="Bookman Old Style" w:cs="Bookman Old Style"/>
        </w:rPr>
        <w:t>. În numărul 33 al publicaţiei, Alain Ayache a detaliat subiectul într-un articol pe şapte coloane. Articolul respectiv, ocupând o pagină întreagă şi completat cu o fotografie a specialistului în telecomunicaţii al NASA, Worden, relata extraordinarul incident care avusese loc pe suprafaţa satelitului natural al Terrei. Toate nu decurs bine în ziua respectivă, numai că la ora 11 şi 15 minute se produsese o mică defecţiune, explicabilă prin efect Fading: contactul radio cu Houston se întrerupsese.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Exact atunci Warden a auzit un zgomot ciudat, un fel de suflu, care în scurt timp a început să se audă din ce în ce mai distinct în aparatura de ascultare, semănând cu un fluierat lung. Se auziră apoi nişte mormăieli înăbuşite şi un fel de modulaţii vocale pronunţate într-o limbă necunoscută, apoi o frază repetată în mod constant de mai multe ori, pe un ton de la grav la ascuţit, cu suişuri aproape stridente, urmate de exclamaţii răguşite. Din fericire, emisiunea aceasta stranie fusese înregistrată pe magnetofonul lui Lem, aşa că Warden a retransmis-o la NASA. După câteva clipe de confuzie, dialogul dintre baza de la Houston şi Apollo-15 a fost practic deturnat, singurul contact cu nava avându-l numai difuzorul dintr-un birou secret. Atât conversaţia care a urmat, cât şi transmiterea pe Pământ a misteriosului mesaj s-au făcut cu uşile închise, la adăpost de orice urechi indiscrete. A urmat apoi o tăcere totală, atât în SUA, cât şi în toate celelalte ţări.</w:t>
      </w:r>
    </w:p>
    <w:p w:rsidR="0052469F" w:rsidRDefault="0052469F">
      <w:pPr>
        <w:widowControl/>
        <w:tabs>
          <w:tab w:val="left" w:leader="dot" w:pos="675"/>
          <w:tab w:val="left" w:leader="dot" w:pos="810"/>
          <w:tab w:val="right" w:pos="5715"/>
        </w:tabs>
        <w:autoSpaceDE w:val="0"/>
        <w:jc w:val="both"/>
        <w:rPr>
          <w:rFonts w:ascii="Bookman Old Style" w:hAnsi="Bookman Old Style" w:cs="Bookman Old Style"/>
          <w:b/>
          <w:bCs/>
        </w:rPr>
      </w:pPr>
      <w:r>
        <w:rPr>
          <w:rFonts w:ascii="Bookman Old Style" w:hAnsi="Bookman Old Style" w:cs="Bookman Old Style"/>
        </w:rPr>
        <w:br/>
      </w:r>
    </w:p>
    <w:p w:rsidR="0052469F" w:rsidRPr="009249FA" w:rsidRDefault="0052469F" w:rsidP="009249FA">
      <w:pPr>
        <w:widowControl/>
        <w:tabs>
          <w:tab w:val="left" w:pos="2655"/>
        </w:tabs>
        <w:autoSpaceDE w:val="0"/>
        <w:rPr>
          <w:rFonts w:ascii="Bookman Old Style" w:hAnsi="Bookman Old Style" w:cs="Bookman Old Style"/>
          <w:i/>
        </w:rPr>
      </w:pPr>
      <w:bookmarkStart w:id="6" w:name="bookmark7"/>
      <w:bookmarkEnd w:id="6"/>
      <w:r w:rsidRPr="009249FA">
        <w:rPr>
          <w:rFonts w:ascii="Bookman Old Style" w:hAnsi="Bookman Old Style" w:cs="Bookman Old Style"/>
          <w:b/>
          <w:bCs/>
          <w:i/>
        </w:rPr>
        <w:lastRenderedPageBreak/>
        <w:t>3. LUNA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Datele obţinute cu prilejul misiunilor spaţiale au permis să se stabilească faptul că Luna nu are câmp magnetic detectabil şi că nu există nici centuri de radiaţie în jurul ei. Fluctuaţiile de temperatură pe Lună sunt  impresionante: +100... +120°C ziua şi -150... </w:t>
      </w:r>
      <w:r>
        <w:rPr>
          <w:rFonts w:ascii="Bookman Old Style" w:hAnsi="Bookman Old Style" w:cs="Bookman Old Style"/>
          <w:lang w:val="en-US"/>
        </w:rPr>
        <w:t>-160</w:t>
      </w:r>
      <w:r>
        <w:rPr>
          <w:rFonts w:ascii="Bookman Old Style" w:hAnsi="Bookman Old Style" w:cs="Bookman Old Style"/>
        </w:rPr>
        <w:t xml:space="preserve">°C în timpul nopţii, deci o diferenţă de temperatură de circa 250°C între zi şi noapte, datorită în primul rând lipsei atmosferei. Oamenii consideră de aceea că Luna este o simplă masă de piatră, pe care nu există </w:t>
      </w:r>
      <w:r>
        <w:t>ș</w:t>
      </w:r>
      <w:r>
        <w:rPr>
          <w:rFonts w:ascii="Bookman Old Style" w:hAnsi="Bookman Old Style" w:cs="Bookman Old Style"/>
        </w:rPr>
        <w:t>i nu a existat niciodată viaţă.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Iată totuşi câteva aspecte care dovedesc contrariul: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1668, 1783 şi 1787, astronomii francezi, englezi şi germani au consemnat prezenţa unor ciudate pete luminoase, care se deplasau deasupra părţii întunecate a Lunii. În 1794, Societatea Regală de Ştiinţe din Londra a primit din partea unui astronom englez o comunicare ştiinţifică referitoare la apariţia unui obiect luminos pe suprafaţa discului lunar, iar Francis Arago a menţionat în 1820 faptul că, în timpul unei eclipse de Lună, observatorii din oraşul francez Embrun au văzut pe suprafaţa întunecată a Selenei o escadrilă de obiecte luminoase ce zburau în formaţie pe o traiectorie rectilinie.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Până aici, fenomenele ar putea fi atribuite unor halucinaţii colective, dar în 1869 un eveniment incredibil a bulversat lumea ştiinţifică: marele crater </w:t>
      </w:r>
      <w:r>
        <w:rPr>
          <w:rFonts w:ascii="Bookman Old Style" w:hAnsi="Bookman Old Style" w:cs="Bookman Old Style"/>
          <w:i/>
          <w:iCs/>
        </w:rPr>
        <w:t>Linne</w:t>
      </w:r>
      <w:r>
        <w:rPr>
          <w:rFonts w:ascii="Bookman Old Style" w:hAnsi="Bookman Old Style" w:cs="Bookman Old Style"/>
        </w:rPr>
        <w:t xml:space="preserve"> din Marea Serenităţii, studiat de celebrii astronomi Hall şi Flammarion, dispărea fără urmă! Două săptămâni mai târziu apăreau deasupra Mării Crizelor lumini de intensităţi variabile, având forme ciudate (triunghi, cerc, elipsă sau cruce). Timp de 3 ani, Societatea Regală de Ştiinţe din Londra a studiat zilnic această regiune lunară şi a consemnat peste 2000 de observaţii asupra unor fenomene ce au fost calificate ulterior ca „absolut fantastice“. În 1874, profesorul Schafarik de la Observatorul din Praga nota că „</w:t>
      </w:r>
      <w:r>
        <w:rPr>
          <w:rFonts w:ascii="Bookman Old Style" w:hAnsi="Bookman Old Style" w:cs="Bookman Old Style"/>
          <w:i/>
          <w:iCs/>
        </w:rPr>
        <w:t>un disc alb-strălucitor a traversat suprafaţa Lunii, rămânând vizibil vreme îndelungată</w:t>
      </w:r>
      <w:r>
        <w:rPr>
          <w:rFonts w:ascii="Bookman Old Style" w:hAnsi="Bookman Old Style" w:cs="Bookman Old Style"/>
        </w:rPr>
        <w:t xml:space="preserve">“, iar la începutul anului 1915, astronomii europeni şi americani au putut constata uluiţi, apariţia în </w:t>
      </w:r>
      <w:r>
        <w:rPr>
          <w:rFonts w:ascii="Bookman Old Style" w:hAnsi="Bookman Old Style" w:cs="Bookman Old Style"/>
        </w:rPr>
        <w:lastRenderedPageBreak/>
        <w:t>multe cratere lunare, a unor gigantice ziduri şi canale rectilinii, care au rămas vizibile ani întregi şi care au dispărut de-abia în1920.</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La 30 martie 1950, astronomul britanic dr. Herbert Wilkins a descoperit un obiect luminos, care se plimba liniştit în craterul Aristarh, fenomenul repetându-se absolut identic la 6 aprilie, după cum a raportat astronomul dr. James Bartlett. La 29 iunie, John O’Neill, redactor ştiinţific la ziarul </w:t>
      </w:r>
      <w:r>
        <w:rPr>
          <w:rFonts w:ascii="Bookman Old Style" w:hAnsi="Bookman Old Style" w:cs="Bookman Old Style"/>
          <w:i/>
          <w:iCs/>
        </w:rPr>
        <w:t>New York Herald</w:t>
      </w:r>
      <w:r>
        <w:rPr>
          <w:rFonts w:ascii="Bookman Old Style" w:hAnsi="Bookman Old Style" w:cs="Bookman Old Style"/>
        </w:rPr>
        <w:t xml:space="preserve"> şi astronom amator, studia Luna cu un mic telescop, când a observat în deşertul Mării Crizelor un imens pod! Ziaristul american era convins că are halucinaţii, mai ales că, observând aceeaşi zonă cu 5 săptămâni înainte, nu descoperise nimic deosebit, însă după câteva zile dr. H. Wilkins a confirmat veridicitatea descoperirii. În august 1950, celebrul astronom britanic a declarat la microfoanele BBC un lucru care avea să şocheze întreaga lume ştiinţifică: „</w:t>
      </w:r>
      <w:r>
        <w:rPr>
          <w:rFonts w:ascii="Bookman Old Style" w:hAnsi="Bookman Old Style" w:cs="Bookman Old Style"/>
          <w:i/>
          <w:iCs/>
        </w:rPr>
        <w:t>Pe Lună se află un pod! Are lungimea de 30 de kilometri, lăţimea de 3200 m, înălţimea de 1650 m şi este probabil artificial. Pe Terra, o astfel de construcţie măreaţă ar fi o operă de artă</w:t>
      </w:r>
      <w:r>
        <w:rPr>
          <w:rFonts w:ascii="Bookman Old Style" w:hAnsi="Bookman Old Style" w:cs="Bookman Old Style"/>
        </w:rPr>
        <w:t>“. În septembrie 1950, astronomul scoţian prof. Patrick Moore s-a alăturat celor doi colegi ai săi, declarând presei că a observat de şase ori în 32 de zile „podul lui O’Neill". Lumea ştiinţifică i-a calificat pe cei trei: indezirabili, iar orice tentativă de verificare a comunicărilor ştiinţifice a fost împiedicată.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La 6 mai 1954, profesorul american Frazer Thompson de la Universitatea din Tulone a observat o breşă nou apărută în giganticul crater lunar Piccolomini, din care pornea o adevărată pistă de aterizare: o bandă rectilinie cu lungimea de 10.000 de metri şi lăţimea de 300 metri. În 1955, dr. Wilkins a observat şi el ciudata bandă neagră, confirmând exactitatea datelor publicate de Thompson. De altfel, anul 1955 a fost destul de agitat: între 26 august şi 29 septembrie, astronomul scoţian Kenneth Mac Corke a consemnat în fiecare noapte prezenţa unui punct luminos pe faţa întunecată a Lunii. La 8 septembrie, astronomul William Lambert a semnalat şi el două surse puternice de lumină, situate în munţii Taurus, de pe malul vestic al Mării Liniştii. </w:t>
      </w:r>
      <w:r>
        <w:rPr>
          <w:rFonts w:ascii="Bookman Old Style" w:hAnsi="Bookman Old Style" w:cs="Bookman Old Style"/>
        </w:rPr>
        <w:lastRenderedPageBreak/>
        <w:t xml:space="preserve">La 26 noiembrie, astronomul spaniol Miguel Garcia a anunţat că trei discuri luminoase au survolat zona de penumbră selenară. Suita acestor descoperiri extraordinare s-a încheiat în 1956, când astronomul Robert Curtiss a publicat în revista </w:t>
      </w:r>
      <w:r>
        <w:rPr>
          <w:rFonts w:ascii="Bookman Old Style" w:hAnsi="Bookman Old Style" w:cs="Bookman Old Style"/>
          <w:i/>
          <w:iCs/>
        </w:rPr>
        <w:t>Sky and Telescope</w:t>
      </w:r>
      <w:r>
        <w:rPr>
          <w:rFonts w:ascii="Bookman Old Style" w:hAnsi="Bookman Old Style" w:cs="Bookman Old Style"/>
        </w:rPr>
        <w:t xml:space="preserve"> a Universităţii Harvard, fotografia Craterului Perry, obţinută printr-un telescop deosebit de puternic. Lipit de un crater, pe fâşia care despărţea zona întunecată de cea luminată, se distingea clar un imens X strălucitor, ale cărui braţe perpendiculare aveau câteva mii de metri lungime.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anul 1958, investigând suprafaţa Lunii, astronomul N. Kozirev a descoperit cu surprindere o licărire ciudată apărând pe satelitul natural al Terrei şi a avut inspiraţia de a realiza o fotografie. Date publicităţii, atât   informaţia cât şi fotografia au stârnit senzaţie. Era un semn evident că pe Lună exista o activitate vulcanică sau că s-a produs o ciocnire cu un corp ceresc oarecare.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Astronomul Frank Halstead, directorul Observatorului Darling din Duluth/Minesota/SUA a declarat într-un interviu, în anul 1959: „</w:t>
      </w:r>
      <w:r>
        <w:rPr>
          <w:rFonts w:ascii="Bookman Old Style" w:hAnsi="Bookman Old Style" w:cs="Bookman Old Style"/>
          <w:i/>
          <w:iCs/>
        </w:rPr>
        <w:t>Am văzut ceva neobişnuit pe Lună în noaptea de 6 iulie 1957. Adjunctul meu, Raymond Matsuhara, eu şi 16 vizitatori am observat o dâră neagră dreaptă, la fundul craterului Piccolomini. Desigur, n-am văzut-o mişcându-se, însă această dâră neagră, dreaptă, nu mai fusese înainte în crater. Am observat-o mai multe ore. Din păcate, câteva nopţi în şir, timpul rău ne-a împiedicat să mai privim obiectul, iar când, ulterior, ne-am putut uita din nou la crater, dâra nu se mai vedea. Frank Manning, un astronom amator binecunoscut din New Orleans, care a folosit un telescop de 15 ţoli,  a semnalat acelaşi fenomen, în acelaşi crater, în cursul aceleiaşi nopţi. Avizat, observatorul Tulane din apropiere a confirmat observarea lui Manning</w:t>
      </w:r>
      <w:r>
        <w:rPr>
          <w:rFonts w:ascii="Bookman Old Style" w:hAnsi="Bookman Old Style" w:cs="Bookman Old Style"/>
        </w:rPr>
        <w:t>“.</w:t>
      </w:r>
    </w:p>
    <w:p w:rsidR="0052469F" w:rsidRPr="009249FA"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 xml:space="preserve">Interesant este faptul că în cadrul programului spaţial american Apollo, misiunea Apollo-13 a avut ca sarcină secretă efectuarea de explozii nucleare pe suprafaţa Lunii, în zona craterului Fra Mauro, locul unde, cu ani în urmă, a fost observată o activitate luminoasă neobişnuită. S-ar putea bănui că misiunea secretă a celor trei astronauţi americani </w:t>
      </w:r>
      <w:r>
        <w:rPr>
          <w:rFonts w:ascii="Bookman Old Style" w:hAnsi="Bookman Old Style" w:cs="Bookman Old Style"/>
        </w:rPr>
        <w:lastRenderedPageBreak/>
        <w:t>aflaţi la bordul lui Apollo-13 a fost aceea de a distruge o potenţială bază celestă aflată pe suprafaţa satelitului Terrei, lucru foarte riscant pentru civilizaţia terestră. Aşa cum au arătat cei trei astronauţi, explozia unui tub de oxigen la jumătatea drumului dintre Pământ şi Lună (accident care era să ducă la pierderea echipajului şi a navei şi care a dus la ratarea misiunii) s-a datorat unor OZN-uri, care urmăriseră evoluţia misiunii terestre încă de la începuturile ei. Avertismente similare ar putea fi socotite şi accidentele în care doi sateliţi sovietici, ce aveau aparatură nucleară la bord, s-a prăbuşit pe Pământ după o scurtă evoluţie în spaţiul extraterestru.</w:t>
      </w:r>
      <w:r w:rsidR="009249FA">
        <w:rPr>
          <w:rFonts w:ascii="Bookman Old Style" w:hAnsi="Bookman Old Style" w:cs="Bookman Old Style"/>
          <w:lang w:val="en-US"/>
        </w:rPr>
        <w:br/>
      </w:r>
    </w:p>
    <w:p w:rsidR="0052469F" w:rsidRDefault="0052469F" w:rsidP="009249FA">
      <w:pPr>
        <w:widowControl/>
        <w:tabs>
          <w:tab w:val="left" w:pos="1755"/>
        </w:tabs>
        <w:autoSpaceDE w:val="0"/>
        <w:rPr>
          <w:rFonts w:ascii="Bookman Old Style" w:hAnsi="Bookman Old Style" w:cs="Bookman Old Style"/>
        </w:rPr>
      </w:pPr>
      <w:bookmarkStart w:id="7" w:name="bookmark8"/>
      <w:bookmarkEnd w:id="7"/>
      <w:r>
        <w:rPr>
          <w:rFonts w:ascii="Bookman Old Style" w:hAnsi="Bookman Old Style" w:cs="Bookman Old Style"/>
          <w:b/>
          <w:bCs/>
          <w:i/>
          <w:iCs/>
        </w:rPr>
        <w:t>4. PLANETA MARTE</w:t>
      </w:r>
    </w:p>
    <w:p w:rsidR="0052469F" w:rsidRDefault="0052469F">
      <w:pPr>
        <w:widowControl/>
        <w:tabs>
          <w:tab w:val="left" w:pos="405"/>
        </w:tabs>
        <w:autoSpaceDE w:val="0"/>
        <w:ind w:firstLine="360"/>
        <w:jc w:val="both"/>
        <w:rPr>
          <w:rFonts w:ascii="Bookman Old Style" w:hAnsi="Bookman Old Style" w:cs="Bookman Old Style"/>
        </w:rPr>
      </w:pPr>
      <w:r>
        <w:rPr>
          <w:rFonts w:ascii="Bookman Old Style" w:hAnsi="Bookman Old Style" w:cs="Bookman Old Style"/>
        </w:rPr>
        <w:br/>
        <w:t xml:space="preserve">     După Lună, planeta Marte este corpul ceresc cel mai bine cunoscut de către pământeni. Diametrul său de 6860 km îl situează, ca mărime, între Pământ şi Lună, fiind de două ori mai mare ca al Lunii (3476 km) şi cam de două ori mai mic decât al Pământului Există însă şi alte caracteristici ce pot fi comparate cu Terra, cum ar fi: planeta Marte se roteşte în jurul axei sale o dată la 24 de ore şi 37 minute, în vreme ce Pământul are o durată de rotaţie de 23 de ore şi 56 de minute, ceea ce înseamnă că ziua marţiană este doar cu 41 de minute mai lungă (o zi marţiană = 1, 03 zile terestre), ziua şi noaptea alternând în acelaşi mod. Pe de altă parte, înclinarea axei de rotaţie a planetei Marte faţă de planul orbitei sale este de 24°48</w:t>
      </w:r>
      <w:r>
        <w:rPr>
          <w:rFonts w:ascii="Bookman Old Style" w:hAnsi="Bookman Old Style" w:cs="Bookman Old Style"/>
          <w:lang w:val="en-US"/>
        </w:rPr>
        <w:t>',</w:t>
      </w:r>
      <w:r>
        <w:rPr>
          <w:rFonts w:ascii="Bookman Old Style" w:hAnsi="Bookman Old Style" w:cs="Bookman Old Style"/>
        </w:rPr>
        <w:t xml:space="preserve"> iar a Terrei este de 23°27</w:t>
      </w:r>
      <w:r>
        <w:rPr>
          <w:rFonts w:ascii="Bookman Old Style" w:hAnsi="Bookman Old Style" w:cs="Bookman Old Style"/>
          <w:lang w:val="en-US"/>
        </w:rPr>
        <w:t>'.</w:t>
      </w:r>
      <w:r>
        <w:rPr>
          <w:rFonts w:ascii="Bookman Old Style" w:hAnsi="Bookman Old Style" w:cs="Bookman Old Style"/>
        </w:rPr>
        <w:t xml:space="preserve"> Rezultă, deci, că şi pe Marte există patru anotimpuri similare cu cele de pe Pământ. Având în vedere că Marte se roteşte în jurul Soarelui la o distanţă medie de 228 de milioane de kilometri, mai mare decât a Pământului (150 milioane km), rezultă că „anul</w:t>
      </w:r>
      <w:r>
        <w:rPr>
          <w:rFonts w:ascii="Bookman Old Style" w:hAnsi="Bookman Old Style" w:cs="Bookman Old Style"/>
          <w:lang w:val="en-US"/>
        </w:rPr>
        <w:t>“</w:t>
      </w:r>
      <w:r>
        <w:rPr>
          <w:rFonts w:ascii="Bookman Old Style" w:hAnsi="Bookman Old Style" w:cs="Bookman Old Style"/>
        </w:rPr>
        <w:t xml:space="preserve"> marţian are 687 de zile terestre şi este de 1, 88 ori mai mare ca anul terestru, iar anotimpurile marţien</w:t>
      </w:r>
      <w:r>
        <w:rPr>
          <w:rFonts w:ascii="Bookman Old Style" w:hAnsi="Bookman Old Style" w:cs="Bookman Old Style"/>
          <w:lang w:val="en-US"/>
        </w:rPr>
        <w:t>e</w:t>
      </w:r>
      <w:r>
        <w:rPr>
          <w:rFonts w:ascii="Bookman Old Style" w:hAnsi="Bookman Old Style" w:cs="Bookman Old Style"/>
        </w:rPr>
        <w:t xml:space="preserve"> sunt de tot atâtea ori mai lungi decât cele de pe Pământ.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În anul 1877, cu prilejul marii opoziţii a planetei Marte, astronomul italian Giovanni Schiaparelli a anunţat descoperirea pe suprafaţa planetei a mai multor linii fine, pe </w:t>
      </w:r>
      <w:r>
        <w:rPr>
          <w:rFonts w:ascii="Bookman Old Style" w:hAnsi="Bookman Old Style" w:cs="Bookman Old Style"/>
        </w:rPr>
        <w:lastRenderedPageBreak/>
        <w:t xml:space="preserve">care le-a denumit </w:t>
      </w:r>
      <w:r>
        <w:rPr>
          <w:rFonts w:ascii="Bookman Old Style" w:hAnsi="Bookman Old Style" w:cs="Bookman Old Style"/>
          <w:i/>
          <w:iCs/>
        </w:rPr>
        <w:t>canali</w:t>
      </w:r>
      <w:r>
        <w:rPr>
          <w:rFonts w:ascii="Bookman Old Style" w:hAnsi="Bookman Old Style" w:cs="Bookman Old Style"/>
        </w:rPr>
        <w:t xml:space="preserve">. Cei care au preluat ştirea, au tradus italienescul </w:t>
      </w:r>
      <w:r>
        <w:rPr>
          <w:rFonts w:ascii="Bookman Old Style" w:hAnsi="Bookman Old Style" w:cs="Bookman Old Style"/>
          <w:i/>
          <w:iCs/>
        </w:rPr>
        <w:t>canali</w:t>
      </w:r>
      <w:r>
        <w:rPr>
          <w:rFonts w:ascii="Bookman Old Style" w:hAnsi="Bookman Old Style" w:cs="Bookman Old Style"/>
        </w:rPr>
        <w:t xml:space="preserve"> cu englezescul </w:t>
      </w:r>
      <w:r>
        <w:rPr>
          <w:rFonts w:ascii="Bookman Old Style" w:hAnsi="Bookman Old Style" w:cs="Bookman Old Style"/>
          <w:i/>
          <w:iCs/>
        </w:rPr>
        <w:t>channels</w:t>
      </w:r>
      <w:r>
        <w:rPr>
          <w:rFonts w:ascii="Bookman Old Style" w:hAnsi="Bookman Old Style" w:cs="Bookman Old Style"/>
        </w:rPr>
        <w:t xml:space="preserve">, cuvânt ce sugerează o lucrare inginerească. S-a ajuns astfel ca, în 1908, Percival Lowell, fondatorul observatorului </w:t>
      </w:r>
      <w:r>
        <w:rPr>
          <w:rFonts w:ascii="Bookman Old Style" w:hAnsi="Bookman Old Style" w:cs="Bookman Old Style"/>
          <w:i/>
          <w:iCs/>
        </w:rPr>
        <w:t>Flagstaff</w:t>
      </w:r>
      <w:r>
        <w:rPr>
          <w:rFonts w:ascii="Bookman Old Style" w:hAnsi="Bookman Old Style" w:cs="Bookman Old Style"/>
        </w:rPr>
        <w:t xml:space="preserve"> din Arizona, să anunţe identificarea a nu mai puţin de 437 de canale pe suprafaţa planetei roşii, cu lungimi cuprinse între 300 şi 5000 de km. După 50 de ani, primele cercetări făcute la faţa locului de nave cosmice ar fi trebuit să clarifice situaţia, dar procesul aşteptat nu s-a produs.</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t xml:space="preserve">În 1976, sondele spaţiale americane </w:t>
      </w:r>
      <w:r>
        <w:rPr>
          <w:rFonts w:ascii="Bookman Old Style" w:hAnsi="Bookman Old Style" w:cs="Bookman Old Style"/>
          <w:i/>
          <w:iCs/>
        </w:rPr>
        <w:t>Viking 1</w:t>
      </w:r>
      <w:r>
        <w:rPr>
          <w:rFonts w:ascii="Bookman Old Style" w:hAnsi="Bookman Old Style" w:cs="Bookman Old Style"/>
        </w:rPr>
        <w:t xml:space="preserve"> şi </w:t>
      </w:r>
      <w:r>
        <w:rPr>
          <w:rFonts w:ascii="Bookman Old Style" w:hAnsi="Bookman Old Style" w:cs="Bookman Old Style"/>
          <w:i/>
          <w:iCs/>
        </w:rPr>
        <w:t>Viking 2</w:t>
      </w:r>
      <w:r>
        <w:rPr>
          <w:rFonts w:ascii="Bookman Old Style" w:hAnsi="Bookman Old Style" w:cs="Bookman Old Style"/>
        </w:rPr>
        <w:t xml:space="preserve"> au ajuns în apropierea planetei, de unde au transmis pe Terra aproximativ 300. 000 de fotografii, care au fost stocate ulterior în memoriu calculatoarelor Centrului naţional de date referitoare la spaţiul cosmic din Greenbelt/Maryland/SUA. Unele ciudăţenii ale reliefului, remarcate încă din 1972, cu ocazia misiunii Mariner 9, erau din nou prezente, dar de această dată erau mult mai clare. Iniţial s-a încercat ignorarea lor, însă, în anul 1980, Vincent Di Pietro şi Gregory Molenaar, specialişti în computere, folosind programe speciale de rafinare a imaginilor, au obţinut rezultate atât de spectaculoase şi tulburătoare, încât par incredibile.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 xml:space="preserve">După cum arată Sorin Ştefănescu în lucrarea </w:t>
      </w:r>
      <w:r>
        <w:rPr>
          <w:rFonts w:ascii="Bookman Old Style" w:hAnsi="Bookman Old Style" w:cs="Bookman Old Style"/>
          <w:i/>
          <w:color w:val="auto"/>
        </w:rPr>
        <w:t>Sfidarea Timpului</w:t>
      </w:r>
      <w:r>
        <w:rPr>
          <w:rStyle w:val="WW-FootnoteCharacters"/>
          <w:rFonts w:ascii="Bookman Old Style" w:hAnsi="Bookman Old Style" w:cs="Bookman Old Style"/>
          <w:color w:val="auto"/>
        </w:rPr>
        <w:footnoteReference w:id="5"/>
      </w:r>
      <w:r>
        <w:rPr>
          <w:rFonts w:ascii="Bookman Old Style" w:hAnsi="Bookman Old Style" w:cs="Bookman Old Style"/>
        </w:rPr>
        <w:t xml:space="preserve">, în </w:t>
      </w:r>
      <w:r>
        <w:rPr>
          <w:rFonts w:ascii="Bookman Old Style" w:hAnsi="Bookman Old Style" w:cs="Bookman Old Style"/>
          <w:i/>
          <w:iCs/>
        </w:rPr>
        <w:t>Cydonia Region</w:t>
      </w:r>
      <w:r>
        <w:rPr>
          <w:rFonts w:ascii="Bookman Old Style" w:hAnsi="Bookman Old Style" w:cs="Bookman Old Style"/>
        </w:rPr>
        <w:t xml:space="preserve"> (63x58 km</w:t>
      </w:r>
      <w:r>
        <w:rPr>
          <w:rFonts w:ascii="Bookman Old Style" w:hAnsi="Bookman Old Style" w:cs="Bookman Old Style"/>
          <w:vertAlign w:val="superscript"/>
        </w:rPr>
        <w:t>2</w:t>
      </w:r>
      <w:r>
        <w:rPr>
          <w:rFonts w:ascii="Bookman Old Style" w:hAnsi="Bookman Old Style" w:cs="Bookman Old Style"/>
        </w:rPr>
        <w:t xml:space="preserve">), ei au pus în evidenţă prezenţa unei stânci ce are un contur asemănător cu al unui cap uman. Gigantica figură (1500 m diametru) priveşte spre cer, iar în lumina Soarelui se observă clar scobiturile ochilor, nasul, gura, bărbia şi părul tuns </w:t>
      </w:r>
      <w:r>
        <w:rPr>
          <w:rFonts w:ascii="Bookman Old Style" w:hAnsi="Bookman Old Style" w:cs="Bookman Old Style"/>
          <w:i/>
          <w:iCs/>
        </w:rPr>
        <w:t>paj.</w:t>
      </w:r>
      <w:r>
        <w:rPr>
          <w:rFonts w:ascii="Bookman Old Style" w:hAnsi="Bookman Old Style" w:cs="Bookman Old Style"/>
        </w:rPr>
        <w:t xml:space="preserve"> Îmbunătăţind şi mai mult fidelitatea procedeului de analiză, cei doi cercetători au reuşit să facă vizibili nu numai globii oculari şi conturul pupilei, ci şi expresia melancolică a gurii. Ulterior, tot în zona numită </w:t>
      </w:r>
      <w:r>
        <w:rPr>
          <w:rFonts w:ascii="Bookman Old Style" w:hAnsi="Bookman Old Style" w:cs="Bookman Old Style"/>
          <w:i/>
          <w:iCs/>
        </w:rPr>
        <w:t>Mars Utopia</w:t>
      </w:r>
      <w:r>
        <w:rPr>
          <w:rFonts w:ascii="Bookman Old Style" w:hAnsi="Bookman Old Style" w:cs="Bookman Old Style"/>
        </w:rPr>
        <w:t xml:space="preserve">, Di Pietro a mai identificat o altă figură umană. Specialiştii NASA afirmă că până în prezent, pe suprafaţa planetei roşii au fost descoperite nu mai puţin de 10 chipuri umane tăiate în piatră. Fotografiile prelucrate pe calculator de către M. J. </w:t>
      </w:r>
      <w:r>
        <w:rPr>
          <w:rFonts w:ascii="Bookman Old Style" w:hAnsi="Bookman Old Style" w:cs="Bookman Old Style"/>
        </w:rPr>
        <w:lastRenderedPageBreak/>
        <w:t xml:space="preserve">Carlatto şi prezentate reporterilor în 1986, sunt atât de clare, încât în gurile întredeschise ale statuilor poate fi observată până şi dantura. Pentru că tabloul să fie complet, la 15 km distanţă de capul din </w:t>
      </w:r>
      <w:r>
        <w:rPr>
          <w:rFonts w:ascii="Bookman Old Style" w:hAnsi="Bookman Old Style" w:cs="Bookman Old Style"/>
          <w:i/>
          <w:iCs/>
        </w:rPr>
        <w:t>Cydonia Region</w:t>
      </w:r>
      <w:r>
        <w:rPr>
          <w:rFonts w:ascii="Bookman Old Style" w:hAnsi="Bookman Old Style" w:cs="Bookman Old Style"/>
        </w:rPr>
        <w:t xml:space="preserve">, Di Pietro a pus în evidenţă mai multe structuri gigantice simetrice, de formă piramidală, având contururi perfect simetrice, precis orientate. Una dintre ele, parţial năruită, dezvăluie existenţa unei vaste încăperi pătrate, amplasată în profunzime. Imaginile au fost transmise de sonda Viking 1(care a survolat planeta la o înălţime de 1891 km în emisfera nordică), la 31 iulie 1976. Ulterior, sondă spaţială </w:t>
      </w:r>
      <w:r>
        <w:rPr>
          <w:rFonts w:ascii="Bookman Old Style" w:hAnsi="Bookman Old Style" w:cs="Bookman Old Style"/>
          <w:i/>
          <w:iCs/>
        </w:rPr>
        <w:t>Observer</w:t>
      </w:r>
      <w:r>
        <w:rPr>
          <w:rFonts w:ascii="Bookman Old Style" w:hAnsi="Bookman Old Style" w:cs="Bookman Old Style"/>
        </w:rPr>
        <w:t>, trimisă, la 24 august 1993, pentru a fotografia înfăţişarea planetei Marte şi a piramidelor, a dispărut într-un mod cu totul misterios.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Richard Hoagland, studiind copii originale ale fotografiilor analizate de Di Pietro şi Molenaar, a reuşit să identifice structuri, pe care le-a considerat  tipice ruinelor unui oraş. Astfel, în partea vestică a giganticei figuri umane, pare să existe o stranie reţea de linii, desfăşurată pe o suprafaţă de circa 1, 5x2,5 km</w:t>
      </w:r>
      <w:r>
        <w:rPr>
          <w:rFonts w:ascii="Bookman Old Style" w:hAnsi="Bookman Old Style" w:cs="Bookman Old Style"/>
          <w:vertAlign w:val="superscript"/>
        </w:rPr>
        <w:t>2</w:t>
      </w:r>
      <w:r>
        <w:rPr>
          <w:rFonts w:ascii="Bookman Old Style" w:hAnsi="Bookman Old Style" w:cs="Bookman Old Style"/>
        </w:rPr>
        <w:t xml:space="preserve">, asemănătoare cu harta unei metropole, pe care publicistul german Johannes von Buttler a denumit-o </w:t>
      </w:r>
      <w:r>
        <w:rPr>
          <w:rFonts w:ascii="Bookman Old Style" w:hAnsi="Bookman Old Style" w:cs="Bookman Old Style"/>
          <w:i/>
          <w:iCs/>
        </w:rPr>
        <w:t>cetatea incaşilor</w:t>
      </w:r>
      <w:r>
        <w:rPr>
          <w:rFonts w:ascii="Bookman Old Style" w:hAnsi="Bookman Old Style" w:cs="Bookman Old Style"/>
        </w:rPr>
        <w:t xml:space="preserve">. O structură, ce poate fi considerată drept arteră principală, conduce direct spre sculptură şi este alineată după o axă nord-est - sud-vest. Folosind datele suplimentare furnizate de William Ward, expert în studiul planetei Marte şi angajat NASA la </w:t>
      </w:r>
      <w:r>
        <w:rPr>
          <w:rFonts w:ascii="Bookman Old Style" w:hAnsi="Bookman Old Style" w:cs="Bookman Old Style"/>
          <w:i/>
          <w:iCs/>
        </w:rPr>
        <w:t>Jet Propulsion Laboratory,</w:t>
      </w:r>
      <w:r>
        <w:rPr>
          <w:rFonts w:ascii="Bookman Old Style" w:hAnsi="Bookman Old Style" w:cs="Bookman Old Style"/>
        </w:rPr>
        <w:t xml:space="preserve"> Pasadena, Hoagland a juns la concluzia că, acum 1, 5 milioane de ani, figura umană era alineată cu polii lui Marte, exact pe direcţia nord-sud, altfel spus, în timpul celei mai lungi zile a anului marţian, un locuitor aflat în centrul oraşului ar fi văzut Soarele răsărind chiar deasupra giganticei figuri. Aceeaşi linie de solstiţiu, afirmă cercetătorul, o are şi vârful piramidei principale, descoperite de Di Pietro, iar contururile observate nu departe de ecuatorul marţian, par uriaşe roţi de căruţă, fiecare având câte un butuc şi cinci spiţe.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Capete, piramide, cetatea incaşilor, roţi...să fie acestea simple iluzii optice sau prelucrări mai mult sau mai puţin intenţionate, efectuate cu ajutorul calculatorului, a neutrelor </w:t>
      </w:r>
      <w:r>
        <w:rPr>
          <w:rFonts w:ascii="Bookman Old Style" w:hAnsi="Bookman Old Style" w:cs="Bookman Old Style"/>
        </w:rPr>
        <w:lastRenderedPageBreak/>
        <w:t>imagini originale? Vor avea ele, oare, soarta celebrelor canale descoperite de Schiaparelli şi admirate zeci de ani de pe Terra, dar practic invizibile de aproape? Criticile la adresa ipotezelor formulate de Molenaar, Di Pietro, Hoagland şi alţii sunt deosebit de virulente, dar argumentaţia este atât de slabă, încât chiar unul din principalii oponenţi, Harold Masursky, expert în geologie marţiană şi şeful grupului de cercetători ce au ales locurile de coborâre pentru sondele Viking, a fost nevoit să admită: „</w:t>
      </w:r>
      <w:r>
        <w:rPr>
          <w:rFonts w:ascii="Bookman Old Style" w:hAnsi="Bookman Old Style" w:cs="Bookman Old Style"/>
          <w:i/>
          <w:iCs/>
        </w:rPr>
        <w:t>Nu pot afirma că n-au fost civilizaţii pe Marte, ci doar nu cred că lucrul acesta să fi fost posibil</w:t>
      </w:r>
      <w:r>
        <w:rPr>
          <w:rFonts w:ascii="Bookman Old Style" w:hAnsi="Bookman Old Style" w:cs="Bookman Old Style"/>
        </w:rPr>
        <w:t>“.</w:t>
      </w:r>
    </w:p>
    <w:p w:rsidR="0052469F" w:rsidRPr="00F766FE"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Cu toate acestea, câteva elemente sunt certe: 1) NASA nu a dat publicităţii nicio informaţie relevantă despre presupusele structuri artificiale observate pe suprafaţa lui Marte; 2) NASA nu a infirmat oficial informaţiile care circulă privitoare la existenţa structurilor respective; 3) în biblioteca de date a NASA au mai rămas imagini ale solului marţian ce nu au fost analizate; 4) cele mai recente cercetări indică faptul că „</w:t>
      </w:r>
      <w:r>
        <w:rPr>
          <w:rFonts w:ascii="Bookman Old Style" w:hAnsi="Bookman Old Style" w:cs="Bookman Old Style"/>
          <w:i/>
          <w:iCs/>
        </w:rPr>
        <w:t>apa eliberată pe Marte în urma fenomenelor vulcanice este estimată ca fiind echivalentul unui strat de lichid gros de 46 de metri, ce ar acoperi întreaga planetă. Valoarea ţine cont numai de activitatea vulcanică. Volumul maxim de apă pare să se fi înregistrat acum 3-4 miliarde de ani şi coincide aproximativ cu apariţia marilor canioane. Rezultatele întăresc ideea că, în prima treime a istoriei sale, Marte a fost o planetă umedă</w:t>
      </w:r>
      <w:r>
        <w:rPr>
          <w:rFonts w:ascii="Bookman Old Style" w:hAnsi="Bookman Old Style" w:cs="Bookman Old Style"/>
        </w:rPr>
        <w:t>“.</w:t>
      </w:r>
      <w:r w:rsidR="00F766FE">
        <w:rPr>
          <w:rFonts w:ascii="Bookman Old Style" w:hAnsi="Bookman Old Style" w:cs="Bookman Old Style"/>
          <w:lang w:val="en-US"/>
        </w:rPr>
        <w:br/>
      </w:r>
    </w:p>
    <w:p w:rsidR="0052469F" w:rsidRDefault="0052469F" w:rsidP="00F766FE">
      <w:pPr>
        <w:widowControl/>
        <w:tabs>
          <w:tab w:val="left" w:pos="765"/>
        </w:tabs>
        <w:autoSpaceDE w:val="0"/>
        <w:rPr>
          <w:rFonts w:ascii="Bookman Old Style" w:hAnsi="Bookman Old Style" w:cs="Bookman Old Style"/>
        </w:rPr>
      </w:pPr>
      <w:bookmarkStart w:id="8" w:name="bookmark9"/>
      <w:bookmarkEnd w:id="8"/>
      <w:r>
        <w:rPr>
          <w:rFonts w:ascii="Bookman Old Style" w:hAnsi="Bookman Old Style" w:cs="Bookman Old Style"/>
          <w:b/>
          <w:bCs/>
          <w:i/>
          <w:iCs/>
        </w:rPr>
        <w:t>5. SATELIŢII PHOBOS şi DEIMOS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Cei doi sateliţi ai planetei Marte erau cunoscuţi cu mult timp înainte de descoperirea lor propriu-zisă, în 1877, de către astronomul american Asaph Hall. Astfel, Johannes Kepler a emis, încă din 1610, ipoteza că Marte este însoţit în mişcarea sa de doi sateliţi, iar câţiva ani mai târziu, călugărul Schyrl a pretins că a văzut sateliţii planetei Marte, însă nu a putut demonstra acest lucru. Fascinantă este însă descrierea pe care a făcut-o Jonathan Swift, în 1727, în cartea </w:t>
      </w:r>
      <w:r>
        <w:rPr>
          <w:rFonts w:ascii="Bookman Old Style" w:hAnsi="Bookman Old Style" w:cs="Bookman Old Style"/>
          <w:i/>
          <w:iCs/>
        </w:rPr>
        <w:t>Călătorie spre Laputa</w:t>
      </w:r>
      <w:r>
        <w:rPr>
          <w:rFonts w:ascii="Bookman Old Style" w:hAnsi="Bookman Old Style" w:cs="Bookman Old Style"/>
        </w:rPr>
        <w:t xml:space="preserve">. El nu se mulţumeşte să relateze doar despre cei </w:t>
      </w:r>
      <w:r>
        <w:rPr>
          <w:rFonts w:ascii="Bookman Old Style" w:hAnsi="Bookman Old Style" w:cs="Bookman Old Style"/>
        </w:rPr>
        <w:lastRenderedPageBreak/>
        <w:t>doi sateliţi, ci dă chiar dimensiunile lor, inclusiv durata mişcării de revoluţie şi alte detalii uimitoare:</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Astronomii lor îşi petrec cea mai mare parte a vieţii cercetând corpurile cereşti cu ajutorul unor lunete ce le întrec cu mult pe ale noastre. Acest avantaj le-a îngăduit să-şi extindă descoperirile mult mai departe decât astronomii noştri din Europa. Ei au alcătuit un catalog cuprinzând 10.000 de stele fixe, pe câtă vreme cele mai mari cataloage ale noastre nu cuprind mai mult de o treime din acest număr. Ei au descoperit, printre altele, două stele mai mici, sau sateliţi, care se învârtesc în jurul lui Marte. Cel mai apropiat se află la o distanţă egală cu trei diametre ale lui Marte de centrul planetei principale, iar cel mai îndepărtat, la o distanţă de cinci diametre.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Primul satelit are o mişcare de rotaţie de 10 ore, al doilea de 7,5 ore. Astfel, pătratele rotaţiilor lor periodice cresc aproximativ în aceeaşi proporţie cu cuburile distanţelor de la centrul lui Marte, ceea ce dovedeşte din nou, indiscutabil, că şi ele sunt guvernate de aceeaşi lege a gravitaţiei care influenţează şi celelalte corpuri cereşti</w:t>
      </w:r>
      <w:r>
        <w:rPr>
          <w:rFonts w:ascii="Bookman Old Style" w:hAnsi="Bookman Old Style" w:cs="Bookman Old Style"/>
        </w:rPr>
        <w:t>“.</w:t>
      </w:r>
    </w:p>
    <w:p w:rsidR="0052469F" w:rsidRPr="004C6780" w:rsidRDefault="0052469F">
      <w:pPr>
        <w:widowControl/>
        <w:autoSpaceDE w:val="0"/>
        <w:ind w:firstLine="360"/>
        <w:jc w:val="both"/>
        <w:rPr>
          <w:rFonts w:ascii="Bookman Old Style" w:hAnsi="Bookman Old Style" w:cs="Bookman Old Style"/>
        </w:rPr>
      </w:pPr>
      <w:r>
        <w:rPr>
          <w:rFonts w:ascii="Bookman Old Style" w:hAnsi="Bookman Old Style" w:cs="Bookman Old Style"/>
        </w:rPr>
        <w:t>Aceşti sateliţi sunt, în cadrul sistemului nostru solar, cei mai mici şi mai deosebiţi, deoarece orbita mişcăriilor de revoluţie este aproape circulară, efectuându-se deasupra ecuatorului marţian. Dacă admitem că reflectă tot atâta lumină ca Luna noastră, atunci Phobos (Frica) ar trebui să aibă un diametru de 16 km, iar Deimos (Teroarea), unul de 9,6 km. În cazul că ar fi sateliţi artificiali şi, deci, ar reflecta şi mai multă lumină, ei ar putea fi şi mai mici. În orice caz, sunt singurii sateliţi cunoscuţi ai planetelor sistemului nostru solar care ocolesc planeta lor mai repede decât se roteşte ea în jurul propriei axe: în cursul unei rotaţii complete a planetei Marte, Phobos o înconjoară de două ori, în timp ce Deimos o înconjoară cu o viteză ceva mai mare decât viteza de rotaţie a lui Marte în jurul axei sale.</w:t>
      </w:r>
      <w:r w:rsidR="004C6780">
        <w:rPr>
          <w:rFonts w:ascii="Bookman Old Style" w:hAnsi="Bookman Old Style" w:cs="Bookman Old Style"/>
        </w:rPr>
        <w:br/>
      </w:r>
    </w:p>
    <w:tbl>
      <w:tblPr>
        <w:tblW w:w="0" w:type="auto"/>
        <w:tblInd w:w="5" w:type="dxa"/>
        <w:tblLayout w:type="fixed"/>
        <w:tblCellMar>
          <w:left w:w="0" w:type="dxa"/>
          <w:right w:w="0" w:type="dxa"/>
        </w:tblCellMar>
        <w:tblLook w:val="0000" w:firstRow="0" w:lastRow="0" w:firstColumn="0" w:lastColumn="0" w:noHBand="0" w:noVBand="0"/>
      </w:tblPr>
      <w:tblGrid>
        <w:gridCol w:w="1200"/>
        <w:gridCol w:w="1410"/>
        <w:gridCol w:w="1440"/>
        <w:gridCol w:w="1605"/>
      </w:tblGrid>
      <w:tr w:rsidR="0052469F">
        <w:trPr>
          <w:trHeight w:val="645"/>
        </w:trPr>
        <w:tc>
          <w:tcPr>
            <w:tcW w:w="120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Satelit</w:t>
            </w:r>
          </w:p>
        </w:tc>
        <w:tc>
          <w:tcPr>
            <w:tcW w:w="141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Diametrul satelitului (km)</w:t>
            </w:r>
          </w:p>
        </w:tc>
        <w:tc>
          <w:tcPr>
            <w:tcW w:w="14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Distanţa până la centrul </w:t>
            </w:r>
            <w:r>
              <w:rPr>
                <w:rFonts w:ascii="Bookman Old Style" w:hAnsi="Bookman Old Style" w:cs="Bookman Old Style"/>
              </w:rPr>
              <w:lastRenderedPageBreak/>
              <w:t>planetei (km)</w:t>
            </w:r>
          </w:p>
        </w:tc>
        <w:tc>
          <w:tcPr>
            <w:tcW w:w="160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lastRenderedPageBreak/>
              <w:t>Perioada de revoluţie (ore, minute)</w:t>
            </w:r>
          </w:p>
        </w:tc>
      </w:tr>
      <w:tr w:rsidR="0052469F">
        <w:trPr>
          <w:trHeight w:val="240"/>
        </w:trPr>
        <w:tc>
          <w:tcPr>
            <w:tcW w:w="120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Phobos</w:t>
            </w:r>
          </w:p>
        </w:tc>
        <w:tc>
          <w:tcPr>
            <w:tcW w:w="141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16</w:t>
            </w:r>
          </w:p>
        </w:tc>
        <w:tc>
          <w:tcPr>
            <w:tcW w:w="144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9350</w:t>
            </w:r>
          </w:p>
        </w:tc>
        <w:tc>
          <w:tcPr>
            <w:tcW w:w="160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7h 39’</w:t>
            </w:r>
          </w:p>
        </w:tc>
      </w:tr>
      <w:tr w:rsidR="0052469F">
        <w:trPr>
          <w:trHeight w:val="285"/>
        </w:trPr>
        <w:tc>
          <w:tcPr>
            <w:tcW w:w="120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Deimos</w:t>
            </w:r>
          </w:p>
        </w:tc>
        <w:tc>
          <w:tcPr>
            <w:tcW w:w="141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9,6</w:t>
            </w:r>
          </w:p>
        </w:tc>
        <w:tc>
          <w:tcPr>
            <w:tcW w:w="144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23500</w:t>
            </w:r>
          </w:p>
        </w:tc>
        <w:tc>
          <w:tcPr>
            <w:tcW w:w="1605" w:type="dxa"/>
            <w:tcBorders>
              <w:top w:val="single" w:sz="4" w:space="0" w:color="000000"/>
              <w:left w:val="single" w:sz="4" w:space="0" w:color="000000"/>
              <w:bottom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30h 08’</w:t>
            </w:r>
          </w:p>
        </w:tc>
      </w:tr>
    </w:tbl>
    <w:p w:rsidR="0052469F" w:rsidRPr="00261CDE"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br/>
        <w:t xml:space="preserve">     În lucrarea </w:t>
      </w:r>
      <w:r>
        <w:rPr>
          <w:rFonts w:ascii="Bookman Old Style" w:hAnsi="Bookman Old Style" w:cs="Bookman Old Style"/>
          <w:i/>
          <w:iCs/>
        </w:rPr>
        <w:t>Intelligent Life in the Univers</w:t>
      </w:r>
      <w:r>
        <w:rPr>
          <w:rFonts w:ascii="Bookman Old Style" w:hAnsi="Bookman Old Style" w:cs="Bookman Old Style"/>
        </w:rPr>
        <w:t>, apărută în 1966, renumitul astronom american Carl Sagan şi savantul rus Şklovski au lansat ipoteza potrivit căreia satelitul planetei Marte, Phobos, ar putea fi un satelit artificial. În urma unui şir de măsurători, Sagan a ajuns la concluzia că Phobos trebuie să fie gol pe dinăuntru şi implicit, este artificial. Conform datelor obţinute, caracteristicile mişcării de revoluţie a lui Phobos nu concordă cu masa sa aparentă, fiind, în acelaşi timp, tipice pentru corpurile goale în interior. Savantul rus Şklovski, directorul Secţiei de radioastronomie a Institutului Sternberg din Moscova, s-a raliat aceluiaşi punct de vedere, deoarece a constatat că în mişcarea satelitului Phobos este evidentă o accelerare specifică, nenaturală. Or, asemenea accelerări sunt identice cu cele stabilite la sateliţii artificiali lansaţi de pe Terra. Teoria celor doi cercetători a fost luată în considerare de cei însărcinaţi cu organizarea programelor spaţiale, care au prevăzut în viitor trimiterea unor noi sonde către Marte, ce ar urma să localizeze şi mai precis poziţia sateliţilor planetei vecine, precum şi observarea mişcării sateliţilor marţieni.</w:t>
      </w:r>
      <w:r w:rsidR="00261CDE">
        <w:rPr>
          <w:rFonts w:ascii="Bookman Old Style" w:hAnsi="Bookman Old Style" w:cs="Bookman Old Style"/>
          <w:lang w:val="en-US"/>
        </w:rPr>
        <w:br/>
      </w:r>
    </w:p>
    <w:p w:rsidR="0052469F" w:rsidRDefault="0052469F" w:rsidP="00261CDE">
      <w:pPr>
        <w:widowControl/>
        <w:tabs>
          <w:tab w:val="left" w:pos="1620"/>
        </w:tabs>
        <w:autoSpaceDE w:val="0"/>
        <w:rPr>
          <w:rFonts w:ascii="Bookman Old Style" w:hAnsi="Bookman Old Style" w:cs="Bookman Old Style"/>
        </w:rPr>
      </w:pPr>
      <w:bookmarkStart w:id="9" w:name="bookmark10"/>
      <w:bookmarkEnd w:id="9"/>
      <w:r>
        <w:rPr>
          <w:rFonts w:ascii="Bookman Old Style" w:hAnsi="Bookman Old Style" w:cs="Bookman Old Style"/>
          <w:b/>
          <w:bCs/>
          <w:i/>
          <w:iCs/>
        </w:rPr>
        <w:t>6. ASTEROIDUL TORO</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În anul 1964, Samuel Herrick a descoperit o planetă mică, cu raza de 5 km, pe care a numit-o </w:t>
      </w:r>
      <w:r>
        <w:rPr>
          <w:rFonts w:ascii="Bookman Old Style" w:hAnsi="Bookman Old Style" w:cs="Bookman Old Style"/>
          <w:b/>
          <w:bCs/>
        </w:rPr>
        <w:t>Toro</w:t>
      </w:r>
      <w:r>
        <w:rPr>
          <w:rFonts w:ascii="Bookman Old Style" w:hAnsi="Bookman Old Style" w:cs="Bookman Old Style"/>
        </w:rPr>
        <w:t xml:space="preserve">. Faptul în sine nu ar prezenta prea mare interes, ţinând cont de numărul impresionant de asteroizi descoperiţi până în prezent, începând cu masivul Ceres (cu raza de 470 km) şi terminând cu cei care au raza de ordinul sutelor de metri. Unii dintre asteroizi, aşa-zişii planetoizi (Eros, Amor, Apollo, Adonis, Hermes etc.) se apropie de Pământ într-o asemenea măsură, încât, împreună cu Luna, devin vecinii noştri cosmici cei mai </w:t>
      </w:r>
      <w:r>
        <w:rPr>
          <w:rFonts w:ascii="Bookman Old Style" w:hAnsi="Bookman Old Style" w:cs="Bookman Old Style"/>
        </w:rPr>
        <w:lastRenderedPageBreak/>
        <w:t>apropiaţi, în timp ce Toro se apropie de Pământ doar până la circa 20 de milioane de kilometri, la un interval de un an în ianuarie şi la interval de doi ani în august, împrejurări în care, la prima întâlnire trece prin faţa Pământului, iar la a doua, prin spatele lui. Ce este interesant la Toro?</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Conform unei ipoteze lansate la simpozionul de la Stockholm, în anul 1970, rezultatele obţinute în urma calculelor orbitei, efectuate de Lars Danielsson, pentru 200 de ani în trecut şi 400 de ani în viitor, ţinând seama de influenţa gravitaţiei solare şi a planetelor, au dus la concluzia că Toro face parte din sistemul Pământ-Lună-Toro. Orbita interesantă a lui Toro, de forma unei bucle deschise, pe care asteroidul o parcurge în exact 1,6 ani, pare să fie stabilă şi permanentă, deşi savanţii şi în primul rând H. Alfven, continuă să o ţină sub observaţie. În acest caz, triplul sistem în care suntem siliţi să acceptăm şi asteroidul Toro, a apărut încă din perioada în care au luat naştere sistemele planetare şi poate constitui o bază excelentă pentru o sondă cosmică ce şi-ar propune să cerceteze problema apariţiei sistemului nostru solar.</w:t>
      </w:r>
    </w:p>
    <w:p w:rsidR="0052469F" w:rsidRDefault="0052469F">
      <w:pPr>
        <w:widowControl/>
        <w:tabs>
          <w:tab w:val="left" w:leader="dot" w:pos="375"/>
          <w:tab w:val="left" w:leader="dot" w:pos="420"/>
        </w:tabs>
        <w:autoSpaceDE w:val="0"/>
        <w:ind w:firstLine="360"/>
        <w:jc w:val="both"/>
        <w:rPr>
          <w:rFonts w:ascii="Bookman Old Style" w:hAnsi="Bookman Old Style" w:cs="Bookman Old Style"/>
          <w:i/>
          <w:iCs/>
        </w:rPr>
      </w:pPr>
      <w:r>
        <w:rPr>
          <w:rFonts w:ascii="Bookman Old Style" w:hAnsi="Bookman Old Style" w:cs="Bookman Old Style"/>
        </w:rPr>
        <w:t xml:space="preserve">Analiza caracteristicilor astronomice ale asteroidului Toro l-a condus </w:t>
      </w:r>
      <w:r>
        <w:rPr>
          <w:rFonts w:ascii="Bookman Old Style" w:hAnsi="Bookman Old Style" w:cs="Bookman Old Style"/>
          <w:color w:val="auto"/>
        </w:rPr>
        <w:t xml:space="preserve">pe Ludvik Soucek la concluzia, exprimată în lucrarea </w:t>
      </w:r>
      <w:r>
        <w:rPr>
          <w:rFonts w:ascii="Bookman Old Style" w:hAnsi="Bookman Old Style" w:cs="Bookman Old Style"/>
          <w:i/>
          <w:iCs/>
          <w:color w:val="auto"/>
        </w:rPr>
        <w:t>Bănuiala unei umbre</w:t>
      </w:r>
      <w:r>
        <w:rPr>
          <w:rStyle w:val="WW-FootnoteCharacters"/>
          <w:rFonts w:ascii="Bookman Old Style" w:hAnsi="Bookman Old Style" w:cs="Bookman Old Style"/>
          <w:iCs/>
          <w:color w:val="auto"/>
        </w:rPr>
        <w:footnoteReference w:id="6"/>
      </w:r>
      <w:r>
        <w:rPr>
          <w:rFonts w:ascii="Bookman Old Style" w:hAnsi="Bookman Old Style" w:cs="Bookman Old Style"/>
        </w:rPr>
        <w:t xml:space="preserve"> că, dacă triplul sistem este într-adevăr stabil şi nu se dezagregă prin „dezlipirea</w:t>
      </w:r>
      <w:r>
        <w:rPr>
          <w:rFonts w:ascii="Bookman Old Style" w:hAnsi="Bookman Old Style" w:cs="Bookman Old Style"/>
          <w:vertAlign w:val="superscript"/>
        </w:rPr>
        <w:t>“</w:t>
      </w:r>
      <w:r>
        <w:rPr>
          <w:rFonts w:ascii="Bookman Old Style" w:hAnsi="Bookman Old Style" w:cs="Bookman Old Style"/>
        </w:rPr>
        <w:t xml:space="preserve"> asteroidului sub influenţe gravitaţionale sau de altă natură, introducerea lui artificială printre miile de alţi asteroizi de pe aceeaşi orbită şi cu aceleaşi viteze de deplasare, este făcută intenţionat, pentru a se putea apropia de Pământ din ambele părţi şi a dispărea apoi în Univers. Calcularea necunoscutelor necesare stabilirii traiectoriei necesită o muncă titanică, dar ea stă în puterea tehnologiei actuale. În ceea ce priveşte dimensiunile lui Toro, măsurătorile depăşesc posibilităţile tehnice actuale, dar au fost apreciate în funcţie de luminozitate şi de capacitatea de a reţine razele solare. Dacă asteroidul Toro ar fi construit din aluminiu sau alt </w:t>
      </w:r>
      <w:r>
        <w:rPr>
          <w:rFonts w:ascii="Bookman Old Style" w:hAnsi="Bookman Old Style" w:cs="Bookman Old Style"/>
        </w:rPr>
        <w:lastRenderedPageBreak/>
        <w:t>metal, aprecierea mărimii sale ar scădea la ordinul a câteva sute de metri, ceea ce sună mai plauzibil şi mai puţin utopic.</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Concluzii preliminare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Argumentele prezentate până acum dovedesc cu prisosinţă faptul că nesoluţionarea ştiinţifică a problemei referitoare la posibilitatea existenţei unor civilizaţii celeste nu se datorează atât imposibilităţii găsirii unui fundament teoretic adecvat, cât mai ales ignorării premeditate a acestui subiect de către toţi factorii responsabili, motivul cel mai frecvent invocat în mod oficial fiind că aspectele vizate sunt de natură a afecta securitatea naţională a statelor. Astfel, după cum am arătat anterior, principiile fundamentale ale astronomiei moderne, şi în mod special </w:t>
      </w:r>
      <w:r>
        <w:rPr>
          <w:rFonts w:ascii="Bookman Old Style" w:hAnsi="Bookman Old Style" w:cs="Bookman Old Style"/>
          <w:i/>
          <w:iCs/>
        </w:rPr>
        <w:t>principiul antropic</w:t>
      </w:r>
      <w:r>
        <w:rPr>
          <w:rFonts w:ascii="Bookman Old Style" w:hAnsi="Bookman Old Style" w:cs="Bookman Old Style"/>
        </w:rPr>
        <w:t xml:space="preserve">, nu numai că nu exclud posibilitatea existenţei unei multitudini de fiinţe dotate cu raţiune în cosmos, ci statuează chiar ideea că însăşi  existenţa actualului Univers este legată în mod intim de existenţa observatorilorde tip </w:t>
      </w:r>
      <w:r>
        <w:rPr>
          <w:rFonts w:ascii="Bookman Old Style" w:hAnsi="Bookman Old Style" w:cs="Bookman Old Style"/>
          <w:i/>
          <w:iCs/>
        </w:rPr>
        <w:t>humanoid</w:t>
      </w:r>
      <w:r>
        <w:rPr>
          <w:rFonts w:ascii="Bookman Old Style" w:hAnsi="Bookman Old Style" w:cs="Bookman Old Style"/>
        </w:rPr>
        <w:t>.</w:t>
      </w:r>
    </w:p>
    <w:p w:rsidR="0052469F" w:rsidRPr="00261CDE" w:rsidRDefault="0052469F">
      <w:pPr>
        <w:widowControl/>
        <w:tabs>
          <w:tab w:val="left" w:pos="600"/>
        </w:tabs>
        <w:autoSpaceDE w:val="0"/>
        <w:ind w:firstLine="360"/>
        <w:jc w:val="both"/>
        <w:rPr>
          <w:rFonts w:ascii="Bookman Old Style" w:hAnsi="Bookman Old Style" w:cs="Bookman Old Style"/>
          <w:b/>
          <w:bCs/>
          <w:i/>
          <w:iCs/>
          <w:lang w:val="en-US"/>
        </w:rPr>
      </w:pPr>
      <w:r>
        <w:rPr>
          <w:rFonts w:ascii="Bookman Old Style" w:hAnsi="Bookman Old Style" w:cs="Bookman Old Style"/>
        </w:rPr>
        <w:t>O serie întreagă de argumente, pornind de la observaţii astronomice directe şi ajungând până la recepţionarea unor semnale inteligente de origine necunoscută, ne dau indicii că prezumtivele civilizaţii celeste nu trebuie căutate în cele mai îndepărtate colţuri ale galaxiei, ci pot fi găsite chiar în proxima vecinătate a planetei noastre. Toate aceste aspecte însă nu constituie decât o primă etapă în încercarea de zugrăvire a complexei structuri pe care o prezintă Universul fizic, etapă ce se continuă firesc cu dezvoltarea implicaţiilor profunde pe care le-a adus apariţia teoriei generalizate a relativităţii, a teoriei supergravitaţiei şi a conceptului de multidimensionalitate, pe care le voi aborda în cele ce urmează.</w:t>
      </w:r>
      <w:r w:rsidR="00261CDE">
        <w:rPr>
          <w:rFonts w:ascii="Bookman Old Style" w:hAnsi="Bookman Old Style" w:cs="Bookman Old Style"/>
          <w:lang w:val="en-US"/>
        </w:rPr>
        <w:br/>
      </w:r>
    </w:p>
    <w:p w:rsidR="0052469F" w:rsidRDefault="0052469F" w:rsidP="00261CDE">
      <w:pPr>
        <w:widowControl/>
        <w:tabs>
          <w:tab w:val="left" w:pos="1170"/>
        </w:tabs>
        <w:autoSpaceDE w:val="0"/>
        <w:ind w:left="360" w:hanging="360"/>
        <w:rPr>
          <w:rFonts w:ascii="Bookman Old Style" w:hAnsi="Bookman Old Style" w:cs="Bookman Old Style"/>
        </w:rPr>
      </w:pPr>
      <w:bookmarkStart w:id="10" w:name="bookmark11"/>
      <w:bookmarkEnd w:id="10"/>
      <w:r>
        <w:rPr>
          <w:rFonts w:ascii="Bookman Old Style" w:hAnsi="Bookman Old Style" w:cs="Bookman Old Style"/>
          <w:b/>
          <w:bCs/>
          <w:i/>
          <w:iCs/>
        </w:rPr>
        <w:t>7. TEORIA RELATIVITĂŢII ŞI</w:t>
      </w:r>
      <w:r>
        <w:rPr>
          <w:rFonts w:ascii="Bookman Old Style" w:hAnsi="Bookman Old Style" w:cs="Bookman Old Style"/>
          <w:b/>
          <w:bCs/>
          <w:i/>
          <w:iCs/>
        </w:rPr>
        <w:br/>
        <w:t>GEOMETRIA UNIVERSULUI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Primul model teoretic al Universului pe baze relativiste a fost propus de Albert Einstein, în 1917. Pe atunci nu era încă larg popularizată deplasarea spre roşu a spectrului galaxiilor (descoperită de Slipher, în 1914, şi enunţată ca lege de </w:t>
      </w:r>
      <w:r>
        <w:rPr>
          <w:rFonts w:ascii="Bookman Old Style" w:hAnsi="Bookman Old Style" w:cs="Bookman Old Style"/>
        </w:rPr>
        <w:lastRenderedPageBreak/>
        <w:t>Hubble, în 1929), astfel că modelul einsteinian presupune, de asemenea, un univers static. Deoarece modelul prevede că Universul nu se poate întinde la infinit în gol, s-a adoptat ca ipoteză de lucru ideea că spaţiul nu poate fi euclidian, ci prezintă o curbură pozitivă, generată de o formă convexă. Prelucrarea matematică a modelului einsteinian a dus la concluzia că, în cazul în care ipoteză este corectă, atunci raza spaţiului curb finit ar putea fi dedusă imediat, cunoscând un singur parametru: densitatea Universului. În urma măsurătorilor făcute de astronomi, după evaluarea numărului de galaxii, a maselor şi a distanţelor dintre ele, s-a obţinut raza Universului de circa 3x10</w:t>
      </w:r>
      <w:r>
        <w:rPr>
          <w:rFonts w:ascii="Bookman Old Style" w:hAnsi="Bookman Old Style" w:cs="Bookman Old Style"/>
          <w:vertAlign w:val="superscript"/>
        </w:rPr>
        <w:t>10</w:t>
      </w:r>
      <w:r>
        <w:rPr>
          <w:rFonts w:ascii="Bookman Old Style" w:hAnsi="Bookman Old Style" w:cs="Bookman Old Style"/>
        </w:rPr>
        <w:t xml:space="preserve"> ani-lumină.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Cecil Folescu precizează în lucrarea </w:t>
      </w:r>
      <w:r>
        <w:rPr>
          <w:rFonts w:ascii="Bookman Old Style" w:hAnsi="Bookman Old Style" w:cs="Bookman Old Style"/>
          <w:i/>
          <w:iCs/>
        </w:rPr>
        <w:t>Ce este Universul?</w:t>
      </w:r>
      <w:r>
        <w:rPr>
          <w:rFonts w:ascii="Bookman Old Style" w:hAnsi="Bookman Old Style" w:cs="Bookman Old Style"/>
        </w:rPr>
        <w:t>, faptul că observaţiile astronomice au arătat că galaxiile distante au viteze incompatibile cu modelul newtonian al Universului infinit, dar că impasul poate fi depăşit dacă se renunţă la modelul intuitiv şi se face apel la geometriile neeuclidiene. În ce constau acestea? În geometria euclidiană, postulatul al cincilea afirmă că distanţa dintre două linii paralele este constantă. Dacă se acceptă, însă, alte postulate, anume că două linii paralele pot fi convergente sau divergente, se pot obţine sisteme logice perfect coerente, adică geometrii neeuclidiene. Folosind una din geometriile neeuclidiene, Albert Einstein a elaborat un model al Universului finit în volum. Argumentul folosit de el pentru a postula acest model este acela că o</w:t>
      </w:r>
      <w:r>
        <w:rPr>
          <w:rFonts w:ascii="Bookman Old Style" w:hAnsi="Bookman Old Style" w:cs="Bookman Old Style"/>
        </w:rPr>
        <w:tab/>
        <w:t>linie dreaptă prelungită indefinit în ceea ce se numeşte geometria sferică, s-ar putea întoarce, eventual, în locul de unde a plecat. Această ipoteză permite să se presupună că o navă spaţială lansată într-o direcţie oarecare s-ar reîntoarce, după un anumit timp, la locul de plecare, venind însă din direcţia opusă. În acest mod, o linie dreaptă s-ar „curba“ cu o anumită rază, această rază fiind tocmai măsura dimensiunilor Universului.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În cadrul modelului neeuclidian nu există margini, dar nici spaţiu gol; întregul Univers poate fi umplut cu galaxii şi stele şi, în acelaşi timp, poate exista un număr finit de galaxii şi stele, cuprins într-un volum finit. În felul acesta, geometria neeuclidiană pune la dispoziţie o cale viabilă şi atrăgătoare </w:t>
      </w:r>
      <w:r>
        <w:rPr>
          <w:rFonts w:ascii="Bookman Old Style" w:hAnsi="Bookman Old Style" w:cs="Bookman Old Style"/>
        </w:rPr>
        <w:lastRenderedPageBreak/>
        <w:t>de a explica caracteristicile cunoscute ale Universului, ce pare să fie, pe baza unor anumite consideraţii, un univers finit. Aspectul mai dificil de vizualizat este că aceste două tipuri speciale de geometrii neeuclidiene sunt virtual imposibil de vizualizat, deoarece suntem obişnuiţi să apreciem totul din punctul de vedere al geometriei euclidiene. De fapt, inerţia umană, de reprezentare euclidiană, are origini istorice. Nu cu prea  multă vreme în urmă, oamenii încă mai credeau că Pământul este plan. Dacă cineva ar fi afirmat că Pământul este rotund, că, dacă s-ar pleca</w:t>
      </w:r>
      <w:r>
        <w:rPr>
          <w:rFonts w:ascii="Bookman Old Style" w:hAnsi="Bookman Old Style" w:cs="Bookman Old Style"/>
        </w:rPr>
        <w:br/>
        <w:t>dintr-un anumit punct şi, mergând în linie dreaptă, s-ar ajunge din nou în punctul de plecare, afirmaţia ar fi părut fără sens. Aparent, toată lumea vedea că Pământul apare ca fiind plan şi părea lipsit de sens să se susţină altfel. Ideea sfericităţii Pământului a fost la început doar în planul ideilor, pentru că abia mai apoi să fie verificată de marile descoperiri geografice.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Mergând oarecum pe aceeaşi cale, Einstein a postulat un Univers sferic, fără margini şi cu un volum finit. Există însă şi câteva deosebiri. Prima din ele constă în aceea că, vorbind despre Pământ, se consideră o curbură bidimensională, în timp ce pentru Univers curbura este tridimensională. O altă deosebire este că pentru Pământ, adevărul ideii a fost demonstrat, în timp ce până acum nu a fost adusă vreo dovadă asupra curburii Universului. </w:t>
      </w:r>
      <w:r>
        <w:rPr>
          <w:rFonts w:ascii="Bookman Old Style" w:hAnsi="Bookman Old Style" w:cs="Bookman Old Style"/>
          <w:i/>
          <w:iCs/>
        </w:rPr>
        <w:t>Teoria generală a relativităţii</w:t>
      </w:r>
      <w:r>
        <w:rPr>
          <w:rFonts w:ascii="Bookman Old Style" w:hAnsi="Bookman Old Style" w:cs="Bookman Old Style"/>
        </w:rPr>
        <w:t xml:space="preserve"> s-a dovedit a avea un potenţial de predicţie remarcabil, care nu a fost intuit de la început în întregime. Importanţa ecuaţiilor acestei teorii constă îndeosebi în faptul că exprimă  efectele unei forţe fundamentale a naturii, </w:t>
      </w:r>
      <w:r>
        <w:rPr>
          <w:rFonts w:ascii="Bookman Old Style" w:hAnsi="Bookman Old Style" w:cs="Bookman Old Style"/>
          <w:i/>
          <w:iCs/>
        </w:rPr>
        <w:t>gravitaţia</w:t>
      </w:r>
      <w:r>
        <w:rPr>
          <w:rFonts w:ascii="Bookman Old Style" w:hAnsi="Bookman Old Style" w:cs="Bookman Old Style"/>
        </w:rPr>
        <w:t xml:space="preserve">, în termenii unei structuri spaţio-temporale, determinate de materia pe care o conţine. Fără îndoială, </w:t>
      </w:r>
      <w:r>
        <w:rPr>
          <w:rFonts w:ascii="Bookman Old Style" w:hAnsi="Bookman Old Style" w:cs="Bookman Old Style"/>
          <w:i/>
          <w:iCs/>
        </w:rPr>
        <w:t>teoria generalizată a relativităţii</w:t>
      </w:r>
      <w:r>
        <w:rPr>
          <w:rFonts w:ascii="Bookman Old Style" w:hAnsi="Bookman Old Style" w:cs="Bookman Old Style"/>
        </w:rPr>
        <w:t xml:space="preserve"> reprezintă una din cele mai remarcabile realizări ale inteligenţei umane, unele din predicţii rămânând latente o lungă perioadă de timp după publicare. Avem în vedere:</w:t>
      </w:r>
    </w:p>
    <w:p w:rsidR="0052469F" w:rsidRDefault="0052469F">
      <w:pPr>
        <w:widowControl/>
        <w:tabs>
          <w:tab w:val="left" w:pos="63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expansiunea Universului, susţinută de deplasarea spre roşu a spectrului galaxiilor;</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curbura continuumului spaţio-temporal;</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lastRenderedPageBreak/>
        <w:t xml:space="preserve">• </w:t>
      </w:r>
      <w:r>
        <w:rPr>
          <w:rFonts w:ascii="Bookman Old Style" w:hAnsi="Bookman Old Style" w:cs="Bookman Old Style"/>
        </w:rPr>
        <w:tab/>
        <w:t>mişcarea de precesie a planetelor;</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devierea razelor de lumină în câmp gravitaţional.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Faptul că în </w:t>
      </w:r>
      <w:r>
        <w:rPr>
          <w:rFonts w:ascii="Bookman Old Style" w:hAnsi="Bookman Old Style" w:cs="Bookman Old Style"/>
          <w:i/>
          <w:iCs/>
        </w:rPr>
        <w:t>teoria generalizată a relativităţii</w:t>
      </w:r>
      <w:r>
        <w:rPr>
          <w:rFonts w:ascii="Bookman Old Style" w:hAnsi="Bookman Old Style" w:cs="Bookman Old Style"/>
        </w:rPr>
        <w:t>, geometria spaţio- temporala este asociată printr-o ecuaţie distribuţiei materiei în Univers, se ajunge la concluzia că soluţiile acestei ecuaţii vor cuprinde toate geometriile posibile ale continuumului spaţio-temporal. Necesitatea respectării celor două principii cosmologice fundamentale, omogenitatea şi izotropia Universului, duce în mod inevitabil la trei soluţii posibile. În primul rând, este vorba de spaţiul obişnuit euclidian, în care sunt valabile postulatele lui Euclid: linia dreaptă este drumul cel mai scurt între două puncte; printr-un punct se poate duce numai o singură paralelă la o dreaptă. Referitor la acest aspect, în teoria relativităţii a fost introdusă noţiunea de linie geodezică pentru distanţa cea mai scurtă dintre două puncte, care este tocmai drumul urmat de o rază de lumină între punctele respective.</w:t>
      </w:r>
    </w:p>
    <w:p w:rsidR="0052469F" w:rsidRDefault="0052469F">
      <w:pPr>
        <w:widowControl/>
        <w:tabs>
          <w:tab w:val="left" w:pos="630"/>
        </w:tabs>
        <w:autoSpaceDE w:val="0"/>
        <w:ind w:firstLine="360"/>
        <w:jc w:val="both"/>
        <w:rPr>
          <w:rFonts w:ascii="Bookman Old Style" w:hAnsi="Bookman Old Style" w:cs="Bookman Old Style"/>
          <w:color w:val="auto"/>
        </w:rPr>
      </w:pPr>
      <w:r>
        <w:rPr>
          <w:rFonts w:ascii="Bookman Old Style" w:hAnsi="Bookman Old Style" w:cs="Bookman Old Style"/>
        </w:rPr>
        <w:t>O</w:t>
      </w:r>
      <w:r>
        <w:rPr>
          <w:rFonts w:ascii="Bookman Old Style" w:hAnsi="Bookman Old Style" w:cs="Bookman Old Style"/>
        </w:rPr>
        <w:tab/>
        <w:t>a doua posibilitate o reprezintă spaţiul tridimensional sferic. Sfera tridimensională este definită matematic printr-un grup de patru puncte într-un spaţiu euclidian cu patru dimensiuni, care satisfac relaţia x</w:t>
      </w:r>
      <w:r>
        <w:rPr>
          <w:rFonts w:ascii="Bookman Old Style" w:hAnsi="Bookman Old Style" w:cs="Bookman Old Style"/>
          <w:vertAlign w:val="superscript"/>
        </w:rPr>
        <w:t>2</w:t>
      </w:r>
      <w:r>
        <w:rPr>
          <w:rFonts w:ascii="Bookman Old Style" w:hAnsi="Bookman Old Style" w:cs="Bookman Old Style"/>
        </w:rPr>
        <w:t>+y</w:t>
      </w:r>
      <w:r>
        <w:rPr>
          <w:rFonts w:ascii="Bookman Old Style" w:hAnsi="Bookman Old Style" w:cs="Bookman Old Style"/>
          <w:vertAlign w:val="superscript"/>
        </w:rPr>
        <w:t>2</w:t>
      </w:r>
      <w:r>
        <w:rPr>
          <w:rFonts w:ascii="Bookman Old Style" w:hAnsi="Bookman Old Style" w:cs="Bookman Old Style"/>
        </w:rPr>
        <w:t>+z</w:t>
      </w:r>
      <w:r>
        <w:rPr>
          <w:rFonts w:ascii="Bookman Old Style" w:hAnsi="Bookman Old Style" w:cs="Bookman Old Style"/>
          <w:vertAlign w:val="superscript"/>
        </w:rPr>
        <w:t>2</w:t>
      </w:r>
      <w:r>
        <w:rPr>
          <w:rFonts w:ascii="Bookman Old Style" w:hAnsi="Bookman Old Style" w:cs="Bookman Old Style"/>
        </w:rPr>
        <w:t>+w</w:t>
      </w:r>
      <w:r>
        <w:rPr>
          <w:rFonts w:ascii="Bookman Old Style" w:hAnsi="Bookman Old Style" w:cs="Bookman Old Style"/>
          <w:vertAlign w:val="superscript"/>
        </w:rPr>
        <w:t>2</w:t>
      </w:r>
      <w:r>
        <w:rPr>
          <w:rFonts w:ascii="Bookman Old Style" w:hAnsi="Bookman Old Style" w:cs="Bookman Old Style"/>
        </w:rPr>
        <w:t>=1. Curbura sferei este constantă şi pozitivă. Pe o sferă, geodezicele iniţial paralele, converg. A treia posibilitate o reprezintă spaţiul hiperboloidal tridimensional, care este definit, de asemenea,</w:t>
      </w:r>
      <w:r>
        <w:rPr>
          <w:rFonts w:ascii="Bookman Old Style" w:hAnsi="Bookman Old Style" w:cs="Bookman Old Style"/>
        </w:rPr>
        <w:br/>
        <w:t>printr-un grup de patru numere în spaţiul euclidian cu patru dimensiuni, dar care satisfac relaţia x</w:t>
      </w:r>
      <w:r>
        <w:rPr>
          <w:rFonts w:ascii="Bookman Old Style" w:hAnsi="Bookman Old Style" w:cs="Bookman Old Style"/>
          <w:vertAlign w:val="superscript"/>
        </w:rPr>
        <w:t>2</w:t>
      </w:r>
      <w:r>
        <w:rPr>
          <w:rFonts w:ascii="Bookman Old Style" w:hAnsi="Bookman Old Style" w:cs="Bookman Old Style"/>
        </w:rPr>
        <w:t>-y</w:t>
      </w:r>
      <w:r>
        <w:rPr>
          <w:rFonts w:ascii="Bookman Old Style" w:hAnsi="Bookman Old Style" w:cs="Bookman Old Style"/>
          <w:vertAlign w:val="superscript"/>
        </w:rPr>
        <w:t>2</w:t>
      </w:r>
      <w:r>
        <w:rPr>
          <w:rFonts w:ascii="Bookman Old Style" w:hAnsi="Bookman Old Style" w:cs="Bookman Old Style"/>
        </w:rPr>
        <w:t>-z</w:t>
      </w:r>
      <w:r>
        <w:rPr>
          <w:rFonts w:ascii="Bookman Old Style" w:hAnsi="Bookman Old Style" w:cs="Bookman Old Style"/>
          <w:vertAlign w:val="superscript"/>
        </w:rPr>
        <w:t>2</w:t>
      </w:r>
      <w:r>
        <w:rPr>
          <w:rFonts w:ascii="Bookman Old Style" w:hAnsi="Bookman Old Style" w:cs="Bookman Old Style"/>
        </w:rPr>
        <w:t>-w</w:t>
      </w:r>
      <w:r>
        <w:rPr>
          <w:rFonts w:ascii="Bookman Old Style" w:hAnsi="Bookman Old Style" w:cs="Bookman Old Style"/>
          <w:vertAlign w:val="superscript"/>
        </w:rPr>
        <w:t>2</w:t>
      </w:r>
      <w:r>
        <w:rPr>
          <w:rFonts w:ascii="Bookman Old Style" w:hAnsi="Bookman Old Style" w:cs="Bookman Old Style"/>
        </w:rPr>
        <w:t>= 1. Curbura hiperboloidului este negativă şi ca urmare, geodezicele sunt divergen</w:t>
      </w:r>
      <w:r>
        <w:t>ț</w:t>
      </w:r>
      <w:r>
        <w:rPr>
          <w:rFonts w:ascii="Bookman Old Style" w:hAnsi="Bookman Old Style" w:cs="Bookman Old Style"/>
        </w:rPr>
        <w:t xml:space="preserve">e. în acest caz, geometria spaţială tridimensională a sa este similară cu o geometrie particulară bidimensională: zona din jurul centrului unei suprafeţe în formă de şa. Trebuie remarcat că există o diferenţă foarte mare între spaţiile euclidian şi hiperboloidal, pe de o parte şi spaţiul tridimensional sferic, pe de altă parte: atât volumul spaţiului euclidian, cât şi volumul spaţiului hiperboloidal sunt ambele infinite, ele putând fi extinse fără limite în toate direcţiile; volumul spaţiului sferic, în schimb, este finit. Asociind aceste trei tipuri de spaţii Universului, se poate spune că Universul este închis, dacă are caracteristicile unei sfere, sau că este </w:t>
      </w:r>
      <w:r>
        <w:rPr>
          <w:rFonts w:ascii="Bookman Old Style" w:hAnsi="Bookman Old Style" w:cs="Bookman Old Style"/>
        </w:rPr>
        <w:lastRenderedPageBreak/>
        <w:t>deschis, dacă are caracteristicile unui spaţiu euclidian sau hiperboloidal.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 xml:space="preserve">Cum s-ar putea determina direct dacă spaţiul este curb? </w:t>
      </w:r>
      <w:r>
        <w:rPr>
          <w:rFonts w:ascii="Bookman Old Style" w:hAnsi="Bookman Old Style" w:cs="Bookman Old Style"/>
        </w:rPr>
        <w:t>O cale ar fi folosirea proprietăţilor geometriei triunghiului pe cele trei tipuri de suprafeţe, respectiv suma unghiurilor unui triunghi. Într-un spaţiu euclidian, suma unghiurilor unui triunghi este de 180°, în cel sferic suma este mai mare de 180°, iar în cel hiperboloidal suma este mai mică de 180°. Practic însă, această verificare ar presupune măsurători pe distanţe cosmice, fapt ce nu poate fi realizat în prezent. Verificări făcute pe Pământ, cu triunghiuri având laturi relativ mici, în jur de 60-100 km, au confirmat spaţiul euclidian... Totuşi, observaţiile astronomice au demonstrat un lucru extrem de important: devierea razelor de lumină în jurul Soarelui arată clar că spaţiul din jurul Soarelui este cu siguranţă neeuclidian. Care ar fi, totuşi,</w:t>
      </w:r>
    </w:p>
    <w:p w:rsidR="0052469F" w:rsidRPr="00C06D26" w:rsidRDefault="0052469F">
      <w:pPr>
        <w:widowControl/>
        <w:tabs>
          <w:tab w:val="left" w:leader="dot" w:pos="120"/>
          <w:tab w:val="left" w:leader="dot" w:pos="360"/>
          <w:tab w:val="left" w:leader="dot" w:pos="450"/>
          <w:tab w:val="left" w:leader="dot" w:pos="735"/>
        </w:tabs>
        <w:autoSpaceDE w:val="0"/>
        <w:jc w:val="both"/>
        <w:rPr>
          <w:rFonts w:ascii="Bookman Old Style" w:hAnsi="Bookman Old Style" w:cs="Bookman Old Style"/>
          <w:lang w:val="en-US"/>
        </w:rPr>
      </w:pPr>
      <w:r>
        <w:rPr>
          <w:rFonts w:ascii="Bookman Old Style" w:hAnsi="Bookman Old Style" w:cs="Bookman Old Style"/>
        </w:rPr>
        <w:t>geometria universului: plană, sferică sau hiperboloidală? În prezent nu se poate da un răspuns precis, dar cele mai multe dovezi existente arată un Univers deschis, cu geometrie hiperboloidală.</w:t>
      </w:r>
      <w:r w:rsidR="00C06D26">
        <w:rPr>
          <w:rFonts w:ascii="Bookman Old Style" w:hAnsi="Bookman Old Style" w:cs="Bookman Old Style"/>
          <w:lang w:val="en-US"/>
        </w:rPr>
        <w:br/>
      </w:r>
    </w:p>
    <w:p w:rsidR="0052469F" w:rsidRDefault="0052469F" w:rsidP="00C06D26">
      <w:pPr>
        <w:widowControl/>
        <w:autoSpaceDE w:val="0"/>
        <w:rPr>
          <w:rFonts w:ascii="Bookman Old Style" w:hAnsi="Bookman Old Style" w:cs="Bookman Old Style"/>
        </w:rPr>
      </w:pPr>
      <w:bookmarkStart w:id="11" w:name="bookmark12"/>
      <w:bookmarkEnd w:id="11"/>
      <w:r>
        <w:rPr>
          <w:rFonts w:ascii="Bookman Old Style" w:hAnsi="Bookman Old Style" w:cs="Bookman Old Style"/>
          <w:b/>
          <w:bCs/>
        </w:rPr>
        <w:t>b) GEOMETRIA SPAŢIULUI MULTIDIMENSIONAL</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br/>
        <w:t xml:space="preserve">     Unul din conceptele fundamentale ale geometriei este acela de </w:t>
      </w:r>
      <w:r>
        <w:rPr>
          <w:rFonts w:ascii="Bookman Old Style" w:hAnsi="Bookman Old Style" w:cs="Bookman Old Style"/>
          <w:i/>
          <w:iCs/>
        </w:rPr>
        <w:t>dimensiune</w:t>
      </w:r>
      <w:r>
        <w:rPr>
          <w:rFonts w:ascii="Bookman Old Style" w:hAnsi="Bookman Old Style" w:cs="Bookman Old Style"/>
        </w:rPr>
        <w:t xml:space="preserve">. Suntem obişnuiţi cu reprezentarea unui punct pe o linie printr-o singură dimensiune, cu cea a unui punct pe o suprafaţă prin două dimensiuni şi a punctului în spaţiul fizic prin trei dimensiuni. Dintre acestea, primele două exemple sunt adevărate doar în sens larg, dar tridimensionalitatea spaţiului a fost multă vreme considerată a corespunde exact realităţii. Abia după apariţia mecanicii cuantice, presupusa tridimensionalitate a spaţiului a devenit un subiect de intense investigaţii teoretice. Încă din anul 1919 a fost lansată ideea că spaţiul ar putea să aibă mai multe dimensiuni, prin lucrările cercetătorilor T. Kaluza şi O. Klein, care au elaborat o serie de modele de spaţii multidimensionale în asociaţie cu diferite modele ale microfizicii. O astfel de teorie multidimensională, care se </w:t>
      </w:r>
      <w:r>
        <w:rPr>
          <w:rFonts w:ascii="Bookman Old Style" w:hAnsi="Bookman Old Style" w:cs="Bookman Old Style"/>
        </w:rPr>
        <w:lastRenderedPageBreak/>
        <w:t xml:space="preserve">bucură în prezent de o atenţie deosebită din partea teoreticienilor, este </w:t>
      </w:r>
      <w:r>
        <w:rPr>
          <w:rFonts w:ascii="Bookman Old Style" w:hAnsi="Bookman Old Style" w:cs="Bookman Old Style"/>
          <w:b/>
          <w:bCs/>
          <w:i/>
          <w:iCs/>
        </w:rPr>
        <w:t>teoria supergravitaţiei</w:t>
      </w:r>
      <w:r>
        <w:rPr>
          <w:rFonts w:ascii="Bookman Old Style" w:hAnsi="Bookman Old Style" w:cs="Bookman Old Style"/>
        </w:rPr>
        <w:t xml:space="preserve">. Aceasta este o extensie a </w:t>
      </w:r>
      <w:r>
        <w:rPr>
          <w:rFonts w:ascii="Bookman Old Style" w:hAnsi="Bookman Old Style" w:cs="Bookman Old Style"/>
          <w:i/>
          <w:iCs/>
        </w:rPr>
        <w:t>teoriei generale a relativităţii</w:t>
      </w:r>
      <w:r>
        <w:rPr>
          <w:rFonts w:ascii="Bookman Old Style" w:hAnsi="Bookman Old Style" w:cs="Bookman Old Style"/>
        </w:rPr>
        <w:t>, care permite elaborarea mai multor modele multidimensionale, numărul dimensiunilor diferind de la un model la altul.</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Deşi cel mai elegant aparat matematic al </w:t>
      </w:r>
      <w:r>
        <w:rPr>
          <w:rFonts w:ascii="Bookman Old Style" w:hAnsi="Bookman Old Style" w:cs="Bookman Old Style"/>
          <w:i/>
          <w:iCs/>
        </w:rPr>
        <w:t>teoriei supergravitaţiei</w:t>
      </w:r>
      <w:r>
        <w:rPr>
          <w:rFonts w:ascii="Bookman Old Style" w:hAnsi="Bookman Old Style" w:cs="Bookman Old Style"/>
        </w:rPr>
        <w:t xml:space="preserve"> se obţine pentru spaţiul cu 10 dimensiuni, este foarte probabil ca acesta să aibă un munăr mai mare de dimensiuni. Presupunând că spaţiul este dodeca-dimensional, atunci teoria sugerează că în perioadă foarte timpurie </w:t>
      </w:r>
      <w:r>
        <w:rPr>
          <w:rFonts w:ascii="Bookman Old Style" w:hAnsi="Bookman Old Style" w:cs="Bookman Old Style"/>
          <w:color w:val="auto"/>
        </w:rPr>
        <w:t>a Universului, toate cele 12 dimensiuni s-au bucurat de un statut egal</w:t>
      </w:r>
      <w:r>
        <w:rPr>
          <w:rStyle w:val="WW-FootnoteCharacters"/>
          <w:rFonts w:ascii="Bookman Old Style" w:hAnsi="Bookman Old Style" w:cs="Bookman Old Style"/>
          <w:color w:val="auto"/>
        </w:rPr>
        <w:footnoteReference w:id="7"/>
      </w:r>
      <w:r>
        <w:rPr>
          <w:rFonts w:ascii="Bookman Old Style" w:hAnsi="Bookman Old Style" w:cs="Bookman Old Style"/>
        </w:rPr>
        <w:t xml:space="preserve">. De ce, însă, în prezent se observă doar trei dimensiuni spaţiale? Potrivit teoriei, dimensiunile nu ar fi doar speculaţii geometrice, ci ar putea avea realitate fizică şi totuşi să rămână neobservate din cauză că </w:t>
      </w:r>
      <w:r>
        <w:rPr>
          <w:rFonts w:ascii="Bookman Old Style" w:hAnsi="Bookman Old Style" w:cs="Bookman Old Style"/>
          <w:u w:val="single"/>
        </w:rPr>
        <w:t>ar fi înfăşurate într-o suprafaţă multidimensională</w:t>
      </w:r>
      <w:r>
        <w:rPr>
          <w:rFonts w:ascii="Bookman Old Style" w:hAnsi="Bookman Old Style" w:cs="Bookman Old Style"/>
        </w:rPr>
        <w:t>. Aceasta înfăşurare a dimensiunilor suplimentare ale spaţiului este considerată ca o „compactare“ datorată câmpului gravitaţional, posibil asociat cu un alt tip de câmp încă nedetectat. Ideea de „compactare“ sau „înfăşurare“ a celor nouă dimensiuni suplimentare este atractivă pentru teoreticieni, deoarece poate fi asociată modelului inflaţionar al Universului. Potrivit acestui model, forţa motrice care a susţinut procesul inflaţionar este generată ca un produs secundar al forţelor care se manifestă prin dimensiunile suplimentare ale spaţiului.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Chiar dacă mai rămân multe de făcut în domeniul cercetărilor, </w:t>
      </w:r>
      <w:r>
        <w:rPr>
          <w:rFonts w:ascii="Bookman Old Style" w:hAnsi="Bookman Old Style" w:cs="Bookman Old Style"/>
          <w:i/>
          <w:iCs/>
        </w:rPr>
        <w:t>teoria supergravitaţiei</w:t>
      </w:r>
      <w:r>
        <w:rPr>
          <w:rFonts w:ascii="Bookman Old Style" w:hAnsi="Bookman Old Style" w:cs="Bookman Old Style"/>
        </w:rPr>
        <w:t xml:space="preserve"> este foarte atrăgătoare. Deşi cosmologia prezentului consideră că nu pot exista dovezi despre starea cosmică iniţială, deoarece toate informaţiile despre ea au fost distruse în timpul fazei inflaţionare, Universul observabil prezintă, totuşi, amprentele proceselor fizice care au avut loc de la declanşarea procesului inflaţionar. Timp de milenii omenirea a crezut că nimic nu poate apărea din nimic, dar astăzi ştiinţa admite că este posibil ca, aparent, totul să vină din nimic, prin legi ale fizicii. </w:t>
      </w:r>
      <w:r>
        <w:rPr>
          <w:rFonts w:ascii="Bookman Old Style" w:hAnsi="Bookman Old Style" w:cs="Bookman Old Style"/>
        </w:rPr>
        <w:lastRenderedPageBreak/>
        <w:t xml:space="preserve">Pentru a înţelege mai bine conceptul de </w:t>
      </w:r>
      <w:r>
        <w:rPr>
          <w:rFonts w:ascii="Bookman Old Style" w:hAnsi="Bookman Old Style" w:cs="Bookman Old Style"/>
          <w:b/>
          <w:bCs/>
          <w:i/>
          <w:iCs/>
        </w:rPr>
        <w:t>hiperspaţiu</w:t>
      </w:r>
      <w:r>
        <w:rPr>
          <w:rFonts w:ascii="Bookman Old Style" w:hAnsi="Bookman Old Style" w:cs="Bookman Old Style"/>
        </w:rPr>
        <w:t xml:space="preserve"> (spaţiu multidimensional), voi apela în cele ce urmează la studiul câtorva cazuri particulare:</w:t>
      </w:r>
    </w:p>
    <w:p w:rsidR="0052469F" w:rsidRDefault="0052469F">
      <w:pPr>
        <w:widowControl/>
        <w:tabs>
          <w:tab w:val="left" w:pos="60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Un punct are zero dimensiuni.</w:t>
      </w:r>
    </w:p>
    <w:p w:rsidR="0052469F" w:rsidRDefault="0052469F">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O linie are o singură dimensiune. Orice secţiune a liniei reprezintă un punct.</w:t>
      </w:r>
    </w:p>
    <w:p w:rsidR="0052469F" w:rsidRDefault="0052469F">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Cercul are două dimensiuni. Orice secţiune a cercului reprezintă o linie.</w:t>
      </w:r>
    </w:p>
    <w:p w:rsidR="0052469F" w:rsidRDefault="0052469F">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O sferă are trei dimensiuni. Orice secţiune a sferei reprezintă un cerc.</w:t>
      </w:r>
    </w:p>
    <w:p w:rsidR="0052469F" w:rsidRDefault="0052469F">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O hipersferă cvadridimensională are patru dimensiuni. Orice secţiune a hipersferei reprezintă o sferă.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Continuând logica, orice secţiune a unui obiect hiperspaţial n-dimensional reprezintă un obiect hiperspaţial cu (n-l) dimensiuni. Ţinând cont doar de cele trei dimensiuni ale spaţiului şi de cea a timpului, putem afirma că, pe scară largă, Universul observabil are o structură cvadridimensională. În cadrul acestuia, câmpurile gravitaţionale au rolul de a schimba energie, făcând legătura dintre evenimentele locale din întregul Univers. Privite în acest mod, energia forţele şi variaţiile entropiei sunt cuplate permanent la Univers prin legături gravitaţionale. Însăşi structura cvadridimensională a Universului observabil este o manifestare a gravitaţiei, care leagă totul laolaltă, iar timpul ce curge este o măsură a energiei care străbate structura Universului.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Unul din principiile fundamentale ale fizicii se referă la organizarea energiei pe nivele cuantice. Extinzând acest principiu şi asupra organizării energiei în spaţiul multidimensional, ajungem la concluzia că </w:t>
      </w:r>
      <w:r>
        <w:rPr>
          <w:rFonts w:ascii="Bookman Old Style" w:hAnsi="Bookman Old Style" w:cs="Bookman Old Style"/>
          <w:b/>
          <w:bCs/>
          <w:i/>
          <w:iCs/>
        </w:rPr>
        <w:t>hiperspaţiul</w:t>
      </w:r>
      <w:r>
        <w:rPr>
          <w:rFonts w:ascii="Bookman Old Style" w:hAnsi="Bookman Old Style" w:cs="Bookman Old Style"/>
        </w:rPr>
        <w:t xml:space="preserve"> poate prezenta, asemenea spaţiului tridimensional clasic, o cuantizare a nivelelor energetice. În plan cosmic, aceasta implică existenţa unei structuri complexe multidimensionale pentru toate corpurile cereşti din întregul Univers. Aplicaţiile </w:t>
      </w:r>
      <w:r>
        <w:rPr>
          <w:rFonts w:ascii="Bookman Old Style" w:hAnsi="Bookman Old Style" w:cs="Bookman Old Style"/>
          <w:i/>
          <w:iCs/>
        </w:rPr>
        <w:t>teoriei supergravitaţiei</w:t>
      </w:r>
      <w:r>
        <w:rPr>
          <w:rFonts w:ascii="Bookman Old Style" w:hAnsi="Bookman Old Style" w:cs="Bookman Old Style"/>
        </w:rPr>
        <w:t xml:space="preserve"> referitoare la obiectele cosmice demonstrează că atât Terra, cât şi toate celelalte corpuri cereşti sunt structuri hiperspaţiale, formate din ansambluri de sfere aparţinând unor spaţii tridimensionale „paralele“, </w:t>
      </w:r>
      <w:r>
        <w:rPr>
          <w:rFonts w:ascii="Bookman Old Style" w:hAnsi="Bookman Old Style" w:cs="Bookman Old Style"/>
        </w:rPr>
        <w:lastRenderedPageBreak/>
        <w:t>dar situate pe nivele de potenţial hiperspaţial diferite, fapt ce explică imposibilitatea realizării unor observaţii directe între acestea.</w:t>
      </w:r>
    </w:p>
    <w:p w:rsidR="0052469F" w:rsidRDefault="0052469F" w:rsidP="00646D49">
      <w:pPr>
        <w:widowControl/>
        <w:autoSpaceDE w:val="0"/>
        <w:ind w:firstLine="360"/>
        <w:jc w:val="both"/>
        <w:rPr>
          <w:rFonts w:ascii="Bookman Old Style" w:hAnsi="Bookman Old Style" w:cs="Bookman Old Style"/>
        </w:rPr>
      </w:pPr>
      <w:r>
        <w:rPr>
          <w:rFonts w:ascii="Bookman Old Style" w:hAnsi="Bookman Old Style" w:cs="Bookman Old Style"/>
        </w:rPr>
        <w:t>Iată o confirmare modernă a afirmaţiilor făcute cu o deosebită</w:t>
      </w:r>
      <w:r w:rsidR="00646D49">
        <w:rPr>
          <w:rFonts w:ascii="Bookman Old Style" w:hAnsi="Bookman Old Style" w:cs="Bookman Old Style"/>
        </w:rPr>
        <w:t xml:space="preserve"> </w:t>
      </w:r>
      <w:r>
        <w:rPr>
          <w:rFonts w:ascii="Bookman Old Style" w:hAnsi="Bookman Old Style" w:cs="Bookman Old Style"/>
        </w:rPr>
        <w:t>clarviziune de matematicianul John Dee, cel care a pus bazele ştiinţifice ale imperiului maritim al Angliei secolului al XVIl-lea. Conform lui Jacques Bergier, John Dee considera că proiecţia cartografică Mercator nu este decât o primă aproximare şi că, după dânsul, Pământul nu este perfect rotund şi este format din mai multe sfere suprapuse, alineate de-a lungul unor alte dimensiuni (isospaţiu). El a susţinut chiar că între aceste sfere ar exista puncte sau chiar suprafeţe de comunicaţie şi în acest fel Groenlanda se întinde la infinitdeasupra altor pământuri decât cel cunoscut, insistând   chiar, pe lângă regina Elisabeta, ca Anglia să ocupe Groenlanda, pentru a avea acces la alte lumi.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Este remarcabil faptul că John Dee a afirmat încă de acum patru secole realitatea existenţei hiperspaţiului, şi a mers chiar mai departe, susţinând că, din punct de vedere hiperspaţial, Terra reprezintă un ansamblu de sfere, ce au suprafeţe de comunicaţie între ele. Toate sferele sunt, din punct de vedere geometric, tridimensionale, dar sunt plasate pe nivele energetice hiperspaţiale diferite. Din această cauză, eventualii observatori ce trăiesc pe ele, nu pot sesiza existenţa celorlalte corpuri cereşti similare. Pentru o exprimare mai facilă, voi introduce conceptul de </w:t>
      </w:r>
      <w:r>
        <w:rPr>
          <w:rFonts w:ascii="Bookman Old Style" w:hAnsi="Bookman Old Style" w:cs="Bookman Old Style"/>
          <w:b/>
          <w:bCs/>
          <w:i/>
          <w:iCs/>
        </w:rPr>
        <w:t>isospaţiu</w:t>
      </w:r>
      <w:r>
        <w:rPr>
          <w:rFonts w:ascii="Bookman Old Style" w:hAnsi="Bookman Old Style" w:cs="Bookman Old Style"/>
        </w:rPr>
        <w:t xml:space="preserve">, ce desemnează totalitatea corpurilor tridimensionale ce formează ansamblul hiperspaţial. Considerentele prezentate anterior argumentează posibilitatea existenţei unui număr </w:t>
      </w:r>
      <w:r>
        <w:rPr>
          <w:rFonts w:ascii="Bookman Old Style" w:hAnsi="Bookman Old Style" w:cs="Bookman Old Style"/>
          <w:b/>
          <w:bCs/>
          <w:i/>
          <w:iCs/>
        </w:rPr>
        <w:t>finit</w:t>
      </w:r>
      <w:r>
        <w:rPr>
          <w:rFonts w:ascii="Bookman Old Style" w:hAnsi="Bookman Old Style" w:cs="Bookman Old Style"/>
        </w:rPr>
        <w:t xml:space="preserve"> de lumi paralele tridimensionale, din care face parte şi lumea noastră. Între aceste lumi există anumite zone de contact, ce permit trecerea materiei în ambele sensuri. Tranzitul dintr-o lume în alta se realizează prin aşa-numitele </w:t>
      </w:r>
      <w:r>
        <w:rPr>
          <w:rFonts w:ascii="Bookman Old Style" w:hAnsi="Bookman Old Style" w:cs="Bookman Old Style"/>
          <w:i/>
          <w:iCs/>
        </w:rPr>
        <w:t>porţi hiperspaţiale</w:t>
      </w:r>
      <w:r>
        <w:rPr>
          <w:rFonts w:ascii="Bookman Old Style" w:hAnsi="Bookman Old Style" w:cs="Bookman Old Style"/>
        </w:rPr>
        <w:t xml:space="preserve">, la care mă voi referi în continuare. Transpunerea sa în plan microscopic poate explica modul de producere a unui fenomen „straniu“ din domeniul fizicii elementare, şi anume </w:t>
      </w:r>
      <w:r>
        <w:rPr>
          <w:rFonts w:ascii="Bookman Old Style" w:hAnsi="Bookman Old Style" w:cs="Bookman Old Style"/>
          <w:i/>
          <w:iCs/>
        </w:rPr>
        <w:t>efectul de tunel</w:t>
      </w:r>
      <w:r>
        <w:rPr>
          <w:rFonts w:ascii="Bookman Old Style" w:hAnsi="Bookman Old Style" w:cs="Bookman Old Style"/>
        </w:rPr>
        <w:t xml:space="preserve">, ce se întâlneşte la </w:t>
      </w:r>
      <w:r>
        <w:rPr>
          <w:rFonts w:ascii="Bookman Old Style" w:hAnsi="Bookman Old Style" w:cs="Bookman Old Style"/>
        </w:rPr>
        <w:lastRenderedPageBreak/>
        <w:t>străpungerea de către unele particule a unor bariere de potenţial mult mai mari decât le permite energia lor specifică.</w:t>
      </w:r>
    </w:p>
    <w:p w:rsidR="0052469F" w:rsidRPr="00C06D26"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 xml:space="preserve">Admiţând că între sferele ce formează ansamblul hiperspaţial al planetei noastre există anumite puncte de legătură, şi ţinând cont că </w:t>
      </w:r>
      <w:r>
        <w:rPr>
          <w:rFonts w:ascii="Bookman Old Style" w:hAnsi="Bookman Old Style" w:cs="Bookman Old Style"/>
          <w:i/>
          <w:iCs/>
        </w:rPr>
        <w:t>principiul antropic</w:t>
      </w:r>
      <w:r>
        <w:rPr>
          <w:rFonts w:ascii="Bookman Old Style" w:hAnsi="Bookman Old Style" w:cs="Bookman Old Style"/>
        </w:rPr>
        <w:t xml:space="preserve"> admite faptul că şi pe celelalte sfere terestre tridimensionale paralele pot exista observatori humanoizi, se pune întrebarea: de ce presupusele civilizaţii isospaţiale nu „invadează“ dimensiunea noastră? Răspunsul la această întrebare este legat de organizarea cuantică a energiei şi este deosebit de simplă: nu putem fi „invadaţi“, deoarece fiinţele humanoide din spaţiile tridimensionale paralele nu pot supravieţui în Universul nostru decât pentru scurte perioade de timp, datorită incompatibilităţii dintre nivelul energetic hiperspaţial al Terrei şi nivelul energetic hiperspaţial personal al indivizilor respectivi. Literatura de anticipaţie a preluat conceptul de hiperspaţiu şi l-a legat de posibilitatea „scurtării“ enormelor distanţe cosmice care despart civilizaţiile din diverse colţuri ale Galaxiei. Cel mai sugestiv exemplu îl poate constitui filmul </w:t>
      </w:r>
      <w:r>
        <w:rPr>
          <w:rFonts w:ascii="Bookman Old Style" w:hAnsi="Bookman Old Style" w:cs="Bookman Old Style"/>
          <w:i/>
          <w:iCs/>
        </w:rPr>
        <w:t>Războiul Stelelor</w:t>
      </w:r>
      <w:r>
        <w:rPr>
          <w:rFonts w:ascii="Bookman Old Style" w:hAnsi="Bookman Old Style" w:cs="Bookman Old Style"/>
        </w:rPr>
        <w:t>.</w:t>
      </w:r>
      <w:r w:rsidR="00C06D26">
        <w:rPr>
          <w:rFonts w:ascii="Bookman Old Style" w:hAnsi="Bookman Old Style" w:cs="Bookman Old Style"/>
          <w:lang w:val="en-US"/>
        </w:rPr>
        <w:br/>
      </w:r>
    </w:p>
    <w:p w:rsidR="0052469F" w:rsidRPr="00C06D26" w:rsidRDefault="0052469F" w:rsidP="00C06D26">
      <w:pPr>
        <w:widowControl/>
        <w:autoSpaceDE w:val="0"/>
        <w:rPr>
          <w:rFonts w:ascii="Bookman Old Style" w:hAnsi="Bookman Old Style" w:cs="Bookman Old Style"/>
          <w:sz w:val="32"/>
          <w:szCs w:val="32"/>
        </w:rPr>
      </w:pPr>
      <w:bookmarkStart w:id="12" w:name="bookmark13"/>
      <w:bookmarkEnd w:id="12"/>
      <w:r w:rsidRPr="00C06D26">
        <w:rPr>
          <w:rFonts w:ascii="Bookman Old Style" w:hAnsi="Bookman Old Style" w:cs="Bookman Old Style"/>
          <w:b/>
          <w:bCs/>
          <w:sz w:val="32"/>
          <w:szCs w:val="32"/>
        </w:rPr>
        <w:t>PORŢI HIPERSPAŢIALE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Una din căile mai puţin ortodoxe de „scurtare“ a distanţelor din spaţiul fizic tridimensional, dar şi de accedere în universuri isospaţiale paralele este aceea a utilizării </w:t>
      </w:r>
      <w:r>
        <w:rPr>
          <w:rFonts w:ascii="Bookman Old Style" w:hAnsi="Bookman Old Style" w:cs="Bookman Old Style"/>
          <w:i/>
          <w:iCs/>
        </w:rPr>
        <w:t>porţilor hiperspaţiale</w:t>
      </w:r>
      <w:r>
        <w:rPr>
          <w:rFonts w:ascii="Bookman Old Style" w:hAnsi="Bookman Old Style" w:cs="Bookman Old Style"/>
        </w:rPr>
        <w:t>, ce pot fi generate în condiţiile prezenţei unor câmpuri magnetice extrem de puternice, posibil de realizat prin utilizarea rezonanţei sistemelor energetice. Principalele efectele ale acţiunii acestor „porţi“ constau în dispariţii temporare sau permanente ale unor obiecte sau ale fiinţelor care pătrund în zona de acţiune a acestora.</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În continuare voi prezenta două tipuri distincte de </w:t>
      </w:r>
      <w:r>
        <w:rPr>
          <w:rFonts w:ascii="Bookman Old Style" w:hAnsi="Bookman Old Style" w:cs="Bookman Old Style"/>
          <w:i/>
          <w:iCs/>
        </w:rPr>
        <w:t>porţi hiperspaţiale</w:t>
      </w:r>
      <w:r>
        <w:rPr>
          <w:rFonts w:ascii="Bookman Old Style" w:hAnsi="Bookman Old Style" w:cs="Bookman Old Style"/>
        </w:rPr>
        <w:t xml:space="preserve">, şi anume o experienţă realizată de Marina SUA în timpul celui de-al doilea război mondial şi un fenomen natural ce are loc în mod spontan, respectiv </w:t>
      </w:r>
      <w:r>
        <w:rPr>
          <w:rFonts w:ascii="Bookman Old Style" w:hAnsi="Bookman Old Style" w:cs="Bookman Old Style"/>
          <w:i/>
          <w:iCs/>
        </w:rPr>
        <w:t>experimentul „Philadelphia“</w:t>
      </w:r>
      <w:r>
        <w:rPr>
          <w:rFonts w:ascii="Bookman Old Style" w:hAnsi="Bookman Old Style" w:cs="Bookman Old Style"/>
        </w:rPr>
        <w:t xml:space="preserve"> şi renumitul </w:t>
      </w:r>
      <w:r>
        <w:rPr>
          <w:rFonts w:ascii="Bookman Old Style" w:hAnsi="Bookman Old Style" w:cs="Bookman Old Style"/>
          <w:i/>
          <w:iCs/>
        </w:rPr>
        <w:t>triunghi al Bermudelor</w:t>
      </w:r>
      <w:r>
        <w:rPr>
          <w:rFonts w:ascii="Bookman Old Style" w:hAnsi="Bookman Old Style" w:cs="Bookman Old Style"/>
        </w:rPr>
        <w:t>.</w:t>
      </w:r>
    </w:p>
    <w:p w:rsidR="0052469F" w:rsidRDefault="0052469F" w:rsidP="00C06D26">
      <w:pPr>
        <w:widowControl/>
        <w:tabs>
          <w:tab w:val="left" w:pos="525"/>
        </w:tabs>
        <w:autoSpaceDE w:val="0"/>
        <w:rPr>
          <w:rFonts w:ascii="Bookman Old Style" w:hAnsi="Bookman Old Style" w:cs="Bookman Old Style"/>
        </w:rPr>
      </w:pPr>
      <w:bookmarkStart w:id="13" w:name="bookmark14"/>
      <w:bookmarkEnd w:id="13"/>
      <w:r>
        <w:rPr>
          <w:rFonts w:ascii="Bookman Old Style" w:hAnsi="Bookman Old Style" w:cs="Bookman Old Style"/>
          <w:b/>
          <w:bCs/>
          <w:i/>
          <w:iCs/>
        </w:rPr>
        <w:lastRenderedPageBreak/>
        <w:t>1. EXPERIMENTUL „PHILADELPHIA“</w:t>
      </w:r>
    </w:p>
    <w:p w:rsidR="0052469F" w:rsidRDefault="0052469F">
      <w:pPr>
        <w:widowControl/>
        <w:tabs>
          <w:tab w:val="left" w:leader="dot" w:pos="330"/>
        </w:tabs>
        <w:autoSpaceDE w:val="0"/>
        <w:ind w:firstLine="360"/>
        <w:jc w:val="both"/>
        <w:rPr>
          <w:rFonts w:ascii="Bookman Old Style" w:hAnsi="Bookman Old Style" w:cs="Bookman Old Style"/>
        </w:rPr>
      </w:pPr>
      <w:r>
        <w:rPr>
          <w:rFonts w:ascii="Bookman Old Style" w:hAnsi="Bookman Old Style" w:cs="Bookman Old Style"/>
        </w:rPr>
        <w:br/>
        <w:t xml:space="preserve">   Ideea de la care s-a plecat în realizarea experimentului „Miraj“,  l-a constituit aprofundarea cercetărilor dezvoltate de dr. Francis Bitter, referitoare la tehnica demagnetizării navelor, ca o contramăsură în faţa minelor magnetice extrem de periculoase, inventate de germani în anii 1930. Experimentul „Miraj“, cunoscut mai ales sub numele de Experimentul ,,Philadelphia“, a fost o experienţă secretă efectuată de Marina SUA în 1943, cu scopul de a testa efectul unui câmp magnetic puternic asupra unei nave de suprafaţă. Acest câmp foarte puternic era obţinut cu ajutorul unor generatoare magnetice, pulsatoare şi nepulsatoare, iar rezultatele au fost pe cât de uluitoare, pe atât de importante, dar cu efecte ulterioare nefaste pentru echipaj. Conform afirmaţiilor făcute de unii martori oculari, câmpul de forţă a acţionat într-o zonă de formă sferoidală alungită, care se întindea pe o rază de peste 100 de metri în jurul navei. Orice persoană din interiorul acestui câmp avea o formă vagă, nelămurită, iar din afara sferei nu se putea vedea decât o formă bine conturată a carenei vasului în apă, bineînţeles cu condiţia să fie suficient de aproape de linia câmpului. Conform unor mărturii, nava experimentală a dispărut de la docul din Philadelphia şi după câteva minute a apărut în alt doc, din Norfolk, Newport Mews, în regiunea Portsmouth. Ulterior, nava a dispărut din Norfolk şi s-a reîntors în portul Philadelphia, în numai câteva minute.</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În timpul experimentului, pe măsură ce intensitatea câmpului creştea, unii membri ai echipajului au început să dispară şi nu puteau fi detectaţi decât pe cale tactilă. Ca să devină din nou vizibili, trebuia folosită efectiv o tehnică improvizată de atingere cu mâinile. Alţi membri ai echipajului au fost smulşi din spaţiul tridimensional şi nu au mai putut fi detectaţi şi aduşi la normal decât cu ajutorul unui aparat electronic special. Ulterior, cei mai mulţi dintre participanţii direcţi la experimente au fost internaţi sau au murit. Deşi, în general, capacitatea lor psihică s-a ascuţit, oamenii au fost vătămaţi de efectele transmutării, dispărând şi reapărând </w:t>
      </w:r>
      <w:r>
        <w:rPr>
          <w:rFonts w:ascii="Bookman Old Style" w:hAnsi="Bookman Old Style" w:cs="Bookman Old Style"/>
        </w:rPr>
        <w:lastRenderedPageBreak/>
        <w:t>temporar, fie acasă, fie mergând pe stradă, ori stând în baruri sau restaurante, spre consternarea celor din jur.</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Conform afirmaţiilor făcute de William Moore şi Charles Berlitz în </w:t>
      </w:r>
      <w:r>
        <w:rPr>
          <w:rFonts w:ascii="Bookman Old Style" w:hAnsi="Bookman Old Style" w:cs="Bookman Old Style"/>
          <w:color w:val="auto"/>
        </w:rPr>
        <w:t xml:space="preserve">lucrarea </w:t>
      </w:r>
      <w:r>
        <w:rPr>
          <w:rFonts w:ascii="Bookman Old Style" w:hAnsi="Bookman Old Style" w:cs="Bookman Old Style"/>
          <w:i/>
          <w:color w:val="auto"/>
        </w:rPr>
        <w:t>Experimentul Philadelphia-Proiectul Invizibilitate</w:t>
      </w:r>
      <w:r>
        <w:rPr>
          <w:rStyle w:val="WW-FootnoteCharacters"/>
          <w:rFonts w:ascii="Bookman Old Style" w:hAnsi="Bookman Old Style" w:cs="Bookman Old Style"/>
          <w:color w:val="auto"/>
        </w:rPr>
        <w:footnoteReference w:id="8"/>
      </w:r>
      <w:r>
        <w:rPr>
          <w:rFonts w:ascii="Bookman Old Style" w:hAnsi="Bookman Old Style" w:cs="Bookman Old Style"/>
        </w:rPr>
        <w:t xml:space="preserve">, începutul dezvăluirilor cu privire la experimentele efectuate de Marina SUA îl poate constitui data de 13 ianuarie 1956, moment în care astrofizicianul dr. Morris Ketchum Jessup a primit prima dintr-o serie de scrisori ciudate, semnate de un anume Carlos Miguel Allende, în care acesta îi cerea lui Jessup să insiste pe lângă autorităţi, pentru a determina continuarea cercetărilor referitoare la </w:t>
      </w:r>
      <w:r>
        <w:rPr>
          <w:rFonts w:ascii="Bookman Old Style" w:hAnsi="Bookman Old Style" w:cs="Bookman Old Style"/>
          <w:i/>
          <w:iCs/>
        </w:rPr>
        <w:t>teoria câmpului unitar</w:t>
      </w:r>
      <w:r>
        <w:rPr>
          <w:rFonts w:ascii="Bookman Old Style" w:hAnsi="Bookman Old Style" w:cs="Bookman Old Style"/>
        </w:rPr>
        <w:t xml:space="preserve"> al lui Einstein. Allen insista asupra faptului că Einstein era mai interesat de filosofie decât de matematică şi afirma că dr. Franklin Reno (pseudonim) a verificat teoria lui Einstein în scopuri imediate şi că rezultatele au fost folosite în practică. Conform afirmaţiilor lui Allen, un distrugător, care se afla pe mare cu tot echipajul său, a fost făcut invizibil:</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Nava era DE 173. Dr. Einstein a supervizat o parte a experimentului... Ştiţi, de fapt, eu am băgat mâna în acest unic câmp de forţe care se desfăşura, puternic, în sens invers acelor de ceasornic, în jurul micului vas experimental. Am simţit rezistenţa opusă de acel câmp de forţe braţului meu şi mâinii mele întinse în curentul lui zumzăitor-rezistent-motric. Am privit cum aerul din jurul navei devine încetişor mai întunecat decât restul. După câteva minute s-a ivit un nor de ceaţă verzuie, formată cred din particule atomice, iar nava a devenit invizibilă pentru ochii omeneşti.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 xml:space="preserve">Cu toate acestea, forma precisă a chilei şi a carenei era desenată precis în apa oceanului, ca şi cum acel vas şi nava mea ar fi plutit bord lângă bord. Da, astăzi pot să spun toate acestea, dar atunci cui i-ar fi păsat? ... Încercând să descriu sunetele produse de câmpul de forţe, în vreme ce înconjura DE 173... a început ca un bâzâit, a crescut rapid în intensitate, ajungând un zumzăit puternic, ca un torent năvalnic. Câmpul </w:t>
      </w:r>
      <w:r>
        <w:rPr>
          <w:rFonts w:ascii="Bookman Old Style" w:hAnsi="Bookman Old Style" w:cs="Bookman Old Style"/>
          <w:i/>
          <w:iCs/>
        </w:rPr>
        <w:lastRenderedPageBreak/>
        <w:t>avea un strat de electricitate pură în jurul lui, pe măsură ce se desfăşura. Acest curent era destul de puternic pentru a mă face să-mi pierd echilibrul şi, dacă aş fi fost în întregime în interiorul acelui câmp</w:t>
      </w:r>
      <w:r>
        <w:rPr>
          <w:rFonts w:ascii="Bookman Old Style" w:hAnsi="Bookman Old Style" w:cs="Bookman Old Style"/>
        </w:rPr>
        <w:t xml:space="preserve"> </w:t>
      </w:r>
      <w:r>
        <w:rPr>
          <w:rFonts w:ascii="Bookman Old Style" w:hAnsi="Bookman Old Style" w:cs="Bookman Old Style"/>
          <w:i/>
          <w:iCs/>
        </w:rPr>
        <w:t>de forţe, cu siguranţă m-ar fi doborât... pe puntea vasului meu. Dar aşa cum a fost, corpul meu nu a fost în întregime în interiorul acelui câmp de forţe, atunci când el a atins densitatea de curent maximă, repet, densitatea, aşa că nu am fost doborât, ci numai mâna mi-a fost împinsă înapoi de curentul câmpului</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lată ce scria C. M. Allende într-una din scrisori, referindu-se la aplicaţiile tehnice şi la viitorul omenirii: „</w:t>
      </w:r>
      <w:r>
        <w:rPr>
          <w:rFonts w:ascii="Bookman Old Style" w:hAnsi="Bookman Old Style" w:cs="Bookman Old Style"/>
          <w:i/>
          <w:iCs/>
        </w:rPr>
        <w:t xml:space="preserve">Invocaţia dumneavoastră către public de a merge în masă la reprezentanţii lor şi de a crea presiuni suficiente la locurile potrivite şi în număr potrivit, pentru a se obţine cercetarea teoriei unitare a câmpurilor nu este deloc necesară. Ultimele calcule ale lui Albert Einstein, făcute strict pentru propria sa edificare, referitoare la evoluţia civilizaţiilor omeneşti comparativ cu dezvoltarea caracterului general al oamenilor, au fost de ajuns pentru a-l îngrozi. Se spune astăzi că teoria lui este «incompletă», dar ea e completă. Dr. Bertrand Russel susţine că omul nu este pregătit pentru ea şi </w:t>
      </w:r>
      <w:r>
        <w:rPr>
          <w:rFonts w:ascii="Bookman Old Style" w:hAnsi="Bookman Old Style" w:cs="Bookman Old Style"/>
          <w:b/>
          <w:bCs/>
          <w:i/>
          <w:iCs/>
        </w:rPr>
        <w:t>nu va fi până după al treilea război mondial</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Această scrisoare l-a mirat foarte tare pe Jessup, cu atât mai mult cu cât ea fusese trimisă din Texas, deşi adresa era din Pennsylvania. După cum se observă, descrierea fenomenelor se aseamănă într-o mare măsură cu cele făcute de supravieţuitorii sau martorii dispariţiilor din Triunghiul Bermudelor. Mai mult, conform unor informaţii culese în timpul investigaţiilor, se pare că a existat un individ, care a participat direct la experiment şi care a urcat chiar la bordul navei în cauză, unde a dus o misterioasă cutie neagră. Ulterior, Jessup a fost chemat la Oficiul pentru Cercetări Navale din Washington, unde spre marea sa surprindere, un ofiţer i-a înmânat o copie a propriei sale lucrări: </w:t>
      </w:r>
      <w:r>
        <w:rPr>
          <w:rFonts w:ascii="Bookman Old Style" w:hAnsi="Bookman Old Style" w:cs="Bookman Old Style"/>
          <w:i/>
          <w:iCs/>
        </w:rPr>
        <w:t>The case for the UFO-s</w:t>
      </w:r>
      <w:r>
        <w:rPr>
          <w:rFonts w:ascii="Bookman Old Style" w:hAnsi="Bookman Old Style" w:cs="Bookman Old Style"/>
        </w:rPr>
        <w:t>, informându-l în acelaşi timp că volumul a fost dedicat amiralului N. Furth, şeful Oficiului de Cercetări Navale. Când Jessup a deschis cartea, a observat că cineva făcuse o adnotare amănunţită a studiului său despre OZN-</w:t>
      </w:r>
      <w:r>
        <w:rPr>
          <w:rFonts w:ascii="Bookman Old Style" w:hAnsi="Bookman Old Style" w:cs="Bookman Old Style"/>
        </w:rPr>
        <w:lastRenderedPageBreak/>
        <w:t>uri: trei grafii diferite au fost atribuite convenţional unor indivizi numiţi simbolic „A“, „B“ şi „Jemi“. Deşi nu trebuie exclusă posibilitatea ca adnotările să fi fost făcute de trei indivizi care au pus la cale cea mai elaborată şi fără sens păcăleală din istorie, cea mai plauzibilă explicaţie ar fi aceea că notaţiile au fost făcute de trei indivizi care sunt membri ai unei civilizaţii pământene mai vechi, cu depline cunoştinţe despre originea OZN-urilor şi despre  anumite realităţi ştiinţifice remarcabile. Cei trei necunoscuţi sunt adesea aroganţi şi nu prea fac eforturi să-şi stăpânească ironia faţă de „homo sapiens“.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După o rapidă evaluare a conţinutului, dr. Jessup a recunoscut aceeaşi ortografie ciudată, folosirea majusculelor şi a punctuaţiei caracteristice misteriosului său corespondent, Carl Allen. Oficiul de Cercetări Navale i-a solicitat lui Jessup cele două scrisori de la Allen, care împreună cu copia adnotată a volumului au fost reproduse pentru a fi studiate de către cercetătorii Marinei. Jessup şi-a început prima parte din </w:t>
      </w:r>
      <w:r>
        <w:rPr>
          <w:rFonts w:ascii="Bookman Old Style" w:hAnsi="Bookman Old Style" w:cs="Bookman Old Style"/>
          <w:i/>
          <w:iCs/>
        </w:rPr>
        <w:t>The case for the UFO-s</w:t>
      </w:r>
      <w:r>
        <w:rPr>
          <w:rFonts w:ascii="Bookman Old Style" w:hAnsi="Bookman Old Style" w:cs="Bookman Old Style"/>
        </w:rPr>
        <w:t xml:space="preserve"> prin a observa că, la 24 iunie 1947, au fost semnalate câteva farfurii zburătoare lângă Mount Rainier. Referitor la aceasta, notele enigmatice fac referire la două tipuri de fiinţe care au cucerit spaţiul: L-M par să fie prietenoşi sau indiferenţi faţă de pământeni, în vreme ce S-M sunt ostili. Deşi aparent este vorba de două civilizaţii celeste, nu este exclus să fie vorba de două civilizaţii isospaţiale dezvoltate ale Terrei. Allen şi comentatorii misterioşi par a fi entităţi L, ori par a privi entităţile L mai favorabil decât pe entităţile 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„B“: „</w:t>
      </w:r>
      <w:r>
        <w:rPr>
          <w:rFonts w:ascii="Bookman Old Style" w:hAnsi="Bookman Old Style" w:cs="Bookman Old Style"/>
          <w:i/>
          <w:iCs/>
        </w:rPr>
        <w:t>Nu-ţi face griji, Jemi, acelea erau nave L-M, nu oameni S. Sunt un tip îmbunătăţit şi erau numai într-un zbor de antrenament. Din cauza asta, conducătorul lor a interconectat câmpurile de forţă, pentru a~i învăţa telecontrolul orizontal fără a provoca o oprire din cauza fricii</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„B“: „</w:t>
      </w:r>
      <w:r>
        <w:rPr>
          <w:rFonts w:ascii="Bookman Old Style" w:hAnsi="Bookman Old Style" w:cs="Bookman Old Style"/>
          <w:i/>
          <w:iCs/>
        </w:rPr>
        <w:t>Sunt de acord că un câmp de forţă poate să facă un om să zboare, deoarece am văzut aşa ceva şi cunosc şi cauza acestui zbor. În 1951, oamenii de ştiinţă de la Universitatea din Paris au demonstrat acest lucru</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lastRenderedPageBreak/>
        <w:t>„A“: „</w:t>
      </w:r>
      <w:r>
        <w:rPr>
          <w:rFonts w:ascii="Bookman Old Style" w:hAnsi="Bookman Old Style" w:cs="Bookman Old Style"/>
          <w:i/>
          <w:iCs/>
        </w:rPr>
        <w:t>Experienţele cu câmpul magnetic ale Marinei SUA din octombrie 1943, au făcut invizibile nava şi echipajul. Rezultate înspăimântătoare. Foarte alarmante...Din fericire, cercetările au fost oprite!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Când Jessup aminteşte de anumite ciudăţenii, cum ar fi uneltele din oţel găsite în straturi de cărbune terţiar, fasonate de o tehnică avansată cu cel puţin 300.000 de ani în urmă şi de posibilitatea existenţei unor civilizaţii anterioare lui „horno sapiens“, cei trei comentatori par încurcaţi şi amuzaţi: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,A“: „</w:t>
      </w:r>
      <w:r>
        <w:rPr>
          <w:rFonts w:ascii="Bookman Old Style" w:hAnsi="Bookman Old Style" w:cs="Bookman Old Style"/>
          <w:i/>
          <w:iCs/>
        </w:rPr>
        <w:t>Einstein nu exista pe atunci, dar funcţiunile naturale ale universului nostru şi ale acestei planete au mers destul de bine şi fară el</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„B“: „</w:t>
      </w:r>
      <w:r>
        <w:rPr>
          <w:rFonts w:ascii="Bookman Old Style" w:hAnsi="Bookman Old Style" w:cs="Bookman Old Style"/>
          <w:i/>
          <w:iCs/>
        </w:rPr>
        <w:t>Nu vor admite că omul nu este nici dominant, nici singura fiinţă dotată cu raţiune, niciodată: mândria!</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Referindu-se la problema pusă de Jessup, dacă aviatorii pot fi „îngheţaţi“ de către nave spaţiale şi transportaţi în interiorul unui scut invizibil, „B“ răspunde: „</w:t>
      </w:r>
      <w:r>
        <w:rPr>
          <w:rFonts w:ascii="Bookman Old Style" w:hAnsi="Bookman Old Style" w:cs="Bookman Old Style"/>
          <w:i/>
          <w:iCs/>
        </w:rPr>
        <w:t>Dacă ar şti asta din experienţă proprie şi-ar ţine gura şi n-ar mai scrie sau vorbi de ăsta câte zile ar avea. N-ar putea să vorbească, pentru că, vezi tu, Jemi, asta îţi paralizează simţul timpului şi anulează cunoştinţele şi memoria. Aşa că nu ştie nimic, nici n-ar avea de unde. Doar bănuieşte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t xml:space="preserve">Într-o introducere la studiul făcut de Oficiul de Cercetări Navale referitor la scrisorile Allen şi la textul adnotat al cărţii lui Jessup, un investigator remarca un mare număr de termeni, ca: nava-mamă, nava-casă, nava-morţii, Marea Arcă, marele bombardament, Marea întoarcere, câmp de forţă, îngheţuri profunde, clădiri submarine, repere spaţiale, nave-cercetaş, câmpuri magnetice şi gravitaţionale, straturi de diamant, raze cosmice, exploratori submarini, intarsii, telepatie, înveliş incandescent, puncte nodale, vortice, reţea magnetică etc. De asemenea, cei trei se referă în cuprinsul adnotărilor la originea unor uragane şi nori ciudaţi, a unor obiecte căzute din cer, urme stranii şi alte lucruri care nu au fost explicate încă... În dimineaţa zilei de 29 aprilie 1958, dr. Jessup a fost găsit mort în maşina sa, la Dade County Park, Florida. Poliţiştii care au anchetat cazul au prezentat decesul ca pe o sinucidere: un furtun fusese ataşat la ţeava de </w:t>
      </w:r>
      <w:r>
        <w:rPr>
          <w:rFonts w:ascii="Bookman Old Style" w:hAnsi="Bookman Old Style" w:cs="Bookman Old Style"/>
        </w:rPr>
        <w:lastRenderedPageBreak/>
        <w:t>eşapament şi strecurat în interiorul maşinii. Martorii susţineau însă că, în momentul în care a fost descoperit, acesta mai era încă în viaţă şi mai putea fi salvat, aşa încât unii consideră că el fost lăsat să moară.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Investigaţii asupra proiectului „</w:t>
      </w:r>
      <w:r>
        <w:rPr>
          <w:rFonts w:ascii="Bookman Old Style" w:hAnsi="Bookman Old Style" w:cs="Bookman Old Style"/>
          <w:b/>
          <w:bCs/>
          <w:i/>
          <w:iCs/>
          <w:color w:val="auto"/>
        </w:rPr>
        <w:t>Miraj</w:t>
      </w:r>
      <w:r>
        <w:rPr>
          <w:rFonts w:ascii="Bookman Old Style" w:hAnsi="Bookman Old Style" w:cs="Bookman Old Style"/>
          <w:color w:val="auto"/>
        </w:rPr>
        <w:t>“ au fost realizate şi de dr. Manson Valentine</w:t>
      </w:r>
      <w:r>
        <w:rPr>
          <w:rStyle w:val="WW-FootnoteCharacters"/>
          <w:rFonts w:ascii="Bookman Old Style" w:hAnsi="Bookman Old Style" w:cs="Bookman Old Style"/>
          <w:color w:val="auto"/>
        </w:rPr>
        <w:footnoteReference w:id="9"/>
      </w:r>
      <w:r>
        <w:rPr>
          <w:rFonts w:ascii="Bookman Old Style" w:hAnsi="Bookman Old Style" w:cs="Bookman Old Style"/>
        </w:rPr>
        <w:t>, oceanograf, zoolog, arheolog, care, de altfel, coresponda pe această temă cu Jessup. Din discuţiile celor doi, Valentine îşi aminteşte că Jessup i-a spus că pentru realizarea experimentului s-au folosit generatoare magnetice de tip naval, cunoscute sub numele de demagnetizoare, aduse la frecvenţa de rezonanţă pentru a crea un imens câmp magnetic în jurul navei: „</w:t>
      </w:r>
      <w:r>
        <w:rPr>
          <w:rFonts w:ascii="Bookman Old Style" w:hAnsi="Bookman Old Style" w:cs="Bookman Old Style"/>
          <w:i/>
          <w:iCs/>
        </w:rPr>
        <w:t xml:space="preserve">Experimentul este foarte interesant, dar îngrozitor de periculos, pentru că este mult prea greu de suportat de către oamenii implicaţi. </w:t>
      </w:r>
      <w:r>
        <w:rPr>
          <w:rFonts w:ascii="Bookman Old Style" w:hAnsi="Bookman Old Style" w:cs="Bookman Old Style"/>
          <w:b/>
          <w:bCs/>
          <w:i/>
          <w:iCs/>
        </w:rPr>
        <w:t>Folosirea rezonanţei magnetice este echivalentă cu dispariţia temporară din dimensiunile noastre</w:t>
      </w:r>
      <w:r>
        <w:rPr>
          <w:rFonts w:ascii="Bookman Old Style" w:hAnsi="Bookman Old Style" w:cs="Bookman Old Style"/>
          <w:i/>
          <w:iCs/>
        </w:rPr>
        <w:t xml:space="preserve"> şi tinde să scape de sub control. De fapt, </w:t>
      </w:r>
      <w:r>
        <w:rPr>
          <w:rFonts w:ascii="Bookman Old Style" w:hAnsi="Bookman Old Style" w:cs="Bookman Old Style"/>
          <w:b/>
          <w:bCs/>
          <w:i/>
          <w:iCs/>
        </w:rPr>
        <w:t>este echivalentul transferului materiei la un alt nivel sau dimensiune</w:t>
      </w:r>
      <w:r>
        <w:rPr>
          <w:rFonts w:ascii="Bookman Old Style" w:hAnsi="Bookman Old Style" w:cs="Bookman Old Style"/>
          <w:i/>
          <w:iCs/>
        </w:rPr>
        <w:t xml:space="preserve"> şi poale reprezenta o adevărată achiziţie dimensională, dacă vom învăţa să o stăpânim</w:t>
      </w:r>
      <w:r>
        <w:rPr>
          <w:rFonts w:ascii="Bookman Old Style" w:hAnsi="Bookman Old Style" w:cs="Bookman Old Style"/>
        </w:rPr>
        <w:t>“. Din păcate, puternicele câmpuri magnetice ce sunt create în zonele de tranzit influenţează în mod negativ corpurile subtile ale fiinţei umane, care se dezvoltă în mod forţat, căpătând însuşiri aparent paranormale (cum ar fi, de exemplu, posibilitatea de materializare şi de dematerializare a corpului fizic), dar într-un mod ce nu poate fi controlat.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Dintre participanţii la experiment mai pot fi amintiţi: dr. Albert Einstein, fizician; dr. Bertrand Russel; prof. Rudolph Ladenburg; dr. John von Neumann, matematician şi pionier în domeniul computerelor; dr. Albrecht; Robert Harrington Kent, fizician, inventatorul cronografului solenoidal; Thomas Townsend Brown, fizician, cercetător în domeniul antigravitaţiei. Experimentele au fost reluate în anul 1983, sub numele de cod „</w:t>
      </w:r>
      <w:r>
        <w:rPr>
          <w:rFonts w:ascii="Bookman Old Style" w:hAnsi="Bookman Old Style" w:cs="Bookman Old Style"/>
          <w:b/>
          <w:bCs/>
          <w:i/>
          <w:iCs/>
        </w:rPr>
        <w:t>Phoenix</w:t>
      </w:r>
      <w:r>
        <w:rPr>
          <w:rFonts w:ascii="Bookman Old Style" w:hAnsi="Bookman Old Style" w:cs="Bookman Old Style"/>
        </w:rPr>
        <w:t xml:space="preserve">“ şi au avut un succes mai mare decât se anticipase anterior, fiind realizate fenomene de </w:t>
      </w:r>
      <w:r>
        <w:rPr>
          <w:rFonts w:ascii="Bookman Old Style" w:hAnsi="Bookman Old Style" w:cs="Bookman Old Style"/>
        </w:rPr>
        <w:lastRenderedPageBreak/>
        <w:t>teleportare în spaţiu-timp ale unor nave ale marinei militare americane.</w:t>
      </w:r>
    </w:p>
    <w:p w:rsidR="0052469F" w:rsidRPr="007D5CE4"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Spre deosebire de efectele generate cu ajutorul tehnologiei dezvoltate de civilizaţia noastră, există o serie de fenomene naturale spontane, caracteristice porţilor hiperspaţiale, ce permit accesul către alte lumi paralele şi care se produc cu o anumită ciclicitate, în 12 zone uniform răspândite în jurul Terrei. Dintre acestea, cel mai cunoscut este, fără îndoială, celebrul Triunghi al Bermudelor.</w:t>
      </w:r>
      <w:r w:rsidR="007D5CE4">
        <w:rPr>
          <w:rFonts w:ascii="Bookman Old Style" w:hAnsi="Bookman Old Style" w:cs="Bookman Old Style"/>
          <w:lang w:val="en-US"/>
        </w:rPr>
        <w:br/>
      </w:r>
    </w:p>
    <w:p w:rsidR="0052469F" w:rsidRDefault="0052469F" w:rsidP="007D5CE4">
      <w:pPr>
        <w:widowControl/>
        <w:tabs>
          <w:tab w:val="left" w:pos="1020"/>
        </w:tabs>
        <w:autoSpaceDE w:val="0"/>
        <w:rPr>
          <w:rFonts w:ascii="Bookman Old Style" w:hAnsi="Bookman Old Style" w:cs="Bookman Old Style"/>
        </w:rPr>
      </w:pPr>
      <w:bookmarkStart w:id="14" w:name="bookmark15"/>
      <w:bookmarkEnd w:id="14"/>
      <w:r>
        <w:rPr>
          <w:rFonts w:ascii="Bookman Old Style" w:hAnsi="Bookman Old Style" w:cs="Bookman Old Style"/>
          <w:b/>
          <w:bCs/>
          <w:i/>
          <w:iCs/>
        </w:rPr>
        <w:t>2. TRIUNGHIUL BERMUDELOR</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Marea Sargaselor, spaima legendară a vaselor cu pânze, este un loc atât de special, încât poate fi considerat ca o regiune geografică distinctă: nu este o mare propriu-zisă, ci o porţiune din Atlanticul de Nord, înconjurată de marii curenţi ai Canarelor </w:t>
      </w:r>
      <w:r>
        <w:t>ș</w:t>
      </w:r>
      <w:r>
        <w:rPr>
          <w:rFonts w:ascii="Bookman Old Style" w:hAnsi="Bookman Old Style" w:cs="Bookman Old Style"/>
        </w:rPr>
        <w:t>i Golf-Stream-ului, cu o suprafaţă de circa 6-7 miloane de km</w:t>
      </w:r>
      <w:r>
        <w:rPr>
          <w:rFonts w:ascii="Bookman Old Style" w:hAnsi="Bookman Old Style" w:cs="Bookman Old Style"/>
          <w:vertAlign w:val="superscript"/>
        </w:rPr>
        <w:t>2</w:t>
      </w:r>
      <w:r>
        <w:rPr>
          <w:rFonts w:ascii="Bookman Old Style" w:hAnsi="Bookman Old Style" w:cs="Bookman Old Style"/>
        </w:rPr>
        <w:t xml:space="preserve">. Principalele caracteristici ale acestei zone au fost </w:t>
      </w:r>
      <w:r>
        <w:rPr>
          <w:rFonts w:ascii="Bookman Old Style" w:hAnsi="Bookman Old Style" w:cs="Bookman Old Style"/>
          <w:color w:val="auto"/>
        </w:rPr>
        <w:t xml:space="preserve">sintetizate de Călin Turcu în cartea sa, </w:t>
      </w:r>
      <w:r>
        <w:rPr>
          <w:rFonts w:ascii="Bookman Old Style" w:hAnsi="Bookman Old Style" w:cs="Bookman Old Style"/>
          <w:i/>
          <w:iCs/>
          <w:color w:val="auto"/>
        </w:rPr>
        <w:t>OZN - istorie stranie şi adevărată</w:t>
      </w:r>
      <w:r>
        <w:rPr>
          <w:rStyle w:val="WW-FootnoteCharacters"/>
          <w:rFonts w:ascii="Bookman Old Style" w:hAnsi="Bookman Old Style" w:cs="Bookman Old Style"/>
          <w:iCs/>
          <w:color w:val="auto"/>
        </w:rPr>
        <w:footnoteReference w:id="10"/>
      </w:r>
      <w:r>
        <w:rPr>
          <w:rFonts w:ascii="Bookman Old Style" w:hAnsi="Bookman Old Style" w:cs="Bookman Old Style"/>
          <w:color w:val="auto"/>
        </w:rPr>
        <w:t>:</w:t>
      </w:r>
    </w:p>
    <w:p w:rsidR="0052469F" w:rsidRDefault="0052469F">
      <w:pPr>
        <w:widowControl/>
        <w:tabs>
          <w:tab w:val="left" w:pos="600"/>
        </w:tabs>
        <w:autoSpaceDE w:val="0"/>
        <w:ind w:firstLine="360"/>
        <w:jc w:val="both"/>
        <w:rPr>
          <w:rFonts w:ascii="Bookman Old Style" w:hAnsi="Bookman Old Style" w:cs="Bookman Old Style"/>
        </w:rPr>
      </w:pPr>
      <w:r>
        <w:rPr>
          <w:rFonts w:ascii="Bookman Old Style" w:hAnsi="Bookman Old Style" w:cs="Bookman Old Style"/>
        </w:rPr>
        <w:t xml:space="preserve">1. </w:t>
      </w:r>
      <w:r>
        <w:rPr>
          <w:rFonts w:ascii="Bookman Old Style" w:hAnsi="Bookman Old Style" w:cs="Bookman Old Style"/>
        </w:rPr>
        <w:tab/>
        <w:t>este cuprinsă între 37° latitudine nordică şi 27° latitudine sudică, respectiv între 40° şi 75° longitudine vestică. Ea se întinde de la distanţa de 300 km de Antilele Mari spre Florida şi coastele Atlanticului, până la aproximativ 300 km de ţărm, în apropierea Capului Hatteras şi apoi spre Peninsula Iberică şi Africa, până la lanţul muntos subacvatic North Atlantic Ridge;</w:t>
      </w:r>
    </w:p>
    <w:p w:rsidR="0052469F" w:rsidRDefault="0052469F">
      <w:pPr>
        <w:widowControl/>
        <w:tabs>
          <w:tab w:val="left" w:pos="600"/>
        </w:tabs>
        <w:autoSpaceDE w:val="0"/>
        <w:ind w:firstLine="360"/>
        <w:jc w:val="both"/>
        <w:rPr>
          <w:rFonts w:ascii="Bookman Old Style" w:hAnsi="Bookman Old Style" w:cs="Bookman Old Style"/>
        </w:rPr>
      </w:pPr>
      <w:r>
        <w:rPr>
          <w:rFonts w:ascii="Bookman Old Style" w:hAnsi="Bookman Old Style" w:cs="Bookman Old Style"/>
        </w:rPr>
        <w:t xml:space="preserve">2. </w:t>
      </w:r>
      <w:r>
        <w:rPr>
          <w:rFonts w:ascii="Bookman Old Style" w:hAnsi="Bookman Old Style" w:cs="Bookman Old Style"/>
        </w:rPr>
        <w:tab/>
        <w:t xml:space="preserve">abundenţa foarte mare a speciilor de faună şi de floră marină, un adevărat „El Dorado“ pentru naturalişti. Se remarcă prezenţa ierbii marine denumită </w:t>
      </w:r>
      <w:r>
        <w:rPr>
          <w:rFonts w:ascii="Bookman Old Style" w:hAnsi="Bookman Old Style" w:cs="Bookman Old Style"/>
          <w:i/>
          <w:iCs/>
        </w:rPr>
        <w:t>Sargasum</w:t>
      </w:r>
      <w:r>
        <w:rPr>
          <w:rFonts w:ascii="Bookman Old Style" w:hAnsi="Bookman Old Style" w:cs="Bookman Old Style"/>
        </w:rPr>
        <w:t>, care creşte din abundenţă şi pluteşte separat sau sub forma unei mase compacte;</w:t>
      </w:r>
    </w:p>
    <w:p w:rsidR="0052469F" w:rsidRDefault="0052469F">
      <w:pPr>
        <w:widowControl/>
        <w:tabs>
          <w:tab w:val="left" w:pos="585"/>
        </w:tabs>
        <w:autoSpaceDE w:val="0"/>
        <w:ind w:firstLine="360"/>
        <w:jc w:val="both"/>
        <w:rPr>
          <w:rFonts w:ascii="Bookman Old Style" w:hAnsi="Bookman Old Style" w:cs="Bookman Old Style"/>
        </w:rPr>
      </w:pPr>
      <w:r>
        <w:rPr>
          <w:rFonts w:ascii="Bookman Old Style" w:hAnsi="Bookman Old Style" w:cs="Bookman Old Style"/>
        </w:rPr>
        <w:t>3.</w:t>
      </w:r>
      <w:r>
        <w:rPr>
          <w:rFonts w:ascii="Bookman Old Style" w:hAnsi="Bookman Old Style" w:cs="Bookman Old Style"/>
        </w:rPr>
        <w:tab/>
        <w:t xml:space="preserve">fiind depărtată de orice ţărmuri, ea este lipsită de aportul de apă dulce sau de gheaţă topită, constituind partea </w:t>
      </w:r>
      <w:r>
        <w:rPr>
          <w:rFonts w:ascii="Bookman Old Style" w:hAnsi="Bookman Old Style" w:cs="Bookman Old Style"/>
        </w:rPr>
        <w:lastRenderedPageBreak/>
        <w:t>cea mai sărată din Oceanul Atlantic (36,5-37%), care el însuşi este cel mai sărat dintre toate oceanele lumii;</w:t>
      </w:r>
    </w:p>
    <w:p w:rsidR="0052469F" w:rsidRDefault="0052469F">
      <w:pPr>
        <w:widowControl/>
        <w:tabs>
          <w:tab w:val="left" w:pos="585"/>
        </w:tabs>
        <w:autoSpaceDE w:val="0"/>
        <w:ind w:firstLine="360"/>
        <w:jc w:val="both"/>
        <w:rPr>
          <w:rFonts w:ascii="Bookman Old Style" w:hAnsi="Bookman Old Style" w:cs="Bookman Old Style"/>
        </w:rPr>
      </w:pPr>
      <w:r>
        <w:rPr>
          <w:rFonts w:ascii="Bookman Old Style" w:hAnsi="Bookman Old Style" w:cs="Bookman Old Style"/>
        </w:rPr>
        <w:t>4.</w:t>
      </w:r>
      <w:r>
        <w:rPr>
          <w:rFonts w:ascii="Bookman Old Style" w:hAnsi="Bookman Old Style" w:cs="Bookman Old Style"/>
        </w:rPr>
        <w:tab/>
        <w:t>transparenţa foarte mare a apelor sale (peste 65 de metri adâncime) şi calmul total al apelor a creat legenda „Mării Fricii";</w:t>
      </w:r>
    </w:p>
    <w:p w:rsidR="0052469F" w:rsidRDefault="0052469F">
      <w:pPr>
        <w:widowControl/>
        <w:tabs>
          <w:tab w:val="left" w:pos="585"/>
        </w:tabs>
        <w:autoSpaceDE w:val="0"/>
        <w:ind w:firstLine="360"/>
        <w:jc w:val="both"/>
        <w:rPr>
          <w:rFonts w:ascii="Bookman Old Style" w:hAnsi="Bookman Old Style" w:cs="Bookman Old Style"/>
        </w:rPr>
      </w:pPr>
      <w:r>
        <w:rPr>
          <w:rFonts w:ascii="Bookman Old Style" w:hAnsi="Bookman Old Style" w:cs="Bookman Old Style"/>
        </w:rPr>
        <w:t>5.</w:t>
      </w:r>
      <w:r>
        <w:rPr>
          <w:rFonts w:ascii="Bookman Old Style" w:hAnsi="Bookman Old Style" w:cs="Bookman Old Style"/>
        </w:rPr>
        <w:tab/>
        <w:t>busola indică nordul geografic şi nu pe cel magnetic;</w:t>
      </w:r>
    </w:p>
    <w:p w:rsidR="0052469F" w:rsidRDefault="0052469F">
      <w:pPr>
        <w:widowControl/>
        <w:tabs>
          <w:tab w:val="left" w:pos="585"/>
        </w:tabs>
        <w:autoSpaceDE w:val="0"/>
        <w:ind w:firstLine="360"/>
        <w:jc w:val="both"/>
        <w:rPr>
          <w:rFonts w:ascii="Bookman Old Style" w:hAnsi="Bookman Old Style" w:cs="Bookman Old Style"/>
        </w:rPr>
      </w:pPr>
      <w:r>
        <w:rPr>
          <w:rFonts w:ascii="Bookman Old Style" w:hAnsi="Bookman Old Style" w:cs="Bookman Old Style"/>
        </w:rPr>
        <w:t>6.</w:t>
      </w:r>
      <w:r>
        <w:rPr>
          <w:rFonts w:ascii="Bookman Old Style" w:hAnsi="Bookman Old Style" w:cs="Bookman Old Style"/>
        </w:rPr>
        <w:tab/>
        <w:t>măsurătorile efectuate de satelitul american GEOS-C, lansat la 09 martie 1975, au relevat că, din cauza câmpului magnetic terestru, nivelul apei scade cu aproximativ 25 de metri pe o porţiune cu un diametru de circa 200 km.</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Cristofor Columb, aflat la bordul navei </w:t>
      </w:r>
      <w:r>
        <w:rPr>
          <w:rFonts w:ascii="Bookman Old Style" w:hAnsi="Bookman Old Style" w:cs="Bookman Old Style"/>
          <w:i/>
          <w:iCs/>
        </w:rPr>
        <w:t>Santa Maria</w:t>
      </w:r>
      <w:r>
        <w:rPr>
          <w:rFonts w:ascii="Bookman Old Style" w:hAnsi="Bookman Old Style" w:cs="Bookman Old Style"/>
        </w:rPr>
        <w:t xml:space="preserve">, a fost primul explorator important care a remarcat ciudata strălucire a mării, </w:t>
      </w:r>
      <w:r>
        <w:rPr>
          <w:rFonts w:ascii="Bookman Old Style" w:hAnsi="Bookman Old Style" w:cs="Bookman Old Style"/>
          <w:i/>
          <w:iCs/>
        </w:rPr>
        <w:t>apa luminoasă</w:t>
      </w:r>
      <w:r>
        <w:rPr>
          <w:rFonts w:ascii="Bookman Old Style" w:hAnsi="Bookman Old Style" w:cs="Bookman Old Style"/>
        </w:rPr>
        <w:t xml:space="preserve"> din apropierea insulelor Bahamas, lângă latura vestică a Mării Sargaselor. El a făcut aceste observaţii în timpul primei sale călătorii, la data de 11 octombrie 1492, la două ore după apusul soarelui. Într-o perioadă mai recentă, după primele zboruri cosmice, astronauţii au semnalat faptul că fâşiile de apă sunt ultimele lumini vizibile pe Terra. Acestui fenomen i s-au dat cele mai diverse interpretări, cum ar fi marea agitată de peşti fosforescenţi, bancuri de peşti sau alte materii organice etc. Interesant este faptul că lumina este vizibilă atât la suprafaţa apei, cât mai ales din atmosferă.</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t xml:space="preserve">În vara anului 1979, o expediţie franco-italiană s-a deplasat în zona Triunghiului, pentru a cerceta câteva vestigii aflate pe fundul oceanului, presupuse artefacte ale unor civilizaţii pre-mayaşe şi pre-egiptene, cu o vechime de 15.000 de ani, printre care se numărau şi nişte construcţii </w:t>
      </w:r>
      <w:r>
        <w:rPr>
          <w:rFonts w:ascii="Bookman Old Style" w:hAnsi="Bookman Old Style" w:cs="Bookman Old Style"/>
          <w:color w:val="auto"/>
        </w:rPr>
        <w:t>piramidale de mari proporţii. Anterior, în 1977, Charles Berlitz</w:t>
      </w:r>
      <w:r>
        <w:rPr>
          <w:rStyle w:val="WW-FootnoteCharacters"/>
          <w:rFonts w:ascii="Bookman Old Style" w:hAnsi="Bookman Old Style" w:cs="Bookman Old Style"/>
          <w:color w:val="auto"/>
        </w:rPr>
        <w:footnoteReference w:id="11"/>
      </w:r>
      <w:r>
        <w:rPr>
          <w:rFonts w:ascii="Bookman Old Style" w:hAnsi="Bookman Old Style" w:cs="Bookman Old Style"/>
          <w:color w:val="auto"/>
        </w:rPr>
        <w:t xml:space="preserve"> a anunţat</w:t>
      </w:r>
      <w:r>
        <w:rPr>
          <w:rFonts w:ascii="Bookman Old Style" w:hAnsi="Bookman Old Style" w:cs="Bookman Old Style"/>
        </w:rPr>
        <w:t xml:space="preserve"> descoperirea, în această zonă, a unei piramide cu înăl</w:t>
      </w:r>
      <w:r>
        <w:t>ț</w:t>
      </w:r>
      <w:r>
        <w:rPr>
          <w:rFonts w:ascii="Bookman Old Style" w:hAnsi="Bookman Old Style" w:cs="Bookman Old Style"/>
        </w:rPr>
        <w:t xml:space="preserve">imea de circa 128 m şi baza de 164 m, situată la o adâncime de 900 m în apele Atlanticului de Nord. De asemenea, cercetătorii ruşi au ajuns la concluzia că în zona nordică a Oceanului Atlantic, situată între Groenlanda şi Irlanda, </w:t>
      </w:r>
      <w:r>
        <w:rPr>
          <w:rFonts w:ascii="Bookman Old Style" w:hAnsi="Bookman Old Style" w:cs="Bookman Old Style"/>
          <w:i/>
          <w:iCs/>
        </w:rPr>
        <w:t>există o  uriaşă cascadă submarină</w:t>
      </w:r>
      <w:r>
        <w:rPr>
          <w:rFonts w:ascii="Bookman Old Style" w:hAnsi="Bookman Old Style" w:cs="Bookman Old Style"/>
        </w:rPr>
        <w:t xml:space="preserve">: apele reci ale </w:t>
      </w:r>
      <w:r>
        <w:rPr>
          <w:rFonts w:ascii="Bookman Old Style" w:hAnsi="Bookman Old Style" w:cs="Bookman Old Style"/>
        </w:rPr>
        <w:lastRenderedPageBreak/>
        <w:t>Arcticii, având o densitate foarte mare şi un mare conţinut de oxigen, se prăbuşesc în abisul Oceanului Atlantic, până la adâncimi de peste 3000 de metri.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La congresul Societăţii Germane de Geofizică, din luna august 1979, s-a făcut o comunicare interesantă: curentul Golf Stream se opreşte în dreptul insulei Terra Nova, de unde face cale întoarsă. Se pune atunci întrebarea: de unde vine apa caldă din nord-estul Atlanticului, dacă nu este adusă de Golf Stream, aşa cum se crezuse până acum? La sfârşitul anului 1973, studierea fotografiilor luate de misiunile „Skylab“ a relevat în lungul peninsulei Yucatan o curioasă relaţie ocean-atmosferă: în apele calde ale Golf Stream- ului au fost detectate zone largi de apă rece. Pe seama acestei curiozităţi au fost puse unele evoluţii dezordonate a uraganelor, schimbări de culoare a apelor oceanice sau apariţia unor materii organice în acele zone. De fapt, este vorba de o complexă interacţiune a apelor aflate în zona unei porţi hiperspaţiale.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După cum precizează Charles Berlitz în cartea sa </w:t>
      </w:r>
      <w:r>
        <w:rPr>
          <w:rFonts w:ascii="Bookman Old Style" w:hAnsi="Bookman Old Style" w:cs="Bookman Old Style"/>
          <w:i/>
          <w:iCs/>
        </w:rPr>
        <w:t>Triunghiul Bermudelor</w:t>
      </w:r>
      <w:r>
        <w:rPr>
          <w:rFonts w:ascii="Bookman Old Style" w:hAnsi="Bookman Old Style" w:cs="Bookman Old Style"/>
        </w:rPr>
        <w:t>, zona a primit această denumire în urma dispariţiei a şase avioane aparţinând Marinei Militare a SUA, cu tot cu echipaje, în data de 5 decembrie 1945. Primele cinci avioane, care se pare că au dispărut simultan, se aflau într-o misiune de rutină pe un traseu de zbor triunghiular, ce începea de la baza aeronavală Fort Lauderdale, Florida, continua spre est 237 km, apoi 60 km spre nord şi revenea la bază folosind ruta de sud-vest. Bennuda a împrumutat în cele din urmă numele său zonei care, de-a lungul timpului, a fost denumită în cele mai diferite moduri: „</w:t>
      </w:r>
      <w:r>
        <w:rPr>
          <w:rFonts w:ascii="Bookman Old Style" w:hAnsi="Bookman Old Style" w:cs="Bookman Old Style"/>
          <w:i/>
          <w:iCs/>
        </w:rPr>
        <w:t>Triunghiul Diavolului</w:t>
      </w:r>
      <w:r>
        <w:rPr>
          <w:rFonts w:ascii="Bookman Old Style" w:hAnsi="Bookman Old Style" w:cs="Bookman Old Style"/>
        </w:rPr>
        <w:t>“, „</w:t>
      </w:r>
      <w:r>
        <w:rPr>
          <w:rFonts w:ascii="Bookman Old Style" w:hAnsi="Bookman Old Style" w:cs="Bookman Old Style"/>
          <w:i/>
          <w:iCs/>
        </w:rPr>
        <w:t>Triunghiul Morţii</w:t>
      </w:r>
      <w:r>
        <w:rPr>
          <w:rFonts w:ascii="Bookman Old Style" w:hAnsi="Bookman Old Style" w:cs="Bookman Old Style"/>
        </w:rPr>
        <w:t>“, „</w:t>
      </w:r>
      <w:r>
        <w:rPr>
          <w:rFonts w:ascii="Bookman Old Style" w:hAnsi="Bookman Old Style" w:cs="Bookman Old Style"/>
          <w:i/>
          <w:iCs/>
        </w:rPr>
        <w:t>Marea Dezastrelor</w:t>
      </w:r>
      <w:r>
        <w:rPr>
          <w:rFonts w:ascii="Bookman Old Style" w:hAnsi="Bookman Old Style" w:cs="Bookman Old Style"/>
        </w:rPr>
        <w:t>“, „</w:t>
      </w:r>
      <w:r>
        <w:rPr>
          <w:rFonts w:ascii="Bookman Old Style" w:hAnsi="Bookman Old Style" w:cs="Bookman Old Style"/>
          <w:i/>
          <w:iCs/>
        </w:rPr>
        <w:t>Cimitirul Atlanticului</w:t>
      </w:r>
      <w:r>
        <w:rPr>
          <w:rFonts w:ascii="Bookman Old Style" w:hAnsi="Bookman Old Style" w:cs="Bookman Old Style"/>
        </w:rPr>
        <w:t>“, deoarece s-a observat că vârful triunghiului, care constituie ruta de zbor de la Fort Lauderdale, era în linie dreaptă cu Bermuda, iar această insulă pare să fie hotarul nordic al zonei de dispariţie a navelor şi avioanelor, în condiţii ciudate.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Niciun alt incident anterior sau ulterior acestuia nu a atras atât de mult atenţia, fiind vorba de dispariţia totală a unei escadrile, împreună cu un alt avion uriaş trimis în </w:t>
      </w:r>
      <w:r>
        <w:rPr>
          <w:rFonts w:ascii="Bookman Old Style" w:hAnsi="Bookman Old Style" w:cs="Bookman Old Style"/>
        </w:rPr>
        <w:lastRenderedPageBreak/>
        <w:t xml:space="preserve">ajutor, un hidroavion Martin Mariner, cu un echipaj de 13 oameni, care s-a „evaporat“, în mod inexplicabil, în timpul operaţiunilor de salvare. Grupul celor cinci avioane dispărute, ce a decolat de la baza Fort Lauderdale, purta numele de </w:t>
      </w:r>
      <w:r>
        <w:rPr>
          <w:rFonts w:ascii="Bookman Old Style" w:hAnsi="Bookman Old Style" w:cs="Bookman Old Style"/>
          <w:b/>
          <w:bCs/>
          <w:i/>
          <w:iCs/>
        </w:rPr>
        <w:t>Zborul 19</w:t>
      </w:r>
      <w:r>
        <w:rPr>
          <w:rFonts w:ascii="Bookman Old Style" w:hAnsi="Bookman Old Style" w:cs="Bookman Old Style"/>
        </w:rPr>
        <w:t>. Avioanele erau pilotate de cinci ofiţeri, iar din echipaj mai făceau parte 13 recruţi; aceştia din urmă trebuiau să fie repartizaţi câte doi în fiecare avion, însă în ultimul moment, în acea zi de 5 decembrie, unul din recruţi a cerut să fie debarcat. Avioanele erau de tipul Grumman TBM-3 Avenger, bombardiere lansatoare de torpile şi fiecare dintre ele avea combustibil suficient pentru un zbor de 1500 de kilometri. Temperatura aerului era de 18</w:t>
      </w:r>
      <w:r>
        <w:rPr>
          <w:rFonts w:ascii="Bookman Old Style" w:hAnsi="Bookman Old Style" w:cs="Bookman Old Style"/>
          <w:vertAlign w:val="superscript"/>
        </w:rPr>
        <w:t>0</w:t>
      </w:r>
      <w:r>
        <w:rPr>
          <w:rFonts w:ascii="Bookman Old Style" w:hAnsi="Bookman Old Style" w:cs="Bookman Old Style"/>
        </w:rPr>
        <w:t>C, soarele strălucea, erau câţiva nori împrăştiaţi ici-colo, iar vântul bătea moderat din direcţia nord-est. Piloţii, care zburaseră ceva mai devreme în aceeaşi zi, raportaseră o zi excelentă pentru zbor. Timpul estimat pentru această misiune era de două ore. Decolarea a început la ora 14°°, iar la 14</w:t>
      </w:r>
      <w:r>
        <w:rPr>
          <w:rFonts w:ascii="Bookman Old Style" w:hAnsi="Bookman Old Style" w:cs="Bookman Old Style"/>
          <w:vertAlign w:val="superscript"/>
        </w:rPr>
        <w:t>10</w:t>
      </w:r>
      <w:r>
        <w:rPr>
          <w:rFonts w:ascii="Bookman Old Style" w:hAnsi="Bookman Old Style" w:cs="Bookman Old Style"/>
        </w:rPr>
        <w:t xml:space="preserve"> toate avioanele erau în aer. Comandantul escadrilei, locotenentul Charles Taylor, cu peste 2500 de ore de zbor la activ, a condus avioanele spre Chicken Shoals, la nord de Bimini, unde trebuiau să facă exerciţii de atac asupra unei epave-ţintă. Atât piloţii, cât şi restul echipajului erau oameni cu experienţă şi nu exista nici un motiv de îngrijorare pentru această misiune de rutină.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Nimic deosebit nu a apărut până la ora 15</w:t>
      </w:r>
      <w:r>
        <w:rPr>
          <w:rFonts w:ascii="Bookman Old Style" w:hAnsi="Bookman Old Style" w:cs="Bookman Old Style"/>
          <w:vertAlign w:val="superscript"/>
        </w:rPr>
        <w:t>15</w:t>
      </w:r>
      <w:r>
        <w:rPr>
          <w:rFonts w:ascii="Bookman Old Style" w:hAnsi="Bookman Old Style" w:cs="Bookman Old Style"/>
        </w:rPr>
        <w:t>, când operatorul radio de la turnul de control al bazei aeronavale de la Fort Lauderdale, care aştepta să fie contactat pentru primirea instrucţiunilor de aterizare şi a orei de sosire, a recepţionat un mesaj ciudat de la comandantul escadrilei. Înregistrările conţineau următorul dialog:</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CT: „</w:t>
      </w:r>
      <w:r>
        <w:rPr>
          <w:rFonts w:ascii="Bookman Old Style" w:hAnsi="Bookman Old Style" w:cs="Bookman Old Style"/>
          <w:i/>
          <w:iCs/>
        </w:rPr>
        <w:t>Comandantul escadrilei cheamă tumul de control. Urgent. Se pare că ne-am abătut de la rută. Nu putem vedea pământul... Repet... nu putem vedea pământul</w:t>
      </w:r>
      <w:r>
        <w:rPr>
          <w:rFonts w:ascii="Bookman Old Style" w:hAnsi="Bookman Old Style" w:cs="Bookman Old Style"/>
        </w:rPr>
        <w:t>“.</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Turnul: „</w:t>
      </w:r>
      <w:r>
        <w:rPr>
          <w:rFonts w:ascii="Bookman Old Style" w:hAnsi="Bookman Old Style" w:cs="Bookman Old Style"/>
          <w:i/>
          <w:iCs/>
        </w:rPr>
        <w:t>Care este poziţia dumneavoastră?</w:t>
      </w:r>
      <w:r>
        <w:rPr>
          <w:rFonts w:ascii="Bookman Old Style" w:hAnsi="Bookman Old Style" w:cs="Bookman Old Style"/>
        </w:rPr>
        <w:t>“</w:t>
      </w:r>
    </w:p>
    <w:p w:rsidR="0052469F" w:rsidRDefault="0052469F">
      <w:pPr>
        <w:widowControl/>
        <w:tabs>
          <w:tab w:val="left" w:pos="525"/>
        </w:tabs>
        <w:autoSpaceDE w:val="0"/>
        <w:jc w:val="both"/>
        <w:rPr>
          <w:rFonts w:ascii="Bookman Old Style" w:hAnsi="Bookman Old Style" w:cs="Bookman Old Style"/>
        </w:rPr>
      </w:pPr>
      <w:r>
        <w:rPr>
          <w:rFonts w:ascii="Bookman Old Style" w:hAnsi="Bookman Old Style" w:cs="Bookman Old Style"/>
        </w:rPr>
        <w:t xml:space="preserve">    CT: „</w:t>
      </w:r>
      <w:r>
        <w:rPr>
          <w:rFonts w:ascii="Bookman Old Style" w:hAnsi="Bookman Old Style" w:cs="Bookman Old Style"/>
          <w:i/>
          <w:iCs/>
        </w:rPr>
        <w:t>Nu suntem siguri de poziţia noastră. Nu suntem siguri unde ne aflăm...Se pare că ne-am rătăcit</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Turnul: „</w:t>
      </w:r>
      <w:r>
        <w:rPr>
          <w:rFonts w:ascii="Bookman Old Style" w:hAnsi="Bookman Old Style" w:cs="Bookman Old Style"/>
          <w:i/>
          <w:iCs/>
        </w:rPr>
        <w:t>Ar trebui să vă îndreptă</w:t>
      </w:r>
      <w:r>
        <w:rPr>
          <w:i/>
          <w:iCs/>
        </w:rPr>
        <w:t>ț</w:t>
      </w:r>
      <w:r>
        <w:rPr>
          <w:rFonts w:ascii="Bookman Old Style" w:hAnsi="Bookman Old Style" w:cs="Bookman Old Style"/>
          <w:i/>
          <w:iCs/>
        </w:rPr>
        <w:t>i spre vest</w:t>
      </w:r>
      <w:r>
        <w:rPr>
          <w:rFonts w:ascii="Bookman Old Style" w:hAnsi="Bookman Old Style" w:cs="Bookman Old Style"/>
        </w:rPr>
        <w:t>“.</w:t>
      </w:r>
    </w:p>
    <w:p w:rsidR="0052469F" w:rsidRDefault="0052469F">
      <w:pPr>
        <w:widowControl/>
        <w:tabs>
          <w:tab w:val="left" w:pos="525"/>
        </w:tabs>
        <w:autoSpaceDE w:val="0"/>
        <w:ind w:firstLine="360"/>
        <w:jc w:val="both"/>
        <w:rPr>
          <w:rFonts w:ascii="Bookman Old Style" w:hAnsi="Bookman Old Style" w:cs="Bookman Old Style"/>
        </w:rPr>
      </w:pPr>
      <w:r>
        <w:rPr>
          <w:rFonts w:ascii="Bookman Old Style" w:hAnsi="Bookman Old Style" w:cs="Bookman Old Style"/>
        </w:rPr>
        <w:lastRenderedPageBreak/>
        <w:t>CT: „</w:t>
      </w:r>
      <w:r>
        <w:rPr>
          <w:rFonts w:ascii="Bookman Old Style" w:hAnsi="Bookman Old Style" w:cs="Bookman Old Style"/>
          <w:i/>
          <w:iCs/>
        </w:rPr>
        <w:t>Nu ştim în care parte este vestul. Nimic nu este în regulă...  Ciudat... Nu suntem siguri de nici o direcţie. Până şi oceanul arată altfel</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jurul orei 15</w:t>
      </w:r>
      <w:r>
        <w:rPr>
          <w:rFonts w:ascii="Bookman Old Style" w:hAnsi="Bookman Old Style" w:cs="Bookman Old Style"/>
          <w:vertAlign w:val="superscript"/>
        </w:rPr>
        <w:t>30</w:t>
      </w:r>
      <w:r>
        <w:rPr>
          <w:rFonts w:ascii="Bookman Old Style" w:hAnsi="Bookman Old Style" w:cs="Bookman Old Style"/>
        </w:rPr>
        <w:t>, instructorul-şef de la Fort Lauderdale a în recepţionat un mesaj al cuiva care îi cerea copilotului Powers informaţii despre direcţia indicată de busolă sa şi răspunsul lui Powers: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P: „</w:t>
      </w:r>
      <w:r>
        <w:rPr>
          <w:rFonts w:ascii="Bookman Old Style" w:hAnsi="Bookman Old Style" w:cs="Bookman Old Style"/>
          <w:i/>
          <w:iCs/>
        </w:rPr>
        <w:t>Nu ştiu unde ne găsim. Cred că ne-am rătăcit după ultima schimbare de direcţie. Ambele mele busole sunt dereglate. Încerc să găsesc Fort Lauderdale... Sunt sigur că survolez Keys, dar nu ştiu precis unde ne aflăm...</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Instructorul-şef de la bază l-a sfătuit să zboare spre nord, păstrând Soarele în stânga sa, până ajunge la baza aeronavală de la Fort Lauderdale, însă i s-a replicat: „</w:t>
      </w:r>
      <w:r>
        <w:rPr>
          <w:rFonts w:ascii="Bookman Old Style" w:hAnsi="Bookman Old Style" w:cs="Bookman Old Style"/>
          <w:i/>
          <w:iCs/>
        </w:rPr>
        <w:t>Tocmai am survolat o insulă mică. Nu se vede niciun alt pământ...</w:t>
      </w:r>
      <w:r>
        <w:rPr>
          <w:rFonts w:ascii="Bookman Old Style" w:hAnsi="Bookman Old Style" w:cs="Bookman Old Style"/>
        </w:rPr>
        <w:t>“, ceea ce însemna că pilotul nu survola Keys şi că se rătăciseră. Treptat, mesajele au devenit din ce în ce mai greu de recepţionat, lucru ce a fost explicat ulterior prin posibila acţiune a unui câmp electrostatic, a cărui origine nu a putut fi însă identificată. Faptul este perfect explicabil în cazul pătrunderii în zona de acţiune a unei porţi hiperspaţiale. La ora 16, tumul a auzit că locotenentul Taylor a predat comanda căpitanului Silver, care a transmis: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 „</w:t>
      </w:r>
      <w:r>
        <w:rPr>
          <w:rFonts w:ascii="Bookman Old Style" w:hAnsi="Bookman Old Style" w:cs="Bookman Old Style"/>
          <w:i/>
          <w:iCs/>
        </w:rPr>
        <w:t>Nu ştim precis unde ne aflăm... Cred că suntem la 225 mile nord-est de bază... Cred că am survolat Florida şi că ne găsim în Golful Mexic...</w:t>
      </w:r>
      <w:r>
        <w:rPr>
          <w:rFonts w:ascii="Bookman Old Style" w:hAnsi="Bookman Old Style" w:cs="Bookman Old Style"/>
        </w:rPr>
        <w:t xml:space="preserve">“ Noul comandant al escadrilei a hotărât o întoarcere de 180 de grade, cu speranţa de a ajunge din nou deasupra Floridei, dar imediat transmisia a devenit tot mai slabă, semn că se îndrepta în adâncimea teritoriului din spaţiul tridimensional paralel. Unele rapoarte afirmă că ultimele cuvinte recepţionate de la </w:t>
      </w:r>
      <w:r>
        <w:rPr>
          <w:rFonts w:ascii="Bookman Old Style" w:hAnsi="Bookman Old Style" w:cs="Bookman Old Style"/>
          <w:i/>
          <w:iCs/>
        </w:rPr>
        <w:t>Zborul 19</w:t>
      </w:r>
      <w:r>
        <w:rPr>
          <w:rFonts w:ascii="Bookman Old Style" w:hAnsi="Bookman Old Style" w:cs="Bookman Old Style"/>
        </w:rPr>
        <w:t xml:space="preserve"> au fost: „</w:t>
      </w:r>
      <w:r>
        <w:rPr>
          <w:rFonts w:ascii="Bookman Old Style" w:hAnsi="Bookman Old Style" w:cs="Bookman Old Style"/>
          <w:i/>
          <w:iCs/>
        </w:rPr>
        <w:t xml:space="preserve">Se pare că... </w:t>
      </w:r>
      <w:r>
        <w:rPr>
          <w:rFonts w:ascii="Bookman Old Style" w:hAnsi="Bookman Old Style" w:cs="Bookman Old Style"/>
          <w:b/>
          <w:bCs/>
          <w:i/>
          <w:iCs/>
        </w:rPr>
        <w:t>Am pătruns în apele albe</w:t>
      </w:r>
      <w:r>
        <w:rPr>
          <w:rFonts w:ascii="Bookman Old Style" w:hAnsi="Bookman Old Style" w:cs="Bookman Old Style"/>
          <w:bCs/>
          <w:i/>
          <w:iCs/>
        </w:rPr>
        <w:t>...</w:t>
      </w:r>
      <w:r>
        <w:rPr>
          <w:rFonts w:ascii="Bookman Old Style" w:hAnsi="Bookman Old Style" w:cs="Bookman Old Style"/>
          <w:i/>
          <w:iCs/>
        </w:rPr>
        <w:t xml:space="preserve"> Suntem definitiv pierduţi... </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La câteva minute după decolarea hidroavionului Martin Mariner, turnul de control a primit un mesaj de la locotenentul Come, în care se relata că în zona unde se presupunea că s-ar afla escadrila bântuie vânturi puternice la altitudinea de 2000 de metri. Acesta a fost ultimul mesaj primit de la hidroavionul de salvare, deoarece la scurt timp </w:t>
      </w:r>
      <w:r>
        <w:rPr>
          <w:rFonts w:ascii="Bookman Old Style" w:hAnsi="Bookman Old Style" w:cs="Bookman Old Style"/>
        </w:rPr>
        <w:lastRenderedPageBreak/>
        <w:t xml:space="preserve">toate unităţile de salvare au primit un mesaj, care informa că era vorba de şase avioane dispărute în loc de cinci. Nu s-au primit ulterior niciun altfel de comunicări de la </w:t>
      </w:r>
      <w:r>
        <w:rPr>
          <w:rFonts w:ascii="Bookman Old Style" w:hAnsi="Bookman Old Style" w:cs="Bookman Old Style"/>
          <w:i/>
          <w:iCs/>
        </w:rPr>
        <w:t>Zborul 19</w:t>
      </w:r>
      <w:r>
        <w:rPr>
          <w:rFonts w:ascii="Bookman Old Style" w:hAnsi="Bookman Old Style" w:cs="Bookman Old Style"/>
        </w:rPr>
        <w:t xml:space="preserve"> sau de la hidroavionul de salvare. Totuşi, după ora 19, baza aeronavală Opa-Locka din Miami a recepţionat slab următorul mesaj: „</w:t>
      </w:r>
      <w:r>
        <w:rPr>
          <w:rFonts w:ascii="Bookman Old Style" w:hAnsi="Bookman Old Style" w:cs="Bookman Old Style"/>
          <w:i/>
          <w:iCs/>
        </w:rPr>
        <w:t>FT... FT...</w:t>
      </w:r>
      <w:r>
        <w:rPr>
          <w:rFonts w:ascii="Bookman Old Style" w:hAnsi="Bookman Old Style" w:cs="Bookman Old Style"/>
        </w:rPr>
        <w:t xml:space="preserve">“, care este o parte din indicativul </w:t>
      </w:r>
      <w:r>
        <w:rPr>
          <w:rFonts w:ascii="Bookman Old Style" w:hAnsi="Bookman Old Style" w:cs="Bookman Old Style"/>
          <w:i/>
          <w:iCs/>
        </w:rPr>
        <w:t>Zborului 19</w:t>
      </w:r>
      <w:r>
        <w:rPr>
          <w:rFonts w:ascii="Bookman Old Style" w:hAnsi="Bookman Old Style" w:cs="Bookman Old Style"/>
        </w:rPr>
        <w:t>. Indicativul complet al avionului comandantului era FT-28. Dacă acest mesaj venea în adevăr de la patrula dispărută, înseamnă că el a fost transmis la două ore după ce avioanele au rămas fără combustibil!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Cercetarea iniţială din chiar ziua dispariţiei a fost suspendată din cauza întunericului, cu toate că nave ale Pazei de Coastă au căutat supravieţuitori în tot cursul nopţii. A doua zi s-a declanşat o</w:t>
      </w:r>
      <w:r>
        <w:rPr>
          <w:rFonts w:ascii="Bookman Old Style" w:hAnsi="Bookman Old Style" w:cs="Bookman Old Style"/>
        </w:rPr>
        <w:tab/>
        <w:t>operaţiune masivă de investigare, de o amploare nemaiîntâlnită (la care au participat 240 de avioane de pe portavionul Solomons, 4 distrugătoare, câteva submarine, 18 nave ale Pazei de Coastă, vedete de cercetare şi salvare, sute de avioane particulare, iahturi şi ambarcaţiuni diferite, precum şi mai multe avioane de la baza aeronavală Banana River, inclusiv sprijin de la RAF-ul britanic), dar, în ciuda tuturor eforturilor depuse, nu s-a descoperit nimic. Cu o medie de 167 de zboruri pe zi, efectuate la 100 de metri de suprafaţa apei, desfăşurate din zorii zilei şi până în amurg, timp în cure s-au cercetat amănunţit 832.000 km de uscat şi de apă, respectiv Atlanticul, zona Caraibelor, unele porţiuni din Golful Mexic, din teritoriul Floridei şi al insulelor învecinate, acţiuni care un totalizat un număr de 4100 ore de zbor, nu s-a descoperit nici măcar o plută de salvare, nicio urmă de epavă, nicio pată de ulei. Pare ciudat, în condiţiile în care avioanele Avengers erau capabile să realizeze amerizări şi să plutească timp de 90 de minute, iar echipajul era instruit să abandoneze navele în 60 de secunde. Oricum ar fi fost amerizarea, plutele ar fi rămas la suprafaţa apei şi ar fi fost găsite, deoarece se găseau în exteriorul avioanelor.</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Manson Valentine, om de ştiinţă care a supravegheat zona ani de zile, a declarat pentru </w:t>
      </w:r>
      <w:r>
        <w:rPr>
          <w:rFonts w:ascii="Bookman Old Style" w:hAnsi="Bookman Old Style" w:cs="Bookman Old Style"/>
          <w:i/>
          <w:iCs/>
        </w:rPr>
        <w:t>Miami News</w:t>
      </w:r>
      <w:r>
        <w:rPr>
          <w:rFonts w:ascii="Bookman Old Style" w:hAnsi="Bookman Old Style" w:cs="Bookman Old Style"/>
        </w:rPr>
        <w:t>: „</w:t>
      </w:r>
      <w:r>
        <w:rPr>
          <w:rFonts w:ascii="Bookman Old Style" w:hAnsi="Bookman Old Style" w:cs="Bookman Old Style"/>
          <w:i/>
          <w:iCs/>
        </w:rPr>
        <w:t xml:space="preserve">Ei sunt încă aici, dar într-o altă dimensiune a unui fenomen magnetic, care ar </w:t>
      </w:r>
      <w:r>
        <w:rPr>
          <w:rFonts w:ascii="Bookman Old Style" w:hAnsi="Bookman Old Style" w:cs="Bookman Old Style"/>
          <w:i/>
          <w:iCs/>
        </w:rPr>
        <w:lastRenderedPageBreak/>
        <w:t>putea fi opera unui OZN</w:t>
      </w:r>
      <w:r>
        <w:rPr>
          <w:rFonts w:ascii="Bookman Old Style" w:hAnsi="Bookman Old Style" w:cs="Bookman Old Style"/>
        </w:rPr>
        <w:t>“. El nu făcea altceva decât să exprime una din ipotezele care au circulat în acea perioadă, respectiv implicarea uneia sau mai multor nave extraterestre în dispariţiile misterioase din triunghi şi care au fost susţinute de adepţii ufologi. De altfel, reporterul, scriitorul şi conferenţiarul Art Ford, care a cercetat cazul încă din 1945 a declarat, după 29 de ani de la incident, că locotenentul Taylor a comunicat prin radio: „</w:t>
      </w:r>
      <w:r>
        <w:rPr>
          <w:rFonts w:ascii="Bookman Old Style" w:hAnsi="Bookman Old Style" w:cs="Bookman Old Style"/>
          <w:i/>
          <w:iCs/>
        </w:rPr>
        <w:t>Nu veniţi după mine... ei arată de parcă ar veni din spaţiul extraterestru</w:t>
      </w:r>
      <w:r>
        <w:rPr>
          <w:rFonts w:ascii="Bookman Old Style" w:hAnsi="Bookman Old Style" w:cs="Bookman Old Style"/>
        </w:rPr>
        <w:t xml:space="preserve">“. El susţinea că informaţia i-a fost furnizată la vremea respectivă de un </w:t>
      </w:r>
      <w:r w:rsidR="00F97D2C">
        <w:rPr>
          <w:rFonts w:ascii="Bookman Old Style" w:hAnsi="Bookman Old Style" w:cs="Bookman Old Style"/>
        </w:rPr>
        <w:t xml:space="preserve">radioamator, dar la </w:t>
      </w:r>
      <w:r>
        <w:rPr>
          <w:rFonts w:ascii="Bookman Old Style" w:hAnsi="Bookman Old Style" w:cs="Bookman Old Style"/>
        </w:rPr>
        <w:t>momentul respectiv nu i-a acordat o prea mare importanţă.</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Un aspect deosebit, la care a fost martor It. Wirshing, a fost cel al neprezentării la zbor a caporalului de marină Allan Kosnar. Acesta a declarat: „</w:t>
      </w:r>
      <w:r>
        <w:rPr>
          <w:rFonts w:ascii="Bookman Old Style" w:hAnsi="Bookman Old Style" w:cs="Bookman Old Style"/>
          <w:i/>
          <w:iCs/>
        </w:rPr>
        <w:t>Nu ştiu de ce, dar dintr-o pornire lăuntrică m-am decis să nu particip la zborul respectiv</w:t>
      </w:r>
      <w:r>
        <w:rPr>
          <w:rFonts w:ascii="Bookman Old Style" w:hAnsi="Bookman Old Style" w:cs="Bookman Old Style"/>
        </w:rPr>
        <w:t xml:space="preserve">“, Conform afirmaţiilor lui Wirshing, caporalul, un veteran al bătăliei de la Guadalcanal, care mai avea doar patru luni până la trecerea sa în rezervă, ceruse cu câteva luni mai înainte să nu mai facă parte din corpul navigant. În ziua zborului a invocat din nou cererea sa anterioară, iar Wirshing l-a sfătuit să se ducă imediat la medicul de zbor, pentru a-i solicita înlocuirea sa. Caporalul a făcut acest lucru şi în consecinţă avioanele au decolat cu un membru al echipajului în minus. Când au apărut primele indicii că ceva nu este în regulă cu </w:t>
      </w:r>
      <w:r>
        <w:rPr>
          <w:rFonts w:ascii="Bookman Old Style" w:hAnsi="Bookman Old Style" w:cs="Bookman Old Style"/>
          <w:i/>
          <w:iCs/>
        </w:rPr>
        <w:t>Zborul 19</w:t>
      </w:r>
      <w:r>
        <w:rPr>
          <w:rFonts w:ascii="Bookman Old Style" w:hAnsi="Bookman Old Style" w:cs="Bookman Old Style"/>
        </w:rPr>
        <w:t>, lt. Wirshing s-a dus la dormitoare să caute voluntari, iar primul întâlnit a fost caporalul rămas la sol, care i-a spus: „</w:t>
      </w:r>
      <w:r>
        <w:rPr>
          <w:rFonts w:ascii="Bookman Old Style" w:hAnsi="Bookman Old Style" w:cs="Bookman Old Style"/>
          <w:i/>
          <w:iCs/>
        </w:rPr>
        <w:t>Vă amintiţi că mi-aţi spus să mă duc la medic? Am fost şi m-a scutit de zboruri. Din escadrila dispărută făceam şi eu parte</w:t>
      </w:r>
      <w:r>
        <w:rPr>
          <w:rFonts w:ascii="Bookman Old Style" w:hAnsi="Bookman Old Style" w:cs="Bookman Old Style"/>
        </w:rPr>
        <w:t>“.</w:t>
      </w:r>
    </w:p>
    <w:p w:rsidR="0052469F" w:rsidRDefault="0052469F">
      <w:pPr>
        <w:widowControl/>
        <w:tabs>
          <w:tab w:val="left" w:pos="750"/>
          <w:tab w:val="left" w:pos="1425"/>
        </w:tabs>
        <w:autoSpaceDE w:val="0"/>
        <w:ind w:firstLine="360"/>
        <w:jc w:val="both"/>
        <w:rPr>
          <w:rFonts w:ascii="Bookman Old Style" w:hAnsi="Bookman Old Style" w:cs="Bookman Old Style"/>
        </w:rPr>
      </w:pPr>
      <w:r>
        <w:rPr>
          <w:rFonts w:ascii="Bookman Old Style" w:hAnsi="Bookman Old Style" w:cs="Bookman Old Style"/>
        </w:rPr>
        <w:t>Cu toate acestea, lista de zbor indica faptul că avioanele au decolat cu echipajele complete, ca şi când altcineva ar fi urcat la bord în ultima clipă. Din această cauză, s-au pierdut ore întregi pentru a identifica cine anume lipsea de la bază. Când s-a ajuns la concluzia că nu mai lipseşte nimeni, misterul raportului care preciza „</w:t>
      </w:r>
      <w:r>
        <w:rPr>
          <w:rFonts w:ascii="Bookman Old Style" w:hAnsi="Bookman Old Style" w:cs="Bookman Old Style"/>
          <w:i/>
          <w:iCs/>
        </w:rPr>
        <w:t>personalul complet</w:t>
      </w:r>
      <w:r>
        <w:rPr>
          <w:rFonts w:ascii="Bookman Old Style" w:hAnsi="Bookman Old Style" w:cs="Bookman Old Style"/>
        </w:rPr>
        <w:t xml:space="preserve">" a devenit un element nesoluţionat suplimentar. Dacă presupunem că cineva a luat locul caporalului, atunci </w:t>
      </w:r>
      <w:r>
        <w:rPr>
          <w:rFonts w:ascii="Bookman Old Style" w:hAnsi="Bookman Old Style" w:cs="Bookman Old Style"/>
        </w:rPr>
        <w:lastRenderedPageBreak/>
        <w:t>trebuie să acceptăm că acel cineva era la curent cu fenomenele de tranzit interdimensional din zonă şi că dispariţia avioanelor a fost o</w:t>
      </w:r>
      <w:r>
        <w:rPr>
          <w:rFonts w:ascii="Bookman Old Style" w:hAnsi="Bookman Old Style" w:cs="Bookman Old Style"/>
        </w:rPr>
        <w:tab/>
        <w:t>acţiune premeditată. Mai mult decât atât, amploarea operaţiunilor poate fi un semnal că anumite vârfuri ale armatei americane suspectau existenţa unei persoane străine la bord, pe care intenţionau să o captureze. Scopul este evident: cunoaşterea porţilor de tranzit hiperspaţial şi a fenomenelor ce se manifestă în zona lor este o miză mult prea importantă pentru a fi ignorată, cu atât mai mult când e</w:t>
      </w:r>
      <w:r>
        <w:rPr>
          <w:rFonts w:ascii="Bookman Old Style" w:hAnsi="Bookman Old Style" w:cs="Bookman Old Style"/>
        </w:rPr>
        <w:tab/>
        <w:t>vorba de o mare putere precum SUA.</w:t>
      </w:r>
    </w:p>
    <w:p w:rsidR="0052469F" w:rsidRDefault="0052469F">
      <w:pPr>
        <w:widowControl/>
        <w:tabs>
          <w:tab w:val="left" w:pos="750"/>
          <w:tab w:val="left" w:pos="1425"/>
          <w:tab w:val="left" w:pos="4410"/>
        </w:tabs>
        <w:autoSpaceDE w:val="0"/>
        <w:ind w:firstLine="360"/>
        <w:jc w:val="both"/>
        <w:rPr>
          <w:rFonts w:ascii="Bookman Old Style" w:hAnsi="Bookman Old Style" w:cs="Bookman Old Style"/>
        </w:rPr>
      </w:pPr>
      <w:r>
        <w:rPr>
          <w:rFonts w:ascii="Bookman Old Style" w:hAnsi="Bookman Old Style" w:cs="Bookman Old Style"/>
        </w:rPr>
        <w:t>Cu</w:t>
      </w:r>
      <w:r>
        <w:rPr>
          <w:rFonts w:ascii="Bookman Old Style" w:hAnsi="Bookman Old Style" w:cs="Bookman Old Style"/>
        </w:rPr>
        <w:tab/>
        <w:t>toate că nave de toate tipurile au dispărut înainte şi după acest incident din Triunghiul Bermudelor, trebuie notat faptul că tragedia care s-a abătut asupra avioanelor Avengers şi a hidroavionului Martin Mariner a fost primul caz în care au dispărut aeronave şi care a declanşat cercetări atât de vaste, efectuate pe mare, pe uscat şi în aer, de un număr impresionant de unităţi, dar fără succes. Acest incident va avea drept consecinţă intensificarea cercetărilor în cazul dispariţiilor ulterioare de avioane, nu numai pentru salvarea supravieţuitorilor, dar şi pentru</w:t>
      </w:r>
      <w:r>
        <w:rPr>
          <w:rFonts w:ascii="Bookman Old Style" w:hAnsi="Bookman Old Style" w:cs="Bookman Old Style"/>
        </w:rPr>
        <w:tab/>
        <w:t xml:space="preserve">a descoperi ce anume s-a întâmplat. După incidentul cu </w:t>
      </w:r>
      <w:r>
        <w:rPr>
          <w:rFonts w:ascii="Bookman Old Style" w:hAnsi="Bookman Old Style" w:cs="Bookman Old Style"/>
          <w:i/>
          <w:iCs/>
        </w:rPr>
        <w:t>Zborul 19</w:t>
      </w:r>
      <w:r>
        <w:rPr>
          <w:rFonts w:ascii="Bookman Old Style" w:hAnsi="Bookman Old Style" w:cs="Bookman Old Style"/>
        </w:rPr>
        <w:t xml:space="preserve"> a urmat un</w:t>
      </w:r>
    </w:p>
    <w:p w:rsidR="0052469F" w:rsidRPr="00740E07" w:rsidRDefault="0052469F">
      <w:pPr>
        <w:widowControl/>
        <w:autoSpaceDE w:val="0"/>
        <w:jc w:val="both"/>
        <w:rPr>
          <w:rFonts w:ascii="Bookman Old Style" w:hAnsi="Bookman Old Style" w:cs="Bookman Old Style"/>
          <w:lang w:val="en-US"/>
        </w:rPr>
      </w:pPr>
      <w:r>
        <w:rPr>
          <w:rFonts w:ascii="Bookman Old Style" w:hAnsi="Bookman Old Style" w:cs="Bookman Old Style"/>
        </w:rPr>
        <w:t>mare număr de dispariţii inexplicabile de avioane particulare, comerciale şi militare, cu o frecvenţă dezarmantă, în afară de dispariţiile de nave mici şi mijlocii.</w:t>
      </w:r>
      <w:r w:rsidR="00740E07">
        <w:rPr>
          <w:rFonts w:ascii="Bookman Old Style" w:hAnsi="Bookman Old Style" w:cs="Bookman Old Style"/>
          <w:lang w:val="en-US"/>
        </w:rPr>
        <w:br/>
      </w:r>
    </w:p>
    <w:p w:rsidR="0052469F" w:rsidRDefault="0052469F" w:rsidP="00740E07">
      <w:pPr>
        <w:widowControl/>
        <w:autoSpaceDE w:val="0"/>
        <w:rPr>
          <w:rFonts w:ascii="Bookman Old Style" w:hAnsi="Bookman Old Style" w:cs="Bookman Old Style"/>
        </w:rPr>
      </w:pPr>
      <w:r>
        <w:rPr>
          <w:rFonts w:ascii="Bookman Old Style" w:hAnsi="Bookman Old Style" w:cs="Bookman Old Style"/>
          <w:b/>
          <w:bCs/>
        </w:rPr>
        <w:t>MĂRTURII ALE SUPRAVIEŢUITORILOR</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w:t>
      </w:r>
      <w:r>
        <w:rPr>
          <w:rFonts w:ascii="Bookman Old Style" w:hAnsi="Bookman Old Style" w:cs="Bookman Old Style"/>
          <w:color w:val="FF0000"/>
        </w:rPr>
        <w:t xml:space="preserve"> </w:t>
      </w:r>
      <w:r>
        <w:rPr>
          <w:rFonts w:ascii="Bookman Old Style" w:hAnsi="Bookman Old Style" w:cs="Bookman Old Style"/>
          <w:color w:val="auto"/>
        </w:rPr>
        <w:t>Charles Berlitz prezintă în cartea sa dedicată Triunghiului Bermudelor</w:t>
      </w:r>
      <w:r>
        <w:rPr>
          <w:rStyle w:val="WW-FootnoteCharacters"/>
          <w:rFonts w:ascii="Bookman Old Style" w:hAnsi="Bookman Old Style" w:cs="Bookman Old Style"/>
          <w:color w:val="auto"/>
        </w:rPr>
        <w:footnoteReference w:id="12"/>
      </w:r>
      <w:r>
        <w:rPr>
          <w:rFonts w:ascii="Bookman Old Style" w:hAnsi="Bookman Old Style" w:cs="Bookman Old Style"/>
        </w:rPr>
        <w:t xml:space="preserve"> câteva declaraţii ale unor oameni care au reuşit să supravieţuiască evenimentelor neobişnuite ce au loc în mod frecvent în zona respectivă. Deşi numărul mărturiilor este destul de mic, acestea pot să ne ofere o imagine mai clară asupra fenomenelor ce au loc în zona de tranzit interdimensional. În cartea </w:t>
      </w:r>
      <w:r>
        <w:rPr>
          <w:rFonts w:ascii="Bookman Old Style" w:hAnsi="Bookman Old Style" w:cs="Bookman Old Style"/>
          <w:i/>
          <w:iCs/>
        </w:rPr>
        <w:t>Orizonturi invizibile</w:t>
      </w:r>
      <w:r>
        <w:rPr>
          <w:rFonts w:ascii="Bookman Old Style" w:hAnsi="Bookman Old Style" w:cs="Bookman Old Style"/>
        </w:rPr>
        <w:t xml:space="preserve">, un compendiu al misterelor mărilor, Vincent Gaddis a dedicat o secţiune specială </w:t>
      </w:r>
      <w:r>
        <w:rPr>
          <w:rFonts w:ascii="Bookman Old Style" w:hAnsi="Bookman Old Style" w:cs="Bookman Old Style"/>
          <w:i/>
          <w:iCs/>
        </w:rPr>
        <w:t>Triunghiului Bermudelor</w:t>
      </w:r>
      <w:r>
        <w:rPr>
          <w:rFonts w:ascii="Bookman Old Style" w:hAnsi="Bookman Old Style" w:cs="Bookman Old Style"/>
        </w:rPr>
        <w:t xml:space="preserve">, în care este </w:t>
      </w:r>
      <w:r>
        <w:rPr>
          <w:rFonts w:ascii="Bookman Old Style" w:hAnsi="Bookman Old Style" w:cs="Bookman Old Style"/>
        </w:rPr>
        <w:lastRenderedPageBreak/>
        <w:t>relatată experienţa trăită de un fost pilot, Dick Stern. Conform afirmaţiilor lui Stern, acesta luase parte la un zbor, la sfârşitul anului 1944, cu destinaţia Italia. Era vorba de o escadrilă formată din şapte bombardiere. Cam la 450 de kilometri de Bermuda, avionul său s-a confruntat cu o turbulenţă atât de neaşteptată şi de violentă, încât a trebuit să se reîntoarcă în Statele Unite. În momentul respectiv, vremea era bună şi se puteau vedea stelele, dar turbulenţa a făcut ca avionul să se răstoarne şi să cadă în picaj atât de violent, încât echipajul s-a trezit aruncat în tavan. Avionul a pierdut atât de mult în înălţime, încât era cât pe ce să se prăbuşească în mare, iar când s-a reîntors la bază a aflat că din întreaga escadrilă de şapte avioane nu se înapoiase decât unul în afară de al său, că nu s-a putut stabili contactul radio cu celelalte aparate şi că nu s-au găsit pravieţuitori sau rămăşiţe ale avioanelor. Acest incident a avut loc cu un an înainte de dispariţia Zborului 19, tot în luna decembrie, dar nu a fost socotit eveniment deosebit, deoarece era război şi nu i s-a făcut niciun fel de publicitate.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Joe Talley, căpitanul vasului de pescuit </w:t>
      </w:r>
      <w:r>
        <w:rPr>
          <w:rFonts w:ascii="Bookman Old Style" w:hAnsi="Bookman Old Style" w:cs="Bookman Old Style"/>
          <w:i/>
          <w:iCs/>
        </w:rPr>
        <w:t>Wild Goose</w:t>
      </w:r>
      <w:r>
        <w:rPr>
          <w:rFonts w:ascii="Bookman Old Style" w:hAnsi="Bookman Old Style" w:cs="Bookman Old Style"/>
        </w:rPr>
        <w:t>, s-a confruntat cu un alt fenomen straniu, dar a reuşit să scape cu viaţă. Ambarcaţiunea sa era remorcată de alt vas, iar întâmplarea a avut loc în zona „</w:t>
      </w:r>
      <w:r>
        <w:rPr>
          <w:rFonts w:ascii="Bookman Old Style" w:hAnsi="Bookman Old Style" w:cs="Bookman Old Style"/>
          <w:i/>
          <w:iCs/>
        </w:rPr>
        <w:t>Tongue of the Ocean</w:t>
      </w:r>
      <w:r>
        <w:rPr>
          <w:rFonts w:ascii="Bookman Old Style" w:hAnsi="Bookman Old Style" w:cs="Bookman Old Style"/>
        </w:rPr>
        <w:t xml:space="preserve">“, cunoscută prin marea sa adâncime, lângă insulele Bahamas, în apropiere de Bahama Banks. Această arie, relativ restrânsă ca suprafaţă, are adâncimi de mii de metri, fiind vorba de o zonă de prăbuşire abruptă, la est de insula Andros, unde au avut loc multe dispariţii. Deşi era noaptea, vremea era bună, cu un vânt ce bătea uşor din sud-vest. Căpitanul Talley  a fost trezit de un val de apă ce a intrat în cabina sa, iar el, instinctiv, a apucat o vestă de salvare şi s-a strecurat printr-un hublou. După ce a ieşit din cabină şi-a dat seama că se afla sub apă, dar a găsit o parâmă care l-a dus la suprafaţă. Ajuns la suprafaţă, a constatat că nava-remorcher </w:t>
      </w:r>
      <w:r>
        <w:rPr>
          <w:rFonts w:ascii="Bookman Old Style" w:hAnsi="Bookman Old Style" w:cs="Bookman Old Style"/>
          <w:i/>
          <w:iCs/>
        </w:rPr>
        <w:t>Caicos Trader</w:t>
      </w:r>
      <w:r>
        <w:rPr>
          <w:rFonts w:ascii="Bookman Old Style" w:hAnsi="Bookman Old Style" w:cs="Bookman Old Style"/>
        </w:rPr>
        <w:t xml:space="preserve"> îşi continuase drumul fară el. Uriaşa forţă care trăgea sub apă vasul </w:t>
      </w:r>
      <w:r>
        <w:rPr>
          <w:rFonts w:ascii="Bookman Old Style" w:hAnsi="Bookman Old Style" w:cs="Bookman Old Style"/>
          <w:i/>
          <w:iCs/>
        </w:rPr>
        <w:t>Wild Goose</w:t>
      </w:r>
      <w:r>
        <w:rPr>
          <w:rFonts w:ascii="Bookman Old Style" w:hAnsi="Bookman Old Style" w:cs="Bookman Old Style"/>
        </w:rPr>
        <w:t xml:space="preserve"> ameninţa să răstoarne remorcherul din cauza parâmei, determinând </w:t>
      </w:r>
      <w:r>
        <w:rPr>
          <w:rFonts w:ascii="Bookman Old Style" w:hAnsi="Bookman Old Style" w:cs="Bookman Old Style"/>
        </w:rPr>
        <w:lastRenderedPageBreak/>
        <w:t xml:space="preserve">echipajul să o taie şi să părăsească în grabă zona. Mai târziu </w:t>
      </w:r>
      <w:r>
        <w:rPr>
          <w:rFonts w:ascii="Bookman Old Style" w:hAnsi="Bookman Old Style" w:cs="Bookman Old Style"/>
          <w:i/>
          <w:iCs/>
        </w:rPr>
        <w:t>Caicos Trader</w:t>
      </w:r>
      <w:r>
        <w:rPr>
          <w:rFonts w:ascii="Bookman Old Style" w:hAnsi="Bookman Old Style" w:cs="Bookman Old Style"/>
        </w:rPr>
        <w:t xml:space="preserve"> s-a întors pentru a-l salva pe Talley.</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Nava </w:t>
      </w:r>
      <w:r>
        <w:rPr>
          <w:rFonts w:ascii="Bookman Old Style" w:hAnsi="Bookman Old Style" w:cs="Bookman Old Style"/>
          <w:i/>
          <w:iCs/>
        </w:rPr>
        <w:t>Norse Variant</w:t>
      </w:r>
      <w:r>
        <w:rPr>
          <w:rFonts w:ascii="Bookman Old Style" w:hAnsi="Bookman Old Style" w:cs="Bookman Old Style"/>
        </w:rPr>
        <w:t>, ce a plecat în martie 1973 din Newport News cu o încărcătură de cărbuni pentru Germania, a transmis că se scufundă la 220 km sud-est de Cape May. S-a crezut iniţial că întreg echipajul a pierit, dar o persoană s-a salvat agăţându-se de un capac de cală din lemn. El a relatat cum vasul s-a scufundat în câteva minute: din senin s-a pornit un vânt extrem de puternic, care a măturat tot ce se afla la bord, apoi brusc apele mării au acoperit nava, care s-a scufundat cu mare rapiditate. O aventură similară a fost trăită de căpitanul Don Henry în 1966, care a descris ulterior scufundarea misterioasă a unei barje:</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 xml:space="preserve">Ne întorceam de la Puerto Rico spre Fort Lauderdale. Remorcam de trei zile o barjă goală, a cărei încărcătură fusese nitratul de petrol. Ne aflam la bordul lui «Good News», un remorcher de 18, 6 metri lungime şi cu motoare de 2000 CP. Barja pe care o remorcăm cântărea 2500 tone şi se afla la capătul unei parâme lungi de 300 de metri. Navigăm în zona «Tongue of the Ocean», după ce trecusem prin lanţul munţilor Exuma. Adâncimea apei era de 183 de metri. Era o după-amiază cu vreme bună şi cer limpede. Mă dusesem în cabina mea, situată în partea din spate a punţii, dar după câteva minute am auzit un vacarm nemaipomenit. Am ieşit pe punte şi am urlat ce se întâmplă. Primul lucru la care m-am uitat a fost busola, care se învârtea în sensul acelor de ceasornic. Nu era nici un motiv să se întâmple lucrul acesta, dar eram sigur că trebuie să fie ceva serios. Apa părea că se năpusteşte din toate direcţiile. </w:t>
      </w:r>
      <w:r>
        <w:rPr>
          <w:rFonts w:ascii="Bookman Old Style" w:hAnsi="Bookman Old Style" w:cs="Bookman Old Style"/>
          <w:b/>
          <w:bCs/>
          <w:i/>
          <w:iCs/>
        </w:rPr>
        <w:t>Orizontul dispăruse</w:t>
      </w:r>
      <w:r>
        <w:rPr>
          <w:rFonts w:ascii="Bookman Old Style" w:hAnsi="Bookman Old Style" w:cs="Bookman Old Style"/>
          <w:i/>
          <w:iCs/>
        </w:rPr>
        <w:t xml:space="preserve"> şi nu puteam vedea unde ne aflăm. Acel ceva care se petrecea ne furase, prădase sau împrumutase toată energia din generatoare. Toate echipamentele şi aparatele încetaseră să mai producă energie electrică.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 xml:space="preserve">Am pornit cu toată viteza înainte. Nu vedeam unde mergeam, dar voiam să ies de acolo cât mai repede cu putinţă. Ceva parcă încerca să ne tragă înapoi, dar nu reuşea să o facă. Când am scăpat de acolo, parcă ieşisem dintr-o pâclă deasă. Afară, parâma era perfect întinsă, însă la capătul </w:t>
      </w:r>
      <w:r>
        <w:rPr>
          <w:rFonts w:ascii="Bookman Old Style" w:hAnsi="Bookman Old Style" w:cs="Bookman Old Style"/>
          <w:i/>
          <w:iCs/>
        </w:rPr>
        <w:lastRenderedPageBreak/>
        <w:t>celălalt nu se vedea nimic, pentru că totul era învăluit într-o ceaţă de nepătruns. Am alergat pe puntea principală şi am tras, iar blestemata de barjă a ieşit din pâclă, dar în nicio altă parte nu existau urme de ceaţă. De fapt, puteam vedea până la o distanţă de 11 mile. În zona ceţoasă în care se afla barjă, apa era agitată, cu toate că valurile nu erau mari</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Un incident electronic ieşit din comun i s-a întâmplat lui Chuck Wakeley, al cărui avion a fost supus unei forţe în timp ce se afla în zbor de la Nassau la Fort Lauderdale. Pilot cu experienţă, Wakeley era obişnuit cu situaţiile deosebite de pe vremea când făcea trasee deasupra junglelor din Panama şi America de Sud. Iată ce relatează el:</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În noiembrie 1964 eram pilot la «Sunline Aviation» cu sediul în Miami. La acea dată pilotam un avion charter spre Nassau, ca să duc câţiva pasageri. Am debarcat pasagerii şi am decolat de pe aeroportul din Nassau la scurt timp după ce se întunecase. Cerul era limpede şi stelele sclipeau. Ieşeam din raza de control a aeroportului Nassau şi încercam să iau legătura cu Bimini. Pe la ora 21</w:t>
      </w:r>
      <w:r>
        <w:rPr>
          <w:rFonts w:ascii="Bookman Old Style" w:hAnsi="Bookman Old Style" w:cs="Bookman Old Style"/>
          <w:i/>
          <w:iCs/>
          <w:vertAlign w:val="superscript"/>
        </w:rPr>
        <w:t xml:space="preserve">30 </w:t>
      </w:r>
      <w:r>
        <w:rPr>
          <w:rFonts w:ascii="Bookman Old Style" w:hAnsi="Bookman Old Style" w:cs="Bookman Old Style"/>
          <w:i/>
          <w:iCs/>
        </w:rPr>
        <w:t>am trecut la nord de capătul insulei Andros şi am putut vedea luminile câtorva aşezări omeneşti. Mă înălţasem la circa 2400 de metri şi mă pregăteam pentru un zbor de rutină, când la 30 suu 50 de mile dincolo de Andros, pe direcţia Bimini, am constatat că ceva nu este în regulă: un vag efect de luminiscenţă apăruse pe aripi. La început am crezut că este o iluzie creată de luminil din carlingă ce trimiteau razele prin ferestrele de plexiglas, uşor bombate, pentru că aripile aveau un aspect translucid, de culoare albastră-verzuie, cu toate că erau vopsite în alb strălucitor.</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i/>
          <w:iCs/>
        </w:rPr>
        <w:t xml:space="preserve">În decursul a cinci minute, strălucirea a crescut în intensitate până când a devenit atât de puternică, încât cu greu mai puteam citi cadranele instrumentelor. Busola magnetică a început să se învârteascâ încet, dar constant, iar indicatorul de carburant, care la decolare arăta «jumătate  plin», acum arăta «plin». Pilotul automat a virat brusc spre dreapta, încât a trebuit să-l decuplez şi să pilotez manual Nu mă puteam încrede în niciunul din aparatele electrice, deoarece fie erau scoase din uz, fie funcţionau aiurea. În curând întregul </w:t>
      </w:r>
      <w:r>
        <w:rPr>
          <w:rFonts w:ascii="Bookman Old Style" w:hAnsi="Bookman Old Style" w:cs="Bookman Old Style"/>
          <w:i/>
          <w:iCs/>
        </w:rPr>
        <w:lastRenderedPageBreak/>
        <w:t>avion strălucea, dar nu era o lumină reflectată, ci însuşi avionul emana strălucirea. Am privit pe fereastră şi am văzut că aripile, pe lângă faptul că aveau acea sclipire albastră-verzuie, erau şi difuze.</w:t>
      </w:r>
    </w:p>
    <w:p w:rsidR="0052469F" w:rsidRDefault="0052469F">
      <w:pPr>
        <w:widowControl/>
        <w:tabs>
          <w:tab w:val="left" w:pos="495"/>
        </w:tabs>
        <w:autoSpaceDE w:val="0"/>
        <w:ind w:firstLine="360"/>
        <w:jc w:val="both"/>
        <w:rPr>
          <w:rFonts w:ascii="Bookman Old Style" w:hAnsi="Bookman Old Style" w:cs="Bookman Old Style"/>
        </w:rPr>
      </w:pPr>
      <w:r>
        <w:rPr>
          <w:rFonts w:ascii="Bookman Old Style" w:hAnsi="Bookman Old Style" w:cs="Bookman Old Style"/>
          <w:i/>
          <w:iCs/>
        </w:rPr>
        <w:t>Din acest moment nu m-am mai putut baza pe busolă, altimetru  şi celelalt aparate de bord, pentru că era noapte şi eu mă orientam un orizont artificial: nu aveam un orizont real după care să mă ghidez. Strălucirea a devenit atât de intensă, încât nu mai vedeam stelele. Am făcut singurul lucru posibil: am lăsat avionul să zboare în voia să. Curând strălucirea s-a transformat într-o lumină orbitoare şi aşa a durat cam cinci minute, după care a început să scadă în intensitate. Toate instrumentele au început să funcţioneze normal după ce strălucirea a dispărut. Am controlat toate siguranţele şi nici una nu sărise. Nu se arsese nici o fuzibilă şi mi-am dat seama că aparatele funcţionau normal, atunci când indicatorul de combustibil mi-a arătat din nou «jumătate plin». Busola s-a stabilizat şi am văzut că deviasem doar cu câteva grade de la rută. Am conectat pilotul automat şi am văzut că funcţiona normal. Înainte de aterizare am controlat toate sistemele – trenul de aterizare, flapsurile şi celelalte. Toate funcţionau normal. Avionul era prevăzut cu protecţie împotriva sarcinilor statice, care ar fi trebuit să permită scurgerea lor</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Revista </w:t>
      </w:r>
      <w:r>
        <w:rPr>
          <w:rFonts w:ascii="Bookman Old Style" w:hAnsi="Bookman Old Style" w:cs="Bookman Old Style"/>
          <w:i/>
          <w:iCs/>
        </w:rPr>
        <w:t>Pursuit</w:t>
      </w:r>
      <w:r>
        <w:rPr>
          <w:rFonts w:ascii="Bookman Old Style" w:hAnsi="Bookman Old Style" w:cs="Bookman Old Style"/>
        </w:rPr>
        <w:t>, editată de Societatea pentru Investigarea Lucrurilor Inexplicabile, a publicat observaţiile făcute de Robert Durand, din aer, în Triunghi, privitoare la ceea ce putea fi activitatea unor forţe distructive. Autorul relatează despre un incident observat din cabina de comandă a unui Boeing 707, ce zbura de la San Juan spre New York, la data de 11 aprilie 1963, pe care l-a localizat la 19°54’ latitudine nordică şi 66°47’ longitudine vestică, punct care se află mult în interiorul Triunghiului, deasupra zonei Puerto Rico Trench, unde se găsesc canioanele cele mai adânci ale oceanului şi unde apa atinge adâncimea de 8,14 kilometri.</w:t>
      </w:r>
    </w:p>
    <w:p w:rsidR="0052469F" w:rsidRPr="00582333"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Primul lucru ciudat văzut şi raportat de copilot, s-a petrecut la ora 13</w:t>
      </w:r>
      <w:r>
        <w:rPr>
          <w:rFonts w:ascii="Bookman Old Style" w:hAnsi="Bookman Old Style" w:cs="Bookman Old Style"/>
          <w:vertAlign w:val="superscript"/>
        </w:rPr>
        <w:t>30</w:t>
      </w:r>
      <w:r>
        <w:rPr>
          <w:rFonts w:ascii="Bookman Old Style" w:hAnsi="Bookman Old Style" w:cs="Bookman Old Style"/>
        </w:rPr>
        <w:t xml:space="preserve">, la 20 de minute după decolare, când avionul a atins plafonul de 9300 metri. Acesta a observat cum, la o depărtare de aproximativ 7,5 km în partea dreaptă </w:t>
      </w:r>
      <w:r>
        <w:rPr>
          <w:rFonts w:ascii="Bookman Old Style" w:hAnsi="Bookman Old Style" w:cs="Bookman Old Style"/>
        </w:rPr>
        <w:lastRenderedPageBreak/>
        <w:t xml:space="preserve">a avionului, oceanul s-a umflat brusc sub forma unei movile rotunde, ca şi când ar fi avut loc o explozie atomică submarină, care arăta ca o </w:t>
      </w:r>
      <w:r>
        <w:rPr>
          <w:rFonts w:ascii="Bookman Old Style" w:hAnsi="Bookman Old Style" w:cs="Bookman Old Style"/>
          <w:i/>
          <w:iCs/>
        </w:rPr>
        <w:t>conopidă uriaşă</w:t>
      </w:r>
      <w:r>
        <w:rPr>
          <w:rFonts w:ascii="Bookman Old Style" w:hAnsi="Bookman Old Style" w:cs="Bookman Old Style"/>
        </w:rPr>
        <w:t>. Copilotul a atras imediat atenţia căpitanului şi inginerului de zbor, iar aceştia au urmărit fenomenul în detaliu timp de 30 de secunde, apoi şi-au desfăcut centurile de siguranţă şi s-au deplasat la dreapta pentru a privi mai bine ceea ce se întâmpla. După părerea lor, movila gigantică de apă atinsese un diametru cuprins între 750 şi 1500 de metri, iar înălţimea sa era cam la jumătate din diametru Precaut, comandantul a evitat să se apropie. În timp ce avionul părăsea zona, uriaşa movilă de apă clocotitoare părea să descrească. Mai târziu, căpitanul s-a interesat la diferite agenţii, dar nu a primit nicio semnalare că s-ar fi petrecut ceva ieşit din comun în zona respectivă, cum ar fi valuri seismice, cutremure sau vârtejuri de apă uriaşe.</w:t>
      </w:r>
      <w:r w:rsidR="00582333">
        <w:rPr>
          <w:rFonts w:ascii="Bookman Old Style" w:hAnsi="Bookman Old Style" w:cs="Bookman Old Style"/>
          <w:lang w:val="en-US"/>
        </w:rPr>
        <w:br/>
      </w:r>
    </w:p>
    <w:p w:rsidR="0052469F" w:rsidRDefault="0052469F" w:rsidP="00582333">
      <w:pPr>
        <w:widowControl/>
        <w:tabs>
          <w:tab w:val="left" w:pos="1260"/>
        </w:tabs>
        <w:autoSpaceDE w:val="0"/>
        <w:rPr>
          <w:rFonts w:ascii="Bookman Old Style" w:hAnsi="Bookman Old Style" w:cs="Bookman Old Style"/>
        </w:rPr>
      </w:pPr>
      <w:bookmarkStart w:id="15" w:name="bookmark17"/>
      <w:bookmarkEnd w:id="15"/>
      <w:r>
        <w:rPr>
          <w:rFonts w:ascii="Bookman Old Style" w:hAnsi="Bookman Old Style" w:cs="Bookman Old Style"/>
          <w:b/>
          <w:bCs/>
          <w:i/>
          <w:iCs/>
        </w:rPr>
        <w:t>3. ZONE COMPLEMENTARE</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rPr>
        <w:br/>
        <w:t xml:space="preserve">     Cercetătorii care studiază Triunghiul Bermudelor au constatat existenţa unei zone similare la sud-est de Japonia, între această ţară şi insulele Bonin, mai precis între Iwo Jima şi insulele Marcus. Această zonă are reputaţia de a fi extrem de periculoasă pentru nave şi avioane. Chiar dacă dispariţiile acestora sunt justificate prin acţiunea vulcanilor submarini sau a valurilor seismice, sinistrul renume dobândit, ce îl depăşeşte în respectiva emisferă chiar şi pe cel al triunghiului Bermudelor, a fost confirmat oficial de către autorităţile japoneze, care, după cercetările întreprinse în 1955, au calificat zona denumită „</w:t>
      </w:r>
      <w:r>
        <w:rPr>
          <w:rFonts w:ascii="Bookman Old Style" w:hAnsi="Bookman Old Style" w:cs="Bookman Old Style"/>
          <w:i/>
          <w:iCs/>
        </w:rPr>
        <w:t>Marea Diavolului</w:t>
      </w:r>
      <w:r>
        <w:rPr>
          <w:rFonts w:ascii="Bookman Old Style" w:hAnsi="Bookman Old Style" w:cs="Bookman Old Style"/>
        </w:rPr>
        <w:t>“ drept o zonă de pericol maxim pentru traficul naval şi aerian. „</w:t>
      </w:r>
      <w:r>
        <w:rPr>
          <w:rFonts w:ascii="Bookman Old Style" w:hAnsi="Bookman Old Style" w:cs="Bookman Old Style"/>
          <w:i/>
          <w:iCs/>
        </w:rPr>
        <w:t>Marea Diavolului</w:t>
      </w:r>
      <w:r>
        <w:rPr>
          <w:rFonts w:ascii="Bookman Old Style" w:hAnsi="Bookman Old Style" w:cs="Bookman Old Style"/>
        </w:rPr>
        <w:t xml:space="preserve">“ a constituit multă vreme groaza pescarilor, convinşi că este locuită de monştri şi duhuri care capturează ambarcaţiunile, deoarece, de-a lungul timpului, numeroase nave maritime şi aeriene au dispărut în zonă. De exemplu, numai în perioada 1950-1954 au dispărut două nave moderne cu câteva sute de oameni la bord, în condiţii asemănătoare cu cele din Triunghiul Bermudelor. De </w:t>
      </w:r>
      <w:r>
        <w:rPr>
          <w:rFonts w:ascii="Bookman Old Style" w:hAnsi="Bookman Old Style" w:cs="Bookman Old Style"/>
          <w:color w:val="auto"/>
        </w:rPr>
        <w:t xml:space="preserve">altfel, </w:t>
      </w:r>
      <w:r>
        <w:rPr>
          <w:rFonts w:ascii="Bookman Old Style" w:hAnsi="Bookman Old Style" w:cs="Bookman Old Style"/>
          <w:color w:val="auto"/>
        </w:rPr>
        <w:lastRenderedPageBreak/>
        <w:t>anumite fenomene din Triunghi se asemănă în mod izbitor cu cele din „Marea Diavolului“</w:t>
      </w:r>
      <w:r>
        <w:rPr>
          <w:rStyle w:val="WW-FootnoteCharacters"/>
          <w:rFonts w:ascii="Bookman Old Style" w:hAnsi="Bookman Old Style" w:cs="Bookman Old Style"/>
          <w:color w:val="auto"/>
        </w:rPr>
        <w:footnoteReference w:id="13"/>
      </w:r>
      <w:r>
        <w:rPr>
          <w:rFonts w:ascii="Bookman Old Style" w:hAnsi="Bookman Old Style" w:cs="Bookman Old Style"/>
          <w:color w:val="auto"/>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Triunghiul Bermudelor</w:t>
      </w:r>
      <w:r>
        <w:rPr>
          <w:rFonts w:ascii="Bookman Old Style" w:hAnsi="Bookman Old Style" w:cs="Bookman Old Style"/>
        </w:rPr>
        <w:t xml:space="preserve"> şi </w:t>
      </w:r>
      <w:r>
        <w:rPr>
          <w:rFonts w:ascii="Bookman Old Style" w:hAnsi="Bookman Old Style" w:cs="Bookman Old Style"/>
          <w:i/>
          <w:iCs/>
        </w:rPr>
        <w:t>Marea Diavolului</w:t>
      </w:r>
      <w:r>
        <w:rPr>
          <w:rFonts w:ascii="Bookman Old Style" w:hAnsi="Bookman Old Style" w:cs="Bookman Old Style"/>
        </w:rPr>
        <w:t xml:space="preserve"> au în comun un aspect interesant: aproape de extremitatea să vestică, Triunghiul înglobează longitudinea de 80° vest, meridian în care nordul real şi cel magnetic se confundă şi unde orice calcul de deviaţie este de prisos; acelaşi meridian îşi schimbă denumirea când trece peste poli, pentru a deveni meridianul 150° est. Pornind de la Polul Nord şi continuând spre sud, linia trece la est de Japonia şi străbate </w:t>
      </w:r>
      <w:r>
        <w:rPr>
          <w:rFonts w:ascii="Bookman Old Style" w:hAnsi="Bookman Old Style" w:cs="Bookman Old Style"/>
          <w:i/>
          <w:iCs/>
        </w:rPr>
        <w:t>Marea Diavolului</w:t>
      </w:r>
      <w:r>
        <w:rPr>
          <w:rFonts w:ascii="Bookman Old Style" w:hAnsi="Bookman Old Style" w:cs="Bookman Old Style"/>
        </w:rPr>
        <w:t xml:space="preserve"> pe la mijlocul ei.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Teoriile ce se vehiculează în mod curent referitor la fenomenele care au loc în Triunghiul Bermudelor nu reuşesc să explice în totalitate, atăt dispariţiile de nave, cât mai ales dispariţiile de avioane. Motivele invocate cel mai frecvent în versiunile oficiale se rezumă în exclusivitate la acţiunea unor factori de mediu incontrolabili, precum:</w:t>
      </w:r>
    </w:p>
    <w:p w:rsidR="0052469F" w:rsidRDefault="0052469F">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  Nisipuri mişcătoare pe fundul mării;</w:t>
      </w:r>
    </w:p>
    <w:p w:rsidR="0052469F" w:rsidRDefault="0052469F">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  bombe neexplodate, torpile active sau mine plutitoare;</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  existenţa „găurilor albastre“ în zonele culmilor de calcar şi a altor formaţiuni submarine calcaroase;</w:t>
      </w:r>
    </w:p>
    <w:p w:rsidR="0052469F" w:rsidRDefault="0052469F">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 valuri seismice {tsunami) sau trombe marine (valuri de seişă);</w:t>
      </w:r>
    </w:p>
    <w:p w:rsidR="0052469F" w:rsidRDefault="0052469F">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 turbulenţe atmosferice, schimbări bruşte de direcţie şi intensitate ale vântului, aberaţii atmosferice;</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 configuraţia fundului oceanului şi acţiunea curenţilor marini;</w:t>
      </w:r>
    </w:p>
    <w:p w:rsidR="0052469F" w:rsidRDefault="0052469F">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  anomalii magnetice şi deformaţii electromagnetice;</w:t>
      </w:r>
    </w:p>
    <w:p w:rsidR="0052469F" w:rsidRDefault="0052469F">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  găuri unidirecţionale în cer.</w:t>
      </w:r>
    </w:p>
    <w:p w:rsidR="0052469F" w:rsidRDefault="0052469F">
      <w:pPr>
        <w:widowControl/>
        <w:tabs>
          <w:tab w:val="left" w:pos="630"/>
        </w:tabs>
        <w:autoSpaceDE w:val="0"/>
        <w:jc w:val="both"/>
        <w:rPr>
          <w:rFonts w:ascii="Bookman Old Style" w:hAnsi="Bookman Old Style" w:cs="Bookman Old Style"/>
          <w:color w:val="auto"/>
        </w:rPr>
      </w:pPr>
      <w:r>
        <w:rPr>
          <w:rFonts w:ascii="Bookman Old Style" w:hAnsi="Bookman Old Style" w:cs="Bookman Old Style"/>
        </w:rPr>
        <w:t xml:space="preserve">     Un studiu mai aprofundat al Triunghiului Bermudelor şi al altor sectoare suspecte a fost prezentat de Ivan Sanderson în articolul </w:t>
      </w:r>
      <w:r>
        <w:rPr>
          <w:rFonts w:ascii="Bookman Old Style" w:hAnsi="Bookman Old Style" w:cs="Bookman Old Style"/>
          <w:i/>
          <w:iCs/>
        </w:rPr>
        <w:t>Cele 12 cimitire ale diavolului răspândite în lume</w:t>
      </w:r>
      <w:r>
        <w:rPr>
          <w:rFonts w:ascii="Bookman Old Style" w:hAnsi="Bookman Old Style" w:cs="Bookman Old Style"/>
        </w:rPr>
        <w:t xml:space="preserve">, publicat în magazinul ilustrat </w:t>
      </w:r>
      <w:r>
        <w:rPr>
          <w:rFonts w:ascii="Bookman Old Style" w:hAnsi="Bookman Old Style" w:cs="Bookman Old Style"/>
          <w:i/>
          <w:iCs/>
        </w:rPr>
        <w:t>Saga</w:t>
      </w:r>
      <w:r>
        <w:rPr>
          <w:rFonts w:ascii="Bookman Old Style" w:hAnsi="Bookman Old Style" w:cs="Bookman Old Style"/>
        </w:rPr>
        <w:t xml:space="preserve">. Localizând pe hartă dispariţiile vaselor şi avioanelor din întreaga lume, Sanderson şi colaboratorii săi şi-au dat seama că majoritatea acestor pierderi se produc în 6 zone, a căror formă este mai mult sau </w:t>
      </w:r>
      <w:r>
        <w:rPr>
          <w:rFonts w:ascii="Bookman Old Style" w:hAnsi="Bookman Old Style" w:cs="Bookman Old Style"/>
        </w:rPr>
        <w:lastRenderedPageBreak/>
        <w:t xml:space="preserve">mai puţin asemănătoare unor romburi sau elipse şi toate se situează la latitudinile cuprinse între 30° şi 40°, la nord şi sud de Ecuator, în care sunt cuprinse, evident, Triunghiul Bermudelor şi Marea Diavolului. Aprofundându-şi teoria, Ivan Sanderson a stabilit </w:t>
      </w:r>
      <w:r>
        <w:rPr>
          <w:rFonts w:ascii="Bookman Old Style" w:hAnsi="Bookman Old Style" w:cs="Bookman Old Style"/>
          <w:b/>
          <w:bCs/>
          <w:i/>
          <w:iCs/>
        </w:rPr>
        <w:t>o reţea de 12 zone cu anomalii, situate la un interval de 72° una de alta, în jurul globului, centrate pe paralelele de 36° nord şi 36° sud: cinci zone pentru emisfera nordică, cinci pentru cea sudică şi două pentru cei doi poli.</w:t>
      </w:r>
      <w:r>
        <w:rPr>
          <w:rFonts w:ascii="Bookman Old Style" w:hAnsi="Bookman Old Style" w:cs="Bookman Old Style"/>
        </w:rPr>
        <w:t xml:space="preserve"> Toate zonele prezintă anomalii evidente de natură magnetică sau deviere spaţio-temporală, iar cercetările ulterioare au demonstrat justeţea acestei teorii. Celebritatea Triunghiului Bermudelor se datorează doar faptului că zona respectivă este cea mai intens circulată. Conform acestei teorii, Terra prezintă o veritabilă reţea de porţi hiperspaţiale, ce permit accesul către universurile isospaţiale paralele.</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color w:val="auto"/>
        </w:rPr>
        <w:t xml:space="preserve">Conform teoriei lui Sanderson citat de Călin Turcu în cartea </w:t>
      </w:r>
      <w:r>
        <w:rPr>
          <w:rFonts w:ascii="Bookman Old Style" w:hAnsi="Bookman Old Style" w:cs="Bookman Old Style"/>
          <w:i/>
          <w:iCs/>
          <w:color w:val="auto"/>
        </w:rPr>
        <w:t>OZN - istorie stranie şi adevărată</w:t>
      </w:r>
      <w:r>
        <w:rPr>
          <w:rStyle w:val="WW-FootnoteCharacters"/>
          <w:rFonts w:ascii="Bookman Old Style" w:hAnsi="Bookman Old Style" w:cs="Bookman Old Style"/>
          <w:iCs/>
          <w:color w:val="auto"/>
        </w:rPr>
        <w:footnoteReference w:id="14"/>
      </w:r>
      <w:r>
        <w:rPr>
          <w:rFonts w:ascii="Bookman Old Style" w:hAnsi="Bookman Old Style" w:cs="Bookman Old Style"/>
        </w:rPr>
        <w:t>, o altă zonă de tranzit este cea cunoscută sub numele de „</w:t>
      </w:r>
      <w:r>
        <w:rPr>
          <w:rFonts w:ascii="Bookman Old Style" w:hAnsi="Bookman Old Style" w:cs="Bookman Old Style"/>
          <w:i/>
          <w:iCs/>
        </w:rPr>
        <w:t>cimitirul avioanelor</w:t>
      </w:r>
      <w:r>
        <w:rPr>
          <w:rFonts w:ascii="Bookman Old Style" w:hAnsi="Bookman Old Style" w:cs="Bookman Old Style"/>
        </w:rPr>
        <w:t>“, plasată în regiunea de vest a Columbiei, unde, în perioada 1969-1974, s-au prăbuşit 12 avioane. De asemenea, o altă zonă cu mari semne de întrebare pare a fi aşa-numita „</w:t>
      </w:r>
      <w:r>
        <w:rPr>
          <w:rFonts w:ascii="Bookman Old Style" w:hAnsi="Bookman Old Style" w:cs="Bookman Old Style"/>
          <w:i/>
          <w:iCs/>
        </w:rPr>
        <w:t>rută a morţii</w:t>
      </w:r>
      <w:r>
        <w:rPr>
          <w:rFonts w:ascii="Bookman Old Style" w:hAnsi="Bookman Old Style" w:cs="Bookman Old Style"/>
        </w:rPr>
        <w:t>“, aflată în spaţiul aerian ecuadorian, între oraşele Quito şi Cuenca, regiune în care au dispărut 6 avioane mari, cu 300 de pasageri la bord, în perioada 1976-1984. O altă confirmare a venit din partea unor specialişti din Turcia, care au descoperit un puternic câmp magnetic în Marea Marmara, asemănător celui din Triunghiul Bermudelor, pe seama căruia au fost puse o serie de accidente navale şi aeriene petrecute în zonă de-a lungul anilor.</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Concluzii parţiale</w:t>
      </w:r>
    </w:p>
    <w:p w:rsidR="0052469F" w:rsidRPr="00582333"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 xml:space="preserve">Posibilitatea coexistenţei simultane a unei pluralităţi de lumi tridimensionale paralele devine, în lumina celor prezentate, mai mult decât o ipoteză de lucru pentru autorii </w:t>
      </w:r>
      <w:r>
        <w:rPr>
          <w:rFonts w:ascii="Bookman Old Style" w:hAnsi="Bookman Old Style" w:cs="Bookman Old Style"/>
        </w:rPr>
        <w:lastRenderedPageBreak/>
        <w:t>de science-fiction, aflată în strânsă conexiune cu atât de uzitatele „</w:t>
      </w:r>
      <w:r>
        <w:rPr>
          <w:rFonts w:ascii="Bookman Old Style" w:hAnsi="Bookman Old Style" w:cs="Bookman Old Style"/>
          <w:i/>
          <w:iCs/>
        </w:rPr>
        <w:t>găuri de vierme</w:t>
      </w:r>
      <w:r>
        <w:rPr>
          <w:rFonts w:ascii="Bookman Old Style" w:hAnsi="Bookman Old Style" w:cs="Bookman Old Style"/>
        </w:rPr>
        <w:t xml:space="preserve">“, denumiri plastice ale porţilor hiperspaţiale. Fundamentate pe interpretările celor mai noi teorii ale fizicii modeme, conceptele de </w:t>
      </w:r>
      <w:r>
        <w:rPr>
          <w:rFonts w:ascii="Bookman Old Style" w:hAnsi="Bookman Old Style" w:cs="Bookman Old Style"/>
          <w:i/>
          <w:iCs/>
        </w:rPr>
        <w:t>multidimensionalitate</w:t>
      </w:r>
      <w:r>
        <w:rPr>
          <w:rFonts w:ascii="Bookman Old Style" w:hAnsi="Bookman Old Style" w:cs="Bookman Old Style"/>
        </w:rPr>
        <w:t xml:space="preserve"> şi de </w:t>
      </w:r>
      <w:r>
        <w:rPr>
          <w:rFonts w:ascii="Bookman Old Style" w:hAnsi="Bookman Old Style" w:cs="Bookman Old Style"/>
          <w:i/>
          <w:iCs/>
        </w:rPr>
        <w:t>lumi paralele</w:t>
      </w:r>
      <w:r>
        <w:rPr>
          <w:rFonts w:ascii="Bookman Old Style" w:hAnsi="Bookman Old Style" w:cs="Bookman Old Style"/>
        </w:rPr>
        <w:t xml:space="preserve"> relevă încă un aspect al complexităţii Universului real şi creează o breşă în modul de percepţie convenţional, oferindu-ne prilejul de a admira un câmp de investigaţii nebătătorit de literatura de anticipaţie, acela al existenţei civilizaţiilor hierspaţiale.</w:t>
      </w:r>
      <w:r w:rsidR="00582333">
        <w:rPr>
          <w:rFonts w:ascii="Bookman Old Style" w:hAnsi="Bookman Old Style" w:cs="Bookman Old Style"/>
          <w:lang w:val="en-US"/>
        </w:rPr>
        <w:br/>
      </w:r>
    </w:p>
    <w:p w:rsidR="0052469F" w:rsidRPr="00582333" w:rsidRDefault="0052469F" w:rsidP="00582333">
      <w:pPr>
        <w:widowControl/>
        <w:autoSpaceDE w:val="0"/>
        <w:rPr>
          <w:rFonts w:ascii="Bookman Old Style" w:hAnsi="Bookman Old Style" w:cs="Bookman Old Style"/>
          <w:sz w:val="32"/>
          <w:szCs w:val="32"/>
        </w:rPr>
      </w:pPr>
      <w:r w:rsidRPr="00582333">
        <w:rPr>
          <w:rFonts w:ascii="Bookman Old Style" w:hAnsi="Bookman Old Style" w:cs="Bookman Old Style"/>
          <w:b/>
          <w:bCs/>
          <w:sz w:val="32"/>
          <w:szCs w:val="32"/>
        </w:rPr>
        <w:t>c) CIVILIZAŢII HIPERSPAŢIALE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Pentru cel care citeşte </w:t>
      </w:r>
      <w:r>
        <w:rPr>
          <w:rFonts w:ascii="Bookman Old Style" w:hAnsi="Bookman Old Style" w:cs="Bookman Old Style"/>
          <w:i/>
          <w:iCs/>
        </w:rPr>
        <w:t>Biblia</w:t>
      </w:r>
      <w:r>
        <w:rPr>
          <w:rFonts w:ascii="Bookman Old Style" w:hAnsi="Bookman Old Style" w:cs="Bookman Old Style"/>
        </w:rPr>
        <w:t xml:space="preserve">, şi în special </w:t>
      </w:r>
      <w:r>
        <w:rPr>
          <w:rFonts w:ascii="Bookman Old Style" w:hAnsi="Bookman Old Style" w:cs="Bookman Old Style"/>
          <w:i/>
          <w:iCs/>
        </w:rPr>
        <w:t>Noul Testament</w:t>
      </w:r>
      <w:r>
        <w:rPr>
          <w:rFonts w:ascii="Bookman Old Style" w:hAnsi="Bookman Old Style" w:cs="Bookman Old Style"/>
        </w:rPr>
        <w:t>, nu se poate să nu rămână surprins de faptul că în textul cărţii sfinte se fac referiri frecvente la existenţa mai multor ceruri şi nu la unul singur, cum ar fi firesc, dacă ţinem cont doar de bolta înstelată de deasupra noastră. Se ridică atunci în mod inevitabil întrebarea: de ce foloseşte pluralul, când este vorba doar de un singur cer? O posibilă explicaţie o poate constitui teoria conform căreia Terra, planeta pe care o cunoaştem cu toţii, nu este doar o simplă sferă, fie ea şi uşor turtită, ce se roteşte în spaţiu, ci este o structură hiperspaţială complexă. „Cerurile“ biblice pot semnifica, în acest sens, existenţa universului hiperspaţial. Iată câteva argumente:</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De atunci a început Iisus să propovăduiască şi să spună:</w:t>
      </w:r>
    </w:p>
    <w:p w:rsidR="0052469F" w:rsidRDefault="0052469F">
      <w:pPr>
        <w:widowControl/>
        <w:tabs>
          <w:tab w:val="left" w:leader="dot" w:pos="90"/>
          <w:tab w:val="left" w:leader="dot" w:pos="405"/>
        </w:tabs>
        <w:autoSpaceDE w:val="0"/>
        <w:jc w:val="both"/>
        <w:rPr>
          <w:rFonts w:ascii="Bookman Old Style" w:hAnsi="Bookman Old Style" w:cs="Bookman Old Style"/>
        </w:rPr>
      </w:pPr>
      <w:r>
        <w:rPr>
          <w:rFonts w:ascii="Bookman Old Style" w:hAnsi="Bookman Old Style" w:cs="Bookman Old Style"/>
          <w:i/>
          <w:iCs/>
        </w:rPr>
        <w:t xml:space="preserve">pocăiţi-vă căci s-a apropiat </w:t>
      </w:r>
      <w:r>
        <w:rPr>
          <w:rFonts w:ascii="Bookman Old Style" w:hAnsi="Bookman Old Style" w:cs="Bookman Old Style"/>
          <w:b/>
          <w:bCs/>
          <w:i/>
          <w:iCs/>
        </w:rPr>
        <w:t>Împărăţia Cerurilor</w:t>
      </w:r>
      <w:r>
        <w:rPr>
          <w:rFonts w:ascii="Bookman Old Style" w:hAnsi="Bookman Old Style" w:cs="Bookman Old Style"/>
        </w:rPr>
        <w:t>.“ (Matei 4; 17)</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i/>
          <w:iCs/>
        </w:rPr>
        <w:t xml:space="preserve">Aşa să lumineze lumina voastră înaintea oamenilor, aşa încât să vadă faptele voastre cele bune şi să slăvească pe Tatăl vostru cel din </w:t>
      </w:r>
      <w:r>
        <w:rPr>
          <w:rFonts w:ascii="Bookman Old Style" w:hAnsi="Bookman Old Style" w:cs="Bookman Old Style"/>
          <w:b/>
          <w:bCs/>
          <w:i/>
          <w:iCs/>
        </w:rPr>
        <w:t>ceruri</w:t>
      </w:r>
      <w:r>
        <w:rPr>
          <w:rFonts w:ascii="Bookman Old Style" w:hAnsi="Bookman Old Style" w:cs="Bookman Old Style"/>
        </w:rPr>
        <w:t>.“ (Matei 5; 16)</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Conform învăţăturii creştine şi nu numai, Creaţia cuprinde două  elemente distincte: lumea văzută materială şi lumea nevăzuta spirituală. În general, tradiţia populează lumea nevăzută spirituală cu fiinţe denumite </w:t>
      </w:r>
      <w:r>
        <w:rPr>
          <w:rFonts w:ascii="Bookman Old Style" w:hAnsi="Bookman Old Style" w:cs="Bookman Old Style"/>
          <w:i/>
          <w:iCs/>
        </w:rPr>
        <w:t>îngeri</w:t>
      </w:r>
      <w:r>
        <w:rPr>
          <w:rFonts w:ascii="Bookman Old Style" w:hAnsi="Bookman Old Style" w:cs="Bookman Old Style"/>
        </w:rPr>
        <w:t xml:space="preserve">. Conform terminologiei, care îi conferă sensul de </w:t>
      </w:r>
      <w:r>
        <w:rPr>
          <w:rFonts w:ascii="Bookman Old Style" w:hAnsi="Bookman Old Style" w:cs="Bookman Old Style"/>
          <w:i/>
          <w:iCs/>
        </w:rPr>
        <w:t>sol</w:t>
      </w:r>
      <w:r>
        <w:rPr>
          <w:rFonts w:ascii="Bookman Old Style" w:hAnsi="Bookman Old Style" w:cs="Bookman Old Style"/>
        </w:rPr>
        <w:t>,</w:t>
      </w:r>
      <w:r>
        <w:rPr>
          <w:rFonts w:ascii="Bookman Old Style" w:hAnsi="Bookman Old Style" w:cs="Bookman Old Style"/>
          <w:i/>
          <w:iCs/>
        </w:rPr>
        <w:t xml:space="preserve"> crainic</w:t>
      </w:r>
      <w:r>
        <w:rPr>
          <w:rFonts w:ascii="Bookman Old Style" w:hAnsi="Bookman Old Style" w:cs="Bookman Old Style"/>
        </w:rPr>
        <w:t>,</w:t>
      </w:r>
      <w:r>
        <w:rPr>
          <w:rFonts w:ascii="Bookman Old Style" w:hAnsi="Bookman Old Style" w:cs="Bookman Old Style"/>
          <w:i/>
          <w:iCs/>
        </w:rPr>
        <w:t xml:space="preserve"> vestitor</w:t>
      </w:r>
      <w:r>
        <w:rPr>
          <w:rFonts w:ascii="Bookman Old Style" w:hAnsi="Bookman Old Style" w:cs="Bookman Old Style"/>
        </w:rPr>
        <w:t>,</w:t>
      </w:r>
      <w:r>
        <w:rPr>
          <w:rFonts w:ascii="Bookman Old Style" w:hAnsi="Bookman Old Style" w:cs="Bookman Old Style"/>
          <w:i/>
          <w:iCs/>
        </w:rPr>
        <w:t xml:space="preserve"> trimis</w:t>
      </w:r>
      <w:r>
        <w:rPr>
          <w:rFonts w:ascii="Bookman Old Style" w:hAnsi="Bookman Old Style" w:cs="Bookman Old Style"/>
        </w:rPr>
        <w:t xml:space="preserve">, nu rezultă însă nimic cu privire la fiinţa acestora, căci </w:t>
      </w:r>
      <w:r>
        <w:rPr>
          <w:rFonts w:ascii="Bookman Old Style" w:hAnsi="Bookman Old Style" w:cs="Bookman Old Style"/>
        </w:rPr>
        <w:lastRenderedPageBreak/>
        <w:t xml:space="preserve">se referă în mod exclusiv la funcţiunea pe care o îndeplinesc din punct de vedere strict uman. În înţeles propriu, îngerii sunt fiinţe spirituale, personale, mărginite şi superioare oamenilor. Existenţa îngerilor este atestată de nenumărate dovezi, cuprinse atât în </w:t>
      </w:r>
      <w:r>
        <w:rPr>
          <w:rFonts w:ascii="Bookman Old Style" w:hAnsi="Bookman Old Style" w:cs="Bookman Old Style"/>
          <w:i/>
          <w:iCs/>
        </w:rPr>
        <w:t>Vechiul Testament</w:t>
      </w:r>
      <w:r>
        <w:rPr>
          <w:rFonts w:ascii="Bookman Old Style" w:hAnsi="Bookman Old Style" w:cs="Bookman Old Style"/>
        </w:rPr>
        <w:t xml:space="preserve">, cât şi în </w:t>
      </w:r>
      <w:r>
        <w:rPr>
          <w:rFonts w:ascii="Bookman Old Style" w:hAnsi="Bookman Old Style" w:cs="Bookman Old Style"/>
          <w:i/>
          <w:iCs/>
        </w:rPr>
        <w:t>Noul Testament</w:t>
      </w:r>
      <w:r>
        <w:rPr>
          <w:rFonts w:ascii="Bookman Old Style" w:hAnsi="Bookman Old Style" w:cs="Bookman Old Style"/>
        </w:rPr>
        <w:t>, ca, de altfel, în cărţile sfinte ale tuturor religiilor. Sunt numeroase fragmente care se referă atât la îngeri, în general, cât şi la cete îngereşti sau chiar la anumiţi îngeri însărcinaţi cu misiuni speciale în supravegherea destinului civilizaţiei umane. În comparaţie cu oamenii,  îngerii sunt fiinţe superioare acestora atât în putere, cât şi în cunoştinţă şi se presupune că sunt nemuritori, nu au nevoie de hrană şi n-au gen.</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Teologia dogmatică creştină foloseşte, în sens larg, termenul generic de înger pentru a numi toate categoriile de fiinţe superioare celei umane. Deşi se consideră că sunt fiinţe fără corp fizic, </w:t>
      </w:r>
      <w:r>
        <w:rPr>
          <w:rFonts w:ascii="Bookman Old Style" w:hAnsi="Bookman Old Style" w:cs="Bookman Old Style"/>
          <w:i/>
          <w:iCs/>
        </w:rPr>
        <w:t>Biblia</w:t>
      </w:r>
      <w:r>
        <w:rPr>
          <w:rFonts w:ascii="Bookman Old Style" w:hAnsi="Bookman Old Style" w:cs="Bookman Old Style"/>
        </w:rPr>
        <w:t xml:space="preserve"> vorbeşte despre arătările îngereşti sub forma unor bărbaţi tineri, ceea ce ne determină să considerăm că materializarea corpului fizic tridimensional este una din capacităţile lor naturale. De asemenea, aripile care le sunt asociate în mod frecvent nu reprezintă altceva decât un simbol al capacităţii de a se deplasa aproape instantaneu prin procesul materializării-dematerializării corpului fizic. Re ferindu-se la numărul şi ierarhia îngerilor, </w:t>
      </w:r>
      <w:r>
        <w:rPr>
          <w:rFonts w:ascii="Bookman Old Style" w:hAnsi="Bookman Old Style" w:cs="Bookman Old Style"/>
          <w:i/>
          <w:iCs/>
        </w:rPr>
        <w:t>Biblia</w:t>
      </w:r>
      <w:r>
        <w:rPr>
          <w:rFonts w:ascii="Bookman Old Style" w:hAnsi="Bookman Old Style" w:cs="Bookman Old Style"/>
        </w:rPr>
        <w:t xml:space="preserve"> foloseşte diferite denumiri pentru a arăta mulţimea lor, dar numărul lor real nu este precizat nicăieri: </w:t>
      </w:r>
      <w:r>
        <w:rPr>
          <w:rFonts w:ascii="Bookman Old Style" w:hAnsi="Bookman Old Style" w:cs="Bookman Old Style"/>
          <w:i/>
          <w:iCs/>
        </w:rPr>
        <w:t>legiuni</w:t>
      </w:r>
      <w:r>
        <w:rPr>
          <w:rFonts w:ascii="Bookman Old Style" w:hAnsi="Bookman Old Style" w:cs="Bookman Old Style"/>
        </w:rPr>
        <w:t xml:space="preserve">, </w:t>
      </w:r>
      <w:r>
        <w:rPr>
          <w:rFonts w:ascii="Bookman Old Style" w:hAnsi="Bookman Old Style" w:cs="Bookman Old Style"/>
          <w:i/>
          <w:iCs/>
        </w:rPr>
        <w:t>tabără</w:t>
      </w:r>
      <w:r>
        <w:rPr>
          <w:rFonts w:ascii="Bookman Old Style" w:hAnsi="Bookman Old Style" w:cs="Bookman Old Style"/>
        </w:rPr>
        <w:t xml:space="preserve">, </w:t>
      </w:r>
      <w:r>
        <w:rPr>
          <w:rFonts w:ascii="Bookman Old Style" w:hAnsi="Bookman Old Style" w:cs="Bookman Old Style"/>
          <w:i/>
          <w:iCs/>
        </w:rPr>
        <w:t>mii de mii şi miriade de miriade</w:t>
      </w:r>
      <w:r>
        <w:rPr>
          <w:rFonts w:ascii="Bookman Old Style" w:hAnsi="Bookman Old Style" w:cs="Bookman Old Style"/>
        </w:rPr>
        <w:t xml:space="preserve">, </w:t>
      </w:r>
      <w:r>
        <w:rPr>
          <w:rFonts w:ascii="Bookman Old Style" w:hAnsi="Bookman Old Style" w:cs="Bookman Old Style"/>
          <w:i/>
          <w:iCs/>
        </w:rPr>
        <w:t>mulţime de oaste</w:t>
      </w:r>
      <w:r>
        <w:rPr>
          <w:rFonts w:ascii="Bookman Old Style" w:hAnsi="Bookman Old Style" w:cs="Bookman Old Style"/>
        </w:rPr>
        <w:t xml:space="preserve">, </w:t>
      </w:r>
      <w:r>
        <w:rPr>
          <w:rFonts w:ascii="Bookman Old Style" w:hAnsi="Bookman Old Style" w:cs="Bookman Old Style"/>
          <w:i/>
          <w:iCs/>
        </w:rPr>
        <w:t>oştirea lui Dumnezeu</w:t>
      </w:r>
      <w:r>
        <w:rPr>
          <w:rFonts w:ascii="Bookman Old Style" w:hAnsi="Bookman Old Style" w:cs="Bookman Old Style"/>
        </w:rPr>
        <w:t xml:space="preserve">. De asemenea, Sfântul Ioan Gură de Aur vorbeşte de </w:t>
      </w:r>
      <w:r>
        <w:rPr>
          <w:rFonts w:ascii="Bookman Old Style" w:hAnsi="Bookman Old Style" w:cs="Bookman Old Style"/>
          <w:i/>
          <w:iCs/>
        </w:rPr>
        <w:t>popoare infinite de puteri netrupeşti</w:t>
      </w:r>
      <w:r>
        <w:rPr>
          <w:rFonts w:ascii="Bookman Old Style" w:hAnsi="Bookman Old Style" w:cs="Bookman Old Style"/>
        </w:rPr>
        <w:t xml:space="preserve">, </w:t>
      </w:r>
      <w:r>
        <w:rPr>
          <w:rFonts w:ascii="Bookman Old Style" w:hAnsi="Bookman Old Style" w:cs="Bookman Old Style"/>
          <w:i/>
          <w:iCs/>
        </w:rPr>
        <w:t>ale căror mii nu le poate număra nimeni</w:t>
      </w:r>
      <w:r>
        <w:rPr>
          <w:rFonts w:ascii="Bookman Old Style" w:hAnsi="Bookman Old Style" w:cs="Bookman Old Style"/>
        </w:rPr>
        <w:t>, în timp ce Clement Alexandrinul afirmă că îngerii sunt în număr infinit.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Ţinând cont de faptul că Universul prezintă o structură spaţială multidimensională, se poate considera că îngerii sunt fiinţe hiperspaţiale ce au corpuri multidimensionale, numărul de dimensiuni în care acestea îşi desfăşoară existenţa putând fi de 6, 9 sau 12, în funcţie de gradul de perfecţiune atins. De asemenea, în mitologia hindusă există frecvente reprezentări ale zeităţilor, care surprind prin </w:t>
      </w:r>
      <w:r>
        <w:rPr>
          <w:rFonts w:ascii="Bookman Old Style" w:hAnsi="Bookman Old Style" w:cs="Bookman Old Style"/>
        </w:rPr>
        <w:lastRenderedPageBreak/>
        <w:t xml:space="preserve">numărul mare de mâini şi picioare şi prin multiplele feţe ale chipurilor acestora. Iată un mod eficace de a exprima în plan tridimensional realitatea concretă a existenţei fiinţelor hiperspaţialc. Fiinţele „pline de ochi“, la care face referire </w:t>
      </w:r>
      <w:r>
        <w:rPr>
          <w:rFonts w:ascii="Bookman Old Style" w:hAnsi="Bookman Old Style" w:cs="Bookman Old Style"/>
          <w:i/>
          <w:iCs/>
        </w:rPr>
        <w:t>Biblia</w:t>
      </w:r>
      <w:r>
        <w:rPr>
          <w:rFonts w:ascii="Bookman Old Style" w:hAnsi="Bookman Old Style" w:cs="Bookman Old Style"/>
        </w:rPr>
        <w:t>, ar reprezenta, din acest punct de vedere, îngerii ce au capacitatea de a evolua activ într-un univers multidimensional. Deoarece curgerea timpului în hiperspaţiu este mai lentă decât în universul tridimensional, şi viaţa acestora este mai îndelungată decât cea a oamenilor. Deşi suni fiinţe spirituale, nu toţi îngerii sunt egali între ei. Ţinând cont de gradul de perfecţiune pe care l-au atins, ei pot fi împărţiţi în mai multe categorii. Conform ierarhiei stabilite de Sfântul Dionisie Areopagitul, îngerii se împart în nouă cete, grupate în trei ordine. Dacă facem conexiunea cu geometria hiperspaţiului multidimensional şi cu tipul corpurilor fiinţei umane, ierarhizarea s-ar prezenţii sub următoarea formă:</w:t>
      </w:r>
    </w:p>
    <w:p w:rsidR="0052469F" w:rsidRDefault="0052469F">
      <w:pPr>
        <w:widowControl/>
        <w:autoSpaceDE w:val="0"/>
        <w:jc w:val="both"/>
        <w:rPr>
          <w:rFonts w:ascii="Bookman Old Style" w:hAnsi="Bookman Old Style" w:cs="Bookman Old Style"/>
        </w:rPr>
      </w:pPr>
    </w:p>
    <w:tbl>
      <w:tblPr>
        <w:tblW w:w="0" w:type="auto"/>
        <w:tblInd w:w="5" w:type="dxa"/>
        <w:tblLayout w:type="fixed"/>
        <w:tblCellMar>
          <w:left w:w="0" w:type="dxa"/>
          <w:right w:w="0" w:type="dxa"/>
        </w:tblCellMar>
        <w:tblLook w:val="0000" w:firstRow="0" w:lastRow="0" w:firstColumn="0" w:lastColumn="0" w:noHBand="0" w:noVBand="0"/>
      </w:tblPr>
      <w:tblGrid>
        <w:gridCol w:w="1530"/>
        <w:gridCol w:w="870"/>
        <w:gridCol w:w="960"/>
        <w:gridCol w:w="750"/>
        <w:gridCol w:w="1635"/>
      </w:tblGrid>
      <w:tr w:rsidR="0052469F">
        <w:trPr>
          <w:trHeight w:val="795"/>
        </w:trPr>
        <w:tc>
          <w:tcPr>
            <w:tcW w:w="153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Geometria</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spaţiului</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Fiinţa</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specifică</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Ordinul din care face parte</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Nivel</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de</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con</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ştienţă</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Corp</w:t>
            </w:r>
          </w:p>
          <w:p w:rsidR="0052469F" w:rsidRDefault="0052469F">
            <w:pPr>
              <w:widowControl/>
              <w:autoSpaceDE w:val="0"/>
              <w:jc w:val="both"/>
            </w:pPr>
            <w:r>
              <w:rPr>
                <w:rFonts w:ascii="Bookman Old Style" w:hAnsi="Bookman Old Style" w:cs="Bookman Old Style"/>
              </w:rPr>
              <w:t>caracteristic</w:t>
            </w:r>
          </w:p>
        </w:tc>
      </w:tr>
      <w:tr w:rsidR="0052469F">
        <w:trPr>
          <w:trHeight w:val="375"/>
        </w:trPr>
        <w:tc>
          <w:tcPr>
            <w:tcW w:w="1530" w:type="dxa"/>
            <w:tcBorders>
              <w:top w:val="single" w:sz="4" w:space="0" w:color="000000"/>
              <w:left w:val="single" w:sz="4" w:space="0" w:color="000000"/>
            </w:tcBorders>
            <w:shd w:val="clear" w:color="auto" w:fill="FFFFFF"/>
          </w:tcPr>
          <w:p w:rsidR="0052469F" w:rsidRDefault="0052469F">
            <w:pPr>
              <w:widowControl/>
              <w:tabs>
                <w:tab w:val="left" w:leader="dot" w:pos="435"/>
              </w:tabs>
              <w:autoSpaceDE w:val="0"/>
              <w:ind w:firstLine="360"/>
              <w:jc w:val="both"/>
              <w:rPr>
                <w:rFonts w:ascii="Bookman Old Style" w:hAnsi="Bookman Old Style" w:cs="Bookman Old Style"/>
              </w:rPr>
            </w:pPr>
            <w:r>
              <w:rPr>
                <w:rFonts w:ascii="Bookman Old Style" w:hAnsi="Bookman Old Style" w:cs="Bookman Old Style"/>
              </w:rPr>
              <w:t>Spaţiu mono-dimensional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plantă</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cuaternar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1</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somatic</w:t>
            </w:r>
          </w:p>
          <w:p w:rsidR="0052469F" w:rsidRDefault="0052469F">
            <w:pPr>
              <w:widowControl/>
              <w:autoSpaceDE w:val="0"/>
              <w:jc w:val="both"/>
            </w:pPr>
            <w:r>
              <w:rPr>
                <w:rFonts w:ascii="Bookman Old Style" w:hAnsi="Bookman Old Style" w:cs="Bookman Old Style"/>
              </w:rPr>
              <w:t>tridimensional</w:t>
            </w:r>
          </w:p>
        </w:tc>
      </w:tr>
      <w:tr w:rsidR="0052469F">
        <w:trPr>
          <w:trHeight w:val="375"/>
        </w:trPr>
        <w:tc>
          <w:tcPr>
            <w:tcW w:w="153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Spaţiu bi-dimensional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animal</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cuaternar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2</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somatic</w:t>
            </w:r>
          </w:p>
          <w:p w:rsidR="0052469F" w:rsidRDefault="0052469F">
            <w:pPr>
              <w:widowControl/>
              <w:autoSpaceDE w:val="0"/>
              <w:jc w:val="both"/>
            </w:pPr>
            <w:r>
              <w:rPr>
                <w:rFonts w:ascii="Bookman Old Style" w:hAnsi="Bookman Old Style" w:cs="Bookman Old Style"/>
              </w:rPr>
              <w:t>tridimensional</w:t>
            </w:r>
          </w:p>
        </w:tc>
      </w:tr>
      <w:tr w:rsidR="0052469F">
        <w:trPr>
          <w:trHeight w:val="375"/>
        </w:trPr>
        <w:tc>
          <w:tcPr>
            <w:tcW w:w="1530" w:type="dxa"/>
            <w:tcBorders>
              <w:top w:val="single" w:sz="4" w:space="0" w:color="000000"/>
              <w:left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Spaţiu tri-dimensional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om</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cuaternar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3</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somatic</w:t>
            </w:r>
          </w:p>
          <w:p w:rsidR="0052469F" w:rsidRDefault="0052469F">
            <w:pPr>
              <w:widowControl/>
              <w:autoSpaceDE w:val="0"/>
              <w:jc w:val="both"/>
            </w:pPr>
            <w:r>
              <w:rPr>
                <w:rFonts w:ascii="Bookman Old Style" w:hAnsi="Bookman Old Style" w:cs="Bookman Old Style"/>
              </w:rPr>
              <w:t>tridimensional</w:t>
            </w:r>
          </w:p>
        </w:tc>
      </w:tr>
      <w:tr w:rsidR="0052469F">
        <w:trPr>
          <w:trHeight w:val="390"/>
        </w:trPr>
        <w:tc>
          <w:tcPr>
            <w:tcW w:w="1530" w:type="dxa"/>
            <w:tcBorders>
              <w:top w:val="single" w:sz="4" w:space="0" w:color="000000"/>
              <w:left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Spaţiu cuadri-dimensional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înger</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terţiar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4</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astral</w:t>
            </w:r>
          </w:p>
          <w:p w:rsidR="0052469F" w:rsidRDefault="0052469F">
            <w:pPr>
              <w:widowControl/>
              <w:autoSpaceDE w:val="0"/>
              <w:jc w:val="both"/>
            </w:pPr>
            <w:r>
              <w:rPr>
                <w:rFonts w:ascii="Bookman Old Style" w:hAnsi="Bookman Old Style" w:cs="Bookman Old Style"/>
              </w:rPr>
              <w:t>hexadimensional</w:t>
            </w:r>
          </w:p>
        </w:tc>
      </w:tr>
      <w:tr w:rsidR="0052469F">
        <w:trPr>
          <w:trHeight w:val="375"/>
        </w:trPr>
        <w:tc>
          <w:tcPr>
            <w:tcW w:w="1530" w:type="dxa"/>
            <w:tcBorders>
              <w:top w:val="single" w:sz="4" w:space="0" w:color="000000"/>
              <w:left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Spaţiu penta-dimensional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arhanghel</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terţiar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5</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astral</w:t>
            </w:r>
          </w:p>
          <w:p w:rsidR="0052469F" w:rsidRDefault="0052469F">
            <w:pPr>
              <w:widowControl/>
              <w:autoSpaceDE w:val="0"/>
              <w:jc w:val="both"/>
            </w:pPr>
            <w:r>
              <w:rPr>
                <w:rFonts w:ascii="Bookman Old Style" w:hAnsi="Bookman Old Style" w:cs="Bookman Old Style"/>
              </w:rPr>
              <w:t>hexadimensional</w:t>
            </w:r>
          </w:p>
        </w:tc>
      </w:tr>
      <w:tr w:rsidR="0052469F">
        <w:trPr>
          <w:trHeight w:val="390"/>
        </w:trPr>
        <w:tc>
          <w:tcPr>
            <w:tcW w:w="1530" w:type="dxa"/>
            <w:tcBorders>
              <w:top w:val="single" w:sz="4" w:space="0" w:color="000000"/>
              <w:left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lastRenderedPageBreak/>
              <w:t>Spaţiu hexa-dimensional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începătorie</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(principat)</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terţiar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6</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astral</w:t>
            </w:r>
          </w:p>
          <w:p w:rsidR="0052469F" w:rsidRDefault="0052469F">
            <w:pPr>
              <w:widowControl/>
              <w:autoSpaceDE w:val="0"/>
              <w:jc w:val="both"/>
            </w:pPr>
            <w:r>
              <w:rPr>
                <w:rFonts w:ascii="Bookman Old Style" w:hAnsi="Bookman Old Style" w:cs="Bookman Old Style"/>
              </w:rPr>
              <w:t>hexadimensional</w:t>
            </w:r>
          </w:p>
        </w:tc>
      </w:tr>
      <w:tr w:rsidR="0052469F">
        <w:trPr>
          <w:trHeight w:val="375"/>
        </w:trPr>
        <w:tc>
          <w:tcPr>
            <w:tcW w:w="1530" w:type="dxa"/>
            <w:tcBorders>
              <w:top w:val="single" w:sz="4" w:space="0" w:color="000000"/>
              <w:left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Spaţiu hepta-dimensional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domnie</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secundar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7</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cauzal</w:t>
            </w:r>
          </w:p>
          <w:p w:rsidR="0052469F" w:rsidRDefault="0052469F">
            <w:pPr>
              <w:widowControl/>
              <w:autoSpaceDE w:val="0"/>
              <w:jc w:val="both"/>
            </w:pPr>
            <w:r>
              <w:rPr>
                <w:rFonts w:ascii="Bookman Old Style" w:hAnsi="Bookman Old Style" w:cs="Bookman Old Style"/>
              </w:rPr>
              <w:t>nonadimensional</w:t>
            </w:r>
          </w:p>
        </w:tc>
      </w:tr>
      <w:tr w:rsidR="0052469F">
        <w:trPr>
          <w:trHeight w:val="375"/>
        </w:trPr>
        <w:tc>
          <w:tcPr>
            <w:tcW w:w="153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Spaţiu octo-dimensional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stăpânire</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secundar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8</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cauzal</w:t>
            </w:r>
          </w:p>
          <w:p w:rsidR="0052469F" w:rsidRDefault="0052469F">
            <w:pPr>
              <w:widowControl/>
              <w:autoSpaceDE w:val="0"/>
              <w:jc w:val="both"/>
            </w:pPr>
            <w:r>
              <w:rPr>
                <w:rFonts w:ascii="Bookman Old Style" w:hAnsi="Bookman Old Style" w:cs="Bookman Old Style"/>
              </w:rPr>
              <w:t>nonadimensional</w:t>
            </w:r>
          </w:p>
        </w:tc>
      </w:tr>
      <w:tr w:rsidR="0052469F">
        <w:trPr>
          <w:trHeight w:val="390"/>
        </w:trPr>
        <w:tc>
          <w:tcPr>
            <w:tcW w:w="1530" w:type="dxa"/>
            <w:tcBorders>
              <w:top w:val="single" w:sz="4" w:space="0" w:color="000000"/>
              <w:left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Spaţiu nona-dimensional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putere</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secundar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9</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cauzal</w:t>
            </w:r>
          </w:p>
          <w:p w:rsidR="0052469F" w:rsidRDefault="0052469F">
            <w:pPr>
              <w:widowControl/>
              <w:autoSpaceDE w:val="0"/>
              <w:jc w:val="both"/>
            </w:pPr>
            <w:r>
              <w:rPr>
                <w:rFonts w:ascii="Bookman Old Style" w:hAnsi="Bookman Old Style" w:cs="Bookman Old Style"/>
              </w:rPr>
              <w:t>nonadiniensional</w:t>
            </w:r>
          </w:p>
        </w:tc>
      </w:tr>
      <w:tr w:rsidR="0052469F">
        <w:trPr>
          <w:trHeight w:val="375"/>
        </w:trPr>
        <w:tc>
          <w:tcPr>
            <w:tcW w:w="1530" w:type="dxa"/>
            <w:tcBorders>
              <w:top w:val="single" w:sz="4" w:space="0" w:color="000000"/>
              <w:left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Spaţiu deca-dimensional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tron</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primar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10</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atmic dodecad imensional</w:t>
            </w:r>
          </w:p>
        </w:tc>
      </w:tr>
      <w:tr w:rsidR="0052469F">
        <w:trPr>
          <w:trHeight w:val="510"/>
        </w:trPr>
        <w:tc>
          <w:tcPr>
            <w:tcW w:w="1530" w:type="dxa"/>
            <w:tcBorders>
              <w:top w:val="single" w:sz="4" w:space="0" w:color="000000"/>
              <w:left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Spaţiu undeca-dimensional</w:t>
            </w:r>
          </w:p>
        </w:tc>
        <w:tc>
          <w:tcPr>
            <w:tcW w:w="87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serafim</w:t>
            </w:r>
          </w:p>
        </w:tc>
        <w:tc>
          <w:tcPr>
            <w:tcW w:w="96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primar</w:t>
            </w:r>
          </w:p>
        </w:tc>
        <w:tc>
          <w:tcPr>
            <w:tcW w:w="75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11</w:t>
            </w:r>
          </w:p>
        </w:tc>
        <w:tc>
          <w:tcPr>
            <w:tcW w:w="163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atmic</w:t>
            </w:r>
          </w:p>
          <w:p w:rsidR="0052469F" w:rsidRDefault="0052469F">
            <w:pPr>
              <w:widowControl/>
              <w:autoSpaceDE w:val="0"/>
              <w:jc w:val="both"/>
            </w:pPr>
            <w:r>
              <w:rPr>
                <w:rFonts w:ascii="Bookman Old Style" w:hAnsi="Bookman Old Style" w:cs="Bookman Old Style"/>
              </w:rPr>
              <w:t>dodecadimensional</w:t>
            </w:r>
          </w:p>
        </w:tc>
      </w:tr>
      <w:tr w:rsidR="0052469F">
        <w:trPr>
          <w:trHeight w:val="555"/>
        </w:trPr>
        <w:tc>
          <w:tcPr>
            <w:tcW w:w="153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Spaţiu dodeca- dimensional</w:t>
            </w:r>
          </w:p>
        </w:tc>
        <w:tc>
          <w:tcPr>
            <w:tcW w:w="87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heruvim</w:t>
            </w:r>
          </w:p>
        </w:tc>
        <w:tc>
          <w:tcPr>
            <w:tcW w:w="96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primar</w:t>
            </w:r>
          </w:p>
        </w:tc>
        <w:tc>
          <w:tcPr>
            <w:tcW w:w="75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12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atmic</w:t>
            </w:r>
          </w:p>
          <w:p w:rsidR="0052469F" w:rsidRDefault="0052469F">
            <w:pPr>
              <w:widowControl/>
              <w:autoSpaceDE w:val="0"/>
              <w:jc w:val="both"/>
            </w:pPr>
            <w:r>
              <w:rPr>
                <w:rFonts w:ascii="Bookman Old Style" w:hAnsi="Bookman Old Style" w:cs="Bookman Old Style"/>
              </w:rPr>
              <w:t>dodecadimensional</w:t>
            </w:r>
          </w:p>
        </w:tc>
      </w:tr>
    </w:tbl>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Să analizăm cele prezentate în tabelul anterior. După cum se observă, creşterea complexităţii fiinţelor şi evoluţia acestora de la un grad de  conştienţă mai mic spre un grad de conştienţă mai mare este ordonată sub formă de triade. Prima triadă, reprezentată de ansamblul plantă-animal-om, are drept trăsătură comună faptul că toate fiinţele sunt dotate cu corp somatic. Plantele şi animalele sunt forme de existenţă inferioare omului. Caracteristica principală a plantelor este imposibilitatea mişcării proprii în spaţiul fizic, însoţită doar de dezvoltarea structurii proprii pe două direcţii principale: lumina, necesară fotosintezei şi solul, ce furnizează substanţele nutritive. Animalele evoluează într-un univers bidimensional, putându-se deplasa pe suprafaţa Terrei în existenţa lor cotidină, marcată în princicipal de </w:t>
      </w:r>
      <w:r>
        <w:rPr>
          <w:rFonts w:ascii="Bookman Old Style" w:hAnsi="Bookman Old Style" w:cs="Bookman Old Style"/>
        </w:rPr>
        <w:lastRenderedPageBreak/>
        <w:t>acţiunea instinctelor de bază. Omul este singura fiinţă cunoscută până la ora actuală ce a părăsit suprafaţa Terrei şi a pătruns în spaţiul cosmic, demonstrând faptul că gravitaţia nu reprezintă pentru el o barieră impenetrabilă şi că el este o fiinţă ce poate acţiona cu eficacitate în spaţiul fizic tridimensional.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Se poate ridica însă problema: dacă atât plantele, cât şi animalele şi oamenii au corpuri tridimensionale, ce distinge atunci o categorie de cealaltă? Distincţia apare în momentul în care ne raportăm la diferitele tipuri de observatori specifici universurilor mono-, bi- sau tri- dimensionale şi la principala lor caracteristică: </w:t>
      </w:r>
      <w:r>
        <w:rPr>
          <w:rFonts w:ascii="Bookman Old Style" w:hAnsi="Bookman Old Style" w:cs="Bookman Old Style"/>
          <w:i/>
          <w:iCs/>
        </w:rPr>
        <w:t>gradul de conştienţă</w:t>
      </w:r>
      <w:r>
        <w:rPr>
          <w:rFonts w:ascii="Bookman Old Style" w:hAnsi="Bookman Old Style" w:cs="Bookman Old Style"/>
        </w:rPr>
        <w:t xml:space="preserve">. Astfel, plantele au un grad de conştienţă specific unui univers mono-dimensional, în timp ce animalele au un grad de conştienţă specific unui univers bidimensional. Pentru o mai bună înţelegere a acestei idei, voi face apel la paradoxul pe care îl prezintă </w:t>
      </w:r>
      <w:r>
        <w:rPr>
          <w:rFonts w:ascii="Bookman Old Style" w:hAnsi="Bookman Old Style" w:cs="Bookman Old Style"/>
          <w:i/>
          <w:iCs/>
        </w:rPr>
        <w:t>Banda Moebius</w:t>
      </w:r>
      <w:r>
        <w:rPr>
          <w:rFonts w:ascii="Bookman Old Style" w:hAnsi="Bookman Old Style" w:cs="Bookman Old Style"/>
        </w:rPr>
        <w:t>. Ce reprezintă această? Banda Moebius se obţine dintr-o simplă bandă de hârtie, ce se răsuceşte la unul din capete cu 180^ şi se lipeşte de celălalt. Structura astfel rezultată prezintă o proprietate extrem de interesantă: deşi aparţine în mod cert spaţiului tridimensional, ea reprezintă, din punctul de vedere al unui observator aflat pe ea, un spaţiu bidimensional. Cum se argumentează acest lucru? Dacă se trasează o linie într-o direcţie paralelă cu marginile benzii, indiferent de punctul de plecare, se ajunge în punctul de origine după ce se parcurge lungimea acesteia pe ambele feţe. Situându-ne în poziţia unui observator plasat pe o bandă Moebius, ne dăm seama că acesta nu poate conştientiza faptul că universul său este tridimensional, de vreme ce el se poate mişca doar în două direcţii distincte. Generalizând, putem spune că şi Omul, observatorul specific universului tridimensional, este incapabil să conştientizeze faptul că Universul prezintă o structură spaţială multidimensională. Pe scurt, trăim într-un Univers hiperspaţial, dar nu suntem conştienţi de acest lucru.</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În mod corespunzător, toate fiinţele angelice din ordinul terţiar îşi duc existenţa în aşa-zisele corpuri astrale, însă gradul diferit de conştienţă (4, 5 sau 6) le conferă posibilităţi </w:t>
      </w:r>
      <w:r>
        <w:rPr>
          <w:rFonts w:ascii="Bookman Old Style" w:hAnsi="Bookman Old Style" w:cs="Bookman Old Style"/>
        </w:rPr>
        <w:lastRenderedPageBreak/>
        <w:t>distincte de acţiune în hiperspaţiul hexadimensional. Fiinţele angelice de ordin secundar îşi duc existenţa în aşa-zisele corpuri cauzale, însă se diferenţiază după capacitatea de a acţiona activ în hiperspaţiul nonadimensional, conform gradului de conştienţă atins (7, 8 sau 9). Fiinţele angelice de ordin primar îşi duc existenţa în aşa-zisele corpuri atmice şi se disting după capacitatea de a acţiona în hiperspaţiul dodecadimensional, conform gradului de conştienţă atins (10, 11 sau 12). Referitor la noţiunea de grad de conştienţă, ţin să remarc tendinţa promovată cu asiduitate de Piramida Ocultă, circumscrisă Mişcării New Age, în direcţia dezvoltării unei multitudini de psihotehnici menite să „îmbogăţească“ spiritual fiinţa umană şi să atrag în mod serios atenţia asupra faptului că toate aceste psihotehnici nu reprezintă altceva decât rătăciri în lumi interioare închise, atâta timp cât omul nu are posibilitatea de a acţiona în mod activ în spaţiile multidimensionale.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Toate cărţile de spiritualitate, indiferent de doctrinele pe care le susţin, consideră că Omul este o fiinţă duală, formată din suflet şi trup. Să vedem ce reprezintă fiecare din acestea din punctul de vedere al structurii hiperspaţiale a Universului. Sufletul desemnează scânteia de origine divină, de natură imaterială, nesupusă în niciun fel influenţelor continuumului spaţio-temporal. Trupul uman, de natură materială, este învelişul temporal pe care îl îmbracă sufletul, cel care are rolul de „instrument“ în relaţiile acestuia cu Universul în care îşi desfăşoară existenţa. Privit din perspectivă hiperspaţială, trupul uman este format dintr-un ansamblu de patru corpuri (somatic, astral, cauzal şi atmic), corespunzătoare celor patru planuri ale universului multidimensional din care facem parte. Deşi spiritualitatea hindusă aminteşte de existenţa a şase corpuri subtile, ce sunt legate în mod inseparabil de corpul uman fizic tridimensional, nu toate corpurile subtile prezintă „consistenţă“ în spaţiul multidimensional. Astfel, cele patru corpuri umane sunt unite de trei structuri energetice hiperspaţiale de legătură, ce coordonează funcţionarea acestora şi care au fost incluse de către filosofia hindusă tot </w:t>
      </w:r>
      <w:r>
        <w:rPr>
          <w:rFonts w:ascii="Bookman Old Style" w:hAnsi="Bookman Old Style" w:cs="Bookman Old Style"/>
        </w:rPr>
        <w:lastRenderedPageBreak/>
        <w:t>în categoria corpurilor subtile (eteric, mental şi budhic). O dovadă a complexei structuri multidimensionale a corpurilor subtile o reprezintă şi faptul că evidenţierea fenomenologică a acestora este  extrem de dificilă.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Moartea nu semnifică altceva decât destrămarea legăturilor dintre corpurile ce formează trupul uman şi reîntoarcerea sufletului la Dumnezeu. Deoarece scopul final al evoluţiei sufletului în universul multidimensional este cunoaşterea caracteristicilor intime ale acestuia, iar singura cale de dobândire a cunoaşterii este trăirea directă, acesta este nevoit să revină pe diferitele nivele ale Universului până la dobândirea cunoaşterii depline, adică a desăvârşirii sale spirituale. La „coborârea“ sa în Universul material, sufletul se „înconjoară“ cu diferite corpuri, corespunzătoare gradului de complexitate atins. Fiinţa umană este cea care a atins gradul de perfecţiune ce îi permite să evolueze activ în universul fizic tridimensional, celelalte trei corpuri subtile ale sale fiind structuri embrionare, ce nu îi permit să  acţioneze în universurile hiperspaţiale superioare. Tocmai faptul că toate corpurile subtile ale omului sunt structuri embrionare explică şi faptul că omul este incapabil să conştientizeze existenţa hiperspaţiului. Sensul firesc al evoluţiei omului reiese de aici cu claritate: dezvoltarea corpurilor subtile şi dobândirea posibilităţii de acţiune în spaţii superioare celui tridimensional.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Tot aici trebuie să amintesc şi de unele tradiţii antice care consideră că fiinţa umană prezintă un al treilea ochi, presupus spiritual, dar de fapt, aparţinând corpului astral. „Deschiderea“ acestui ochi nu marchează altceva decât începutul procesului de dezvoltare a corpului hiperspaţial hexadimensional. Privite în acest mod, sensul expresiilor referitoare la existenţa fiinţelor angelice „pline de ochi“ poate fi interpretat în sensul că respectivele fiinţe sunt perfect conştiente de întreaga structură hiperspaţială a Universului. Desăvârşirea evoluţiei corpurilor hiperspaţiale permite obţinerea unui control deplin asupra corpului fizic actual, mergând chiar până la posibilitatea dematerializării şi rematerializarii acestuia. Acesta este sensul evenimentului </w:t>
      </w:r>
      <w:r>
        <w:rPr>
          <w:rFonts w:ascii="Bookman Old Style" w:hAnsi="Bookman Old Style" w:cs="Bookman Old Style"/>
          <w:i/>
          <w:iCs/>
        </w:rPr>
        <w:lastRenderedPageBreak/>
        <w:t>Schimbării la Faţă</w:t>
      </w:r>
      <w:r>
        <w:rPr>
          <w:rFonts w:ascii="Bookman Old Style" w:hAnsi="Bookman Old Style" w:cs="Bookman Old Style"/>
        </w:rPr>
        <w:t xml:space="preserve"> realizat de Iisus Christos în prezenţa ucenicilor săi şi tot în acest mod devine perfect logică şi </w:t>
      </w:r>
      <w:r>
        <w:rPr>
          <w:rFonts w:ascii="Bookman Old Style" w:hAnsi="Bookman Old Style" w:cs="Bookman Old Style"/>
          <w:i/>
          <w:iCs/>
        </w:rPr>
        <w:t>imaculata concepţie</w:t>
      </w:r>
      <w:r>
        <w:rPr>
          <w:rFonts w:ascii="Bookman Old Style" w:hAnsi="Bookman Old Style" w:cs="Bookman Old Style"/>
        </w:rPr>
        <w:t xml:space="preserve">. Continuând analogia, </w:t>
      </w:r>
      <w:r>
        <w:rPr>
          <w:rFonts w:ascii="Bookman Old Style" w:hAnsi="Bookman Old Style" w:cs="Bookman Old Style"/>
          <w:i/>
          <w:iCs/>
        </w:rPr>
        <w:t>harul</w:t>
      </w:r>
      <w:r>
        <w:rPr>
          <w:rFonts w:ascii="Bookman Old Style" w:hAnsi="Bookman Old Style" w:cs="Bookman Old Style"/>
        </w:rPr>
        <w:t xml:space="preserve"> de care se aminteşte în toate lucrările de spiritualitate creştină nu ar fi altceva decât o </w:t>
      </w:r>
      <w:r>
        <w:rPr>
          <w:rFonts w:ascii="Bookman Old Style" w:hAnsi="Bookman Old Style" w:cs="Bookman Old Style"/>
          <w:i/>
          <w:iCs/>
        </w:rPr>
        <w:t>bioenergie hiperspaţială</w:t>
      </w:r>
      <w:r>
        <w:rPr>
          <w:rFonts w:ascii="Bookman Old Style" w:hAnsi="Bookman Old Style" w:cs="Bookman Old Style"/>
        </w:rPr>
        <w:t xml:space="preserve">, menită să ajute dezvoltarea fiinţei umane în toate componentele sale. Nu trebuie făcută, însă, confuzie între </w:t>
      </w:r>
      <w:r>
        <w:rPr>
          <w:rFonts w:ascii="Bookman Old Style" w:hAnsi="Bookman Old Style" w:cs="Bookman Old Style"/>
          <w:i/>
          <w:iCs/>
        </w:rPr>
        <w:t>har</w:t>
      </w:r>
      <w:r>
        <w:rPr>
          <w:rFonts w:ascii="Bookman Old Style" w:hAnsi="Bookman Old Style" w:cs="Bookman Old Style"/>
        </w:rPr>
        <w:t xml:space="preserve"> şi Duhul Sfânt.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Evoluţia oricărei fiinţe de ordin cuaternar, fie ea umană sau nu, se realizează în grupuri distincte. Pe măsură ce un anumit grup se perfecţionează din punct de vedere spiritual, în plan fizic esic necesar să se coreleze noile capacităţi psihice cu gradul de complexitate al corpurilor fizice tridimensionale, care trebuie să îi permită continuarea procesului evolutiv. Aceasta este semnificaţia ciclurilor evolutive ale omenirii şi răspunsul la catastrofele ce se abat în mod regulat asupra Terrei. Distrugerile periodice, ce permit apariţia unor rase cu capacităţi spirituale superioare, reflectă modul în care organizarea intimă a Universului este adaptată pentru a răspunde cerinţelor de ordin evolutiv.</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Ca fiinţe spirituale, îngerii au aceleaşi însuşiri spirituale ca şi omul şi anume: raţiune, simţire şi voinţă liberă. Fiind dotate cu liberul arbitru, îngerii au posibilitatea de a progresa în sens pozitiv sau de a involua în sens negativ, fiind supuşi şi ei principiului dualităţii bine-rău, specific continuumului spaţio-temporal. Tocmai liberul arbitru a făcut posibilă răzvrătirea îngerilor conduşi de Lucifer împotriva ordinii stabilite de Dumnezeu. Dar iată ce menţionează </w:t>
      </w:r>
      <w:r>
        <w:rPr>
          <w:rFonts w:ascii="Bookman Old Style" w:hAnsi="Bookman Old Style" w:cs="Bookman Old Style"/>
          <w:i/>
          <w:iCs/>
        </w:rPr>
        <w:t>Biblia</w:t>
      </w:r>
      <w:r>
        <w:rPr>
          <w:rFonts w:ascii="Bookman Old Style" w:hAnsi="Bookman Old Style" w:cs="Bookman Old Style"/>
        </w:rPr>
        <w:t xml:space="preserve"> despre rebeliunea îngerilor:</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i/>
          <w:iCs/>
        </w:rPr>
        <w:t>Şi s-a făcut război în cer. Mihail şi îngerii lui s-au luptat cu balaurul. Şi se războia şi balaurul cu îngerii lui, dar n-au putut birui şi locul lor nu li s-a mai găsit pe cer. Şi a fost aruncat balaurul cel mare, şarpele cel de demult, care se cheamă diavolul şi satana, acela care înşeală întreaga lume, a fost aruncat pe pământ: şi împreună cu el au fost aruncaţi şi îngerii lui.</w:t>
      </w:r>
      <w:r>
        <w:rPr>
          <w:rFonts w:ascii="Bookman Old Style" w:hAnsi="Bookman Old Style" w:cs="Bookman Old Style"/>
        </w:rPr>
        <w:t>“ (Apocalipsa 12, 7-9)</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i/>
          <w:iCs/>
        </w:rPr>
        <w:t>Dumnezeu n-a cruţat pe îngerii care au păcătuit, ci i-a aruncat în Adânc, unde stau înconjuraţi de întuneric, legaţi cu lanţuri şi păstraţi pentru judecată.</w:t>
      </w:r>
      <w:r>
        <w:rPr>
          <w:rFonts w:ascii="Bookman Old Style" w:hAnsi="Bookman Old Style" w:cs="Bookman Old Style"/>
        </w:rPr>
        <w:t>“ (Petru 2, 4)</w:t>
      </w:r>
    </w:p>
    <w:p w:rsidR="0052469F" w:rsidRDefault="0052469F">
      <w:pPr>
        <w:widowControl/>
        <w:autoSpaceDE w:val="0"/>
        <w:jc w:val="both"/>
        <w:rPr>
          <w:rFonts w:ascii="Bookman Old Style" w:hAnsi="Bookman Old Style" w:cs="Bookman Old Style"/>
          <w:color w:val="auto"/>
        </w:rPr>
      </w:pPr>
      <w:r>
        <w:rPr>
          <w:rFonts w:ascii="Bookman Old Style" w:hAnsi="Bookman Old Style" w:cs="Bookman Old Style"/>
        </w:rPr>
        <w:lastRenderedPageBreak/>
        <w:t xml:space="preserve">   „</w:t>
      </w:r>
      <w:r>
        <w:rPr>
          <w:rFonts w:ascii="Bookman Old Style" w:hAnsi="Bookman Old Style" w:cs="Bookman Old Style"/>
          <w:i/>
          <w:iCs/>
        </w:rPr>
        <w:t>El a păstrat pentru judecata zilei celei mari, puşi în lanţuri în lanţuri veşnice, în întuneric, pe îngerii care nu şi-au păstrat vrednicia, ci şi-au părăsit locuinţa.</w:t>
      </w:r>
      <w:r>
        <w:rPr>
          <w:rFonts w:ascii="Bookman Old Style" w:hAnsi="Bookman Old Style" w:cs="Bookman Old Style"/>
        </w:rPr>
        <w:t>“ (Iuda 1, 6)</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color w:val="auto"/>
        </w:rPr>
        <w:t xml:space="preserve">În </w:t>
      </w:r>
      <w:r>
        <w:rPr>
          <w:rFonts w:ascii="Bookman Old Style" w:hAnsi="Bookman Old Style" w:cs="Bookman Old Style"/>
          <w:i/>
          <w:iCs/>
          <w:color w:val="auto"/>
        </w:rPr>
        <w:t>Vechiul Testament</w:t>
      </w:r>
      <w:r>
        <w:rPr>
          <w:rFonts w:ascii="Bookman Old Style" w:hAnsi="Bookman Old Style" w:cs="Bookman Old Style"/>
          <w:color w:val="auto"/>
        </w:rPr>
        <w:t xml:space="preserve">, capitolul </w:t>
      </w:r>
      <w:r>
        <w:rPr>
          <w:rFonts w:ascii="Bookman Old Style" w:hAnsi="Bookman Old Style" w:cs="Bookman Old Style"/>
          <w:i/>
          <w:iCs/>
          <w:color w:val="auto"/>
        </w:rPr>
        <w:t>Isaia</w:t>
      </w:r>
      <w:r>
        <w:rPr>
          <w:rFonts w:ascii="Bookman Old Style" w:hAnsi="Bookman Old Style" w:cs="Bookman Old Style"/>
          <w:color w:val="auto"/>
        </w:rPr>
        <w:t xml:space="preserve"> (14, 12-14) şi în </w:t>
      </w:r>
      <w:r>
        <w:rPr>
          <w:rFonts w:ascii="Bookman Old Style" w:hAnsi="Bookman Old Style" w:cs="Bookman Old Style"/>
          <w:i/>
          <w:iCs/>
          <w:color w:val="auto"/>
        </w:rPr>
        <w:t>Apocalipsa lui Ioan</w:t>
      </w:r>
      <w:r>
        <w:rPr>
          <w:rFonts w:ascii="Bookman Old Style" w:hAnsi="Bookman Old Style" w:cs="Bookman Old Style"/>
          <w:color w:val="auto"/>
        </w:rPr>
        <w:t xml:space="preserve"> (12, 7), se aminteşte de o mare bătălie purtată în hiperspaţiu şi de urmările acesteia: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w:t>
      </w:r>
      <w:r>
        <w:rPr>
          <w:rFonts w:ascii="Bookman Old Style" w:hAnsi="Bookman Old Style" w:cs="Bookman Old Style"/>
          <w:i/>
          <w:iCs/>
          <w:color w:val="auto"/>
        </w:rPr>
        <w:t xml:space="preserve">Cum ai căzut tu din </w:t>
      </w:r>
      <w:r>
        <w:rPr>
          <w:rFonts w:ascii="Bookman Old Style" w:hAnsi="Bookman Old Style" w:cs="Bookman Old Style"/>
          <w:b/>
          <w:bCs/>
          <w:i/>
          <w:iCs/>
          <w:color w:val="auto"/>
        </w:rPr>
        <w:t>ceruri</w:t>
      </w:r>
      <w:r>
        <w:rPr>
          <w:rFonts w:ascii="Bookman Old Style" w:hAnsi="Bookman Old Style" w:cs="Bookman Old Style"/>
          <w:i/>
          <w:iCs/>
          <w:color w:val="auto"/>
        </w:rPr>
        <w:t xml:space="preserve">, stea strălucitoare, fecior al dimineţii! Cum ai fost aruncat la pământ, tu, biruitorul neamurilor! </w:t>
      </w:r>
      <w:r>
        <w:rPr>
          <w:rFonts w:ascii="Bookman Old Style" w:hAnsi="Bookman Old Style" w:cs="Bookman Old Style"/>
          <w:i/>
          <w:iCs/>
        </w:rPr>
        <w:t xml:space="preserve">Tu care ziceai în cugetul tău: «Ridica-mă-voi în </w:t>
      </w:r>
      <w:r>
        <w:rPr>
          <w:rFonts w:ascii="Bookman Old Style" w:hAnsi="Bookman Old Style" w:cs="Bookman Old Style"/>
          <w:b/>
          <w:bCs/>
          <w:i/>
          <w:iCs/>
        </w:rPr>
        <w:t>ceruri</w:t>
      </w:r>
      <w:r>
        <w:rPr>
          <w:rFonts w:ascii="Bookman Old Style" w:hAnsi="Bookman Old Style" w:cs="Bookman Old Style"/>
          <w:i/>
          <w:iCs/>
        </w:rPr>
        <w:t xml:space="preserve"> şi mai presus de stelele Dumnezeului celui puternic voi aşeza jilţul meu! În muntele cel sfânt voi pune sălaşul meu, în fundurile laturii celei de miazănoapte. Sui-mă-voi deasupra norilor şi asemenea cu Cel Prea Înalt voi fi»</w:t>
      </w:r>
      <w:r>
        <w:rPr>
          <w:rFonts w:ascii="Bookman Old Style" w:hAnsi="Bookman Old Style" w:cs="Bookman Old Style"/>
        </w:rPr>
        <w:t>“.</w:t>
      </w:r>
    </w:p>
    <w:p w:rsidR="0052469F" w:rsidRDefault="0052469F">
      <w:pPr>
        <w:widowControl/>
        <w:tabs>
          <w:tab w:val="left" w:pos="690"/>
        </w:tabs>
        <w:autoSpaceDE w:val="0"/>
        <w:ind w:firstLine="360"/>
        <w:jc w:val="both"/>
        <w:rPr>
          <w:rFonts w:ascii="Bookman Old Style" w:hAnsi="Bookman Old Style" w:cs="Bookman Old Style"/>
        </w:rPr>
      </w:pPr>
      <w:r>
        <w:rPr>
          <w:rFonts w:ascii="Bookman Old Style" w:hAnsi="Bookman Old Style" w:cs="Bookman Old Style"/>
        </w:rPr>
        <w:t xml:space="preserve">Se susţine că Lucifer ocupa treapta cea mai înaltă în ierarhia îngerilor, fiind Heruvimul care acoperea chiar tronul tui Dumnezeu. Această răzvrătire, ce a avut loc pe Muntele cel Sfânt, a dus la alungarea lui Lucifer şi a spiritelor ce l-au susţinut, pe sfera corespunzătoare nivelului hiperspaţial minim al planetei Pământ şi la obligarea cestora de a purta corpuri somatice. Privite din acest punct de vedere, menţiunile făcute în </w:t>
      </w:r>
      <w:r>
        <w:rPr>
          <w:rFonts w:ascii="Bookman Old Style" w:hAnsi="Bookman Old Style" w:cs="Bookman Old Style"/>
          <w:i/>
          <w:iCs/>
        </w:rPr>
        <w:t>Biblie</w:t>
      </w:r>
      <w:r>
        <w:rPr>
          <w:rFonts w:ascii="Bookman Old Style" w:hAnsi="Bookman Old Style" w:cs="Bookman Old Style"/>
        </w:rPr>
        <w:t xml:space="preserve"> referitoare la „legarea“ îngerilor rebeli capătă o nouă semnificaţie, de vreme ce pentru o n fiinţă hiperspaţială cu grad superior de conştienţă, lumea materială tridimensională şi corpul fizic reprezintă o adevărată încătuşare. Interesant este şi faptul că această „condamnare“ nu a fost făcută de Dumnezeu în scop exclusiv punitiv, ci şi ca şansă de reabilitare pentru faptele comise.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Deşi majoritatea celor care au abordat aceasta tematică, în conexiune cu mitul Shambhalei, susţin că îngerii rebeli au fost „încătuşaţi“ în zona teritoriilor ascunse, situate în interiorul scoarţei terestre, există unele aspecte care mă determină să afirm că acestc ipoteze nu corespund în totalitate realităţii. Astfel, revenind la problematica Shambhalei, trebuie să remarc un aspect deosebit de important, după părerea mea şi anume denumirea conferită imperiului subteran de unele tradiţii ruseşti, aceea de </w:t>
      </w:r>
      <w:r>
        <w:rPr>
          <w:rFonts w:ascii="Bookman Old Style" w:hAnsi="Bookman Old Style" w:cs="Bookman Old Style"/>
          <w:i/>
          <w:iCs/>
        </w:rPr>
        <w:t>Tărâm al Apelor Albe</w:t>
      </w:r>
      <w:r>
        <w:rPr>
          <w:rFonts w:ascii="Bookman Old Style" w:hAnsi="Bookman Old Style" w:cs="Bookman Old Style"/>
        </w:rPr>
        <w:t xml:space="preserve">. Prin conexiune cu </w:t>
      </w:r>
      <w:r>
        <w:rPr>
          <w:rFonts w:ascii="Bookman Old Style" w:hAnsi="Bookman Old Style" w:cs="Bookman Old Style"/>
          <w:i/>
          <w:iCs/>
        </w:rPr>
        <w:t>fenomenul apelor albe</w:t>
      </w:r>
      <w:r>
        <w:rPr>
          <w:rFonts w:ascii="Bookman Old Style" w:hAnsi="Bookman Old Style" w:cs="Bookman Old Style"/>
        </w:rPr>
        <w:t xml:space="preserve">, ce poate fi întâlnit în cazul porţii hiperspaţiale din zona </w:t>
      </w:r>
      <w:r>
        <w:rPr>
          <w:rFonts w:ascii="Bookman Old Style" w:hAnsi="Bookman Old Style" w:cs="Bookman Old Style"/>
        </w:rPr>
        <w:lastRenderedPageBreak/>
        <w:t>cunoscută sub numele de Triunghiul Bermudelor, se poate ajunge uşor la concluzia că localizarea grupului îngerilor rebeli în regatul subteran Shambhala nu este corectă (din motive uşor de înţeles!), ci ea corespunde unui spaţiu paralel cu al nostru, aflat în conexiune prin zona de tranzit interdimensional amintită.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Afirmaţiile conform cărora regatul subteran se află sub conducerea Regelui Lumii sunt cât se poate de adevărate, însă ar trebui completate cu menţiunea că, atât regele Lumii, cât şi Mahatmaşii Negri care îl asistă în coordonarea acţiunilor aparţin, la rândul lor, unei alte lumi. De asemenea, este foarte posibil ca şi în respectiva lume subterană să existe porţi hiperspaţiale, naturale sau artificiale care să permită tranzitul între aceasta şi lumea în care au fost exilaţi îngerii rebeli. Mai mult chiar, piatra unghiulară a Piramidei Oculte, structura care a controlat şi continuă să controleze evoluţia civilizaţiei noastre, aparţine tot acestei lumi paralele, populată de civilizaţia hiperspaţială a îngerilor rebeli. Iată ce relatează proorocul Iezechiel despre evenimentul exilării îngerilor rebeli: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i/>
          <w:iCs/>
        </w:rPr>
        <w:t xml:space="preserve">Fost-ai fară prihană în căile tale, din ziua facerii tale şi până în ziua când s-a găsit în tine nelegiuirea. Din pricinii întinderii negoţului tău, lăuntrul tău s-a umplut de nedreptate şi ai păcătuit şi Eu te-am izgonit pe tine, heruvim ocrotitor, din pietrele cele scânteietoare şi te-am aruncat din muntele lui Dumnezeu, ca pe un necurat. Din pricina frumuseţii tale s-a îngâmfat inima ta şi pentru trufia ta ţi-ai pierdut înţelepciunea. De aceea </w:t>
      </w:r>
      <w:r>
        <w:rPr>
          <w:rFonts w:ascii="Bookman Old Style" w:hAnsi="Bookman Old Style" w:cs="Bookman Old Style"/>
          <w:b/>
          <w:bCs/>
          <w:i/>
          <w:iCs/>
        </w:rPr>
        <w:t>te-am aruncat la pământ</w:t>
      </w:r>
      <w:r>
        <w:rPr>
          <w:rFonts w:ascii="Bookman Old Style" w:hAnsi="Bookman Old Style" w:cs="Bookman Old Style"/>
          <w:i/>
          <w:iCs/>
        </w:rPr>
        <w:t xml:space="preserve"> şi te voi da înaintea regilor spre batjocură</w:t>
      </w:r>
      <w:r>
        <w:rPr>
          <w:rFonts w:ascii="Bookman Old Style" w:hAnsi="Bookman Old Style" w:cs="Bookman Old Style"/>
        </w:rPr>
        <w:t>“ (Iezechiel, 28, 15-17).</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rPr>
        <w:t xml:space="preserve">În </w:t>
      </w:r>
      <w:r>
        <w:rPr>
          <w:rFonts w:ascii="Bookman Old Style" w:hAnsi="Bookman Old Style" w:cs="Bookman Old Style"/>
          <w:i/>
        </w:rPr>
        <w:t>Cartea Jubileelor</w:t>
      </w:r>
      <w:r>
        <w:rPr>
          <w:rFonts w:ascii="Bookman Old Style" w:hAnsi="Bookman Old Style" w:cs="Bookman Old Style"/>
        </w:rPr>
        <w:t xml:space="preserve">, apocrif ce datează aproximativ din anul 135 î. Chr., există o referire la momentul în care a avut loc un contact între oameni şi îngerii veniţi din </w:t>
      </w:r>
      <w:r>
        <w:rPr>
          <w:rFonts w:ascii="Bookman Old Style" w:hAnsi="Bookman Old Style" w:cs="Bookman Old Style"/>
          <w:b/>
          <w:bCs/>
          <w:i/>
          <w:iCs/>
        </w:rPr>
        <w:t>ceruri</w:t>
      </w:r>
      <w:r>
        <w:rPr>
          <w:rFonts w:ascii="Bookman Old Style" w:hAnsi="Bookman Old Style" w:cs="Bookman Old Style"/>
        </w:rPr>
        <w:t>: „</w:t>
      </w:r>
      <w:r>
        <w:rPr>
          <w:rFonts w:ascii="Bookman Old Style" w:hAnsi="Bookman Old Style" w:cs="Bookman Old Style"/>
          <w:i/>
          <w:iCs/>
        </w:rPr>
        <w:t>În zilele lui Iared, îngerii Domnului s-au pogorât pe pământ, cei care sunt numiţi veghetori, spre a învăţa pe odraslele oamenilor şi a împlini legile şi dreptatea.</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i/>
          <w:iCs/>
        </w:rPr>
        <w:t>Cartea egipteană a morţii</w:t>
      </w:r>
      <w:r>
        <w:rPr>
          <w:rFonts w:ascii="Bookman Old Style" w:hAnsi="Bookman Old Style" w:cs="Bookman Old Style"/>
        </w:rPr>
        <w:t xml:space="preserve">, acea culegere de scrieri care era aşezată în mormânt, alături de mumie, care conţinea sfaturile ce trebuiau să-i permită mortului să se orienteze în </w:t>
      </w:r>
      <w:r>
        <w:rPr>
          <w:rFonts w:ascii="Bookman Old Style" w:hAnsi="Bookman Old Style" w:cs="Bookman Old Style"/>
        </w:rPr>
        <w:lastRenderedPageBreak/>
        <w:t>noua viaţă, arată că a fost o vreme când puternicul zeu al soarelui, Ra, a luptat în Univers împotriva copiilor revoltaţi. De asemenea, în mitologia greacă, cei doisprezece fii ai lui Uranus (personificarea cerului) şi Geea (personificarea pământului) au jucat un rol important: cei 12 titani se răzvrătesc împotriva ordinii stabilite a lumilor, se ridică chiar împotriva lui Zeus şi pornesc cu o forţă teribilă la asaltul Olimpului, reşedinţa zeilor.</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Biblia</w:t>
      </w:r>
      <w:r>
        <w:rPr>
          <w:rFonts w:ascii="Bookman Old Style" w:hAnsi="Bookman Old Style" w:cs="Bookman Old Style"/>
        </w:rPr>
        <w:t xml:space="preserve"> arată că Enoh a trăit cu aproximativ 5500 de ani în urmă şi a fost iniţiat de către îngerii veghetori în tainele cereşti. El a văzut ce se va petrece cu urmaşii oamenilor, de-a lungul generaţiilor până la ziua judecăţii şi a lăsat mărturie despre cele ce le-a cunoscut. Timp de 6 jubilee (aproximativ 300 de ani) a stat cu îngerii Domnului, care i-au arătat tot ceea ce este pe pământ şi în ceruri, inclusiv despre veghetorii care se revoltaseră şi fuseseră expulzaţi pe Terra. Enoh a fost primul om pe care îl cunoaşte istoria, ce a fost „ridicat“ la ceruri şi nu a cunoscut moartea pe pământ, adică a dobândit trup angelic astral.</w:t>
      </w:r>
    </w:p>
    <w:p w:rsidR="0052469F" w:rsidRDefault="0052469F">
      <w:pPr>
        <w:widowControl/>
        <w:tabs>
          <w:tab w:val="left" w:pos="480"/>
        </w:tabs>
        <w:autoSpaceDE w:val="0"/>
        <w:ind w:firstLine="360"/>
        <w:jc w:val="both"/>
        <w:rPr>
          <w:rFonts w:ascii="Bookman Old Style" w:hAnsi="Bookman Old Style" w:cs="Bookman Old Style"/>
        </w:rPr>
      </w:pPr>
      <w:r>
        <w:rPr>
          <w:rFonts w:ascii="Bookman Old Style" w:hAnsi="Bookman Old Style" w:cs="Bookman Old Style"/>
        </w:rPr>
        <w:t xml:space="preserve">Conform unor lucrări esoterice, Lucifer, cunoscând planul de creaţie divină, nu a mai ascultat de Dumnezeu şi a cerut independenţă, considerându-se şi el dumnezeu. Pentru a atrage de partea sa şi alţi îngeri, el le-a prezentat tentaţiile lumii fizice, pe care dorea să o construiască. În acest scop, după desprinderea planetelor Marte şi Jupiter din Soare, el a vrut să-şi construiască o planetă în care să-şi pună în aplicare propriul său plan de creaţie. În urma marii bătălii a îngerilor, Lucifer şi îngerii ce l-au urmat au fost înfrânţi, iar planeta pe care el urma să o formeze, a fost distrusă. După acest moment, Dumnezeu a hotărât expulzarea lui Lucifer şi a îngerilor ce l-au sprijinit, pe planeta care era în procesul de formare, Pământul. Planeta distrusă de Dumnezeu, pe care Lucifer voia să-şi creeze propria sa lume, ar fi avut diametrul de 2.700 km. Explozia acestei planete este amintită </w:t>
      </w:r>
      <w:r>
        <w:t>ș</w:t>
      </w:r>
      <w:r>
        <w:rPr>
          <w:rFonts w:ascii="Bookman Old Style" w:hAnsi="Bookman Old Style" w:cs="Bookman Old Style"/>
        </w:rPr>
        <w:t xml:space="preserve">i în legendele antice elene, care arată că </w:t>
      </w:r>
      <w:r>
        <w:rPr>
          <w:rFonts w:ascii="Bookman Old Style" w:hAnsi="Bookman Old Style" w:cs="Bookman Old Style"/>
          <w:i/>
          <w:iCs/>
        </w:rPr>
        <w:t>Phaeton</w:t>
      </w:r>
      <w:r>
        <w:rPr>
          <w:rFonts w:ascii="Bookman Old Style" w:hAnsi="Bookman Old Style" w:cs="Bookman Old Style"/>
        </w:rPr>
        <w:t xml:space="preserve"> a fost distrusă de Zeus, pentru a nu tulbura, prin însăşi existenţa ei, echilibrul sistemului solar.</w:t>
      </w:r>
    </w:p>
    <w:p w:rsidR="0052469F" w:rsidRPr="005D2B06"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lastRenderedPageBreak/>
        <w:t xml:space="preserve">Deşi nicăieri nu este făcută o localizare temporală exactă a evenimentelor respective, în multe alte scrieri vechi se aminteşte despre luptele cereşti. Criptele tibetane au adăpostit vreme de milenii </w:t>
      </w:r>
      <w:r>
        <w:rPr>
          <w:rFonts w:ascii="Bookman Old Style" w:hAnsi="Bookman Old Style" w:cs="Bookman Old Style"/>
          <w:i/>
          <w:iCs/>
        </w:rPr>
        <w:t>Cartea seniorilor din Dzyan</w:t>
      </w:r>
      <w:r>
        <w:rPr>
          <w:rFonts w:ascii="Bookman Old Style" w:hAnsi="Bookman Old Style" w:cs="Bookman Old Style"/>
        </w:rPr>
        <w:t xml:space="preserve">, al cărei text originar a dispărut o dată cu trecerea timpului. Copiile incomplete ale cărţii sunt pline de fragmente redactate în sanscrită, pornind de la scrieri provenite din cele patru colţuri ale pământului, iar specialiştii sunt de acord că textele acoperă un segment de evoluţie care se întinde pe o perioadă de câteva milioane de ani. Strofa a şasea a </w:t>
      </w:r>
      <w:r>
        <w:rPr>
          <w:rFonts w:ascii="Bookman Old Style" w:hAnsi="Bookman Old Style" w:cs="Bookman Old Style"/>
          <w:i/>
          <w:iCs/>
        </w:rPr>
        <w:t>Cărţii seniorilor din Dzyan</w:t>
      </w:r>
      <w:r>
        <w:rPr>
          <w:rFonts w:ascii="Bookman Old Style" w:hAnsi="Bookman Old Style" w:cs="Bookman Old Style"/>
        </w:rPr>
        <w:t xml:space="preserve"> precizează: „</w:t>
      </w:r>
      <w:r>
        <w:rPr>
          <w:rFonts w:ascii="Bookman Old Style" w:hAnsi="Bookman Old Style" w:cs="Bookman Old Style"/>
          <w:i/>
          <w:iCs/>
        </w:rPr>
        <w:t>În cea de-</w:t>
      </w:r>
      <w:r>
        <w:rPr>
          <w:rFonts w:ascii="Bookman Old Style" w:hAnsi="Bookman Old Style" w:cs="Bookman Old Style"/>
          <w:b/>
          <w:bCs/>
          <w:i/>
          <w:iCs/>
        </w:rPr>
        <w:t>a patra lume</w:t>
      </w:r>
      <w:r>
        <w:rPr>
          <w:rFonts w:ascii="Bookman Old Style" w:hAnsi="Bookman Old Style" w:cs="Bookman Old Style"/>
          <w:i/>
          <w:iCs/>
        </w:rPr>
        <w:t xml:space="preserve">, fiii primesc ordinul să creeze fiinţe după asemănarea lor. O treime dintre ei refuză, două treimi se supun. Se pronunţă blestemul... Roţile cele mai vechi încep să se învârtească în sus şi în jos. Zămislirile materne au umplut Totul. Au avut loc lupte între creatori şi distrugători, lupte pentru preponderenţa în univers; sămânţa a ţâşnit iar şi iar. Fă calculele, Lanoo, dacă vrei să cunoşti adevărata vârstă a roţii... </w:t>
      </w:r>
      <w:r>
        <w:rPr>
          <w:rFonts w:ascii="Bookman Old Style" w:hAnsi="Bookman Old Style" w:cs="Bookman Old Style"/>
        </w:rPr>
        <w:t>“</w:t>
      </w:r>
      <w:r w:rsidR="005D2B06">
        <w:rPr>
          <w:rFonts w:ascii="Bookman Old Style" w:hAnsi="Bookman Old Style" w:cs="Bookman Old Style"/>
          <w:lang w:val="en-US"/>
        </w:rPr>
        <w:br/>
      </w:r>
    </w:p>
    <w:p w:rsidR="0052469F" w:rsidRDefault="0052469F" w:rsidP="005D2B06">
      <w:pPr>
        <w:widowControl/>
        <w:tabs>
          <w:tab w:val="left" w:pos="1530"/>
        </w:tabs>
        <w:autoSpaceDE w:val="0"/>
        <w:rPr>
          <w:rFonts w:ascii="Bookman Old Style" w:hAnsi="Bookman Old Style" w:cs="Bookman Old Style"/>
        </w:rPr>
      </w:pPr>
      <w:bookmarkStart w:id="16" w:name="bookmark19"/>
      <w:bookmarkEnd w:id="16"/>
      <w:r>
        <w:rPr>
          <w:rFonts w:ascii="Bookman Old Style" w:hAnsi="Bookman Old Style" w:cs="Bookman Old Style"/>
          <w:b/>
          <w:bCs/>
          <w:i/>
          <w:iCs/>
        </w:rPr>
        <w:t>1. MITUL SHAMBHALEI</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br/>
        <w:t xml:space="preserve">     Posibilitatea existenţei unui tărâm misterios a constituit din cele mai vechi timpuri şi până în prezent un subiect deosebit de fascinant, atât pentru o serie de exploratori temerari, cât mai ales pentru pasionaţii de literatură fantastică. Una din lucrările de referinţă ce abordează acest subiect aparţine lui Edward Lytton, autor al cărţii </w:t>
      </w:r>
      <w:r>
        <w:rPr>
          <w:rFonts w:ascii="Bookman Old Style" w:hAnsi="Bookman Old Style" w:cs="Bookman Old Style"/>
          <w:i/>
          <w:iCs/>
        </w:rPr>
        <w:t>Ultimele zile ale oraşului Pompei</w:t>
      </w:r>
      <w:r>
        <w:rPr>
          <w:rFonts w:ascii="Bookman Old Style" w:hAnsi="Bookman Old Style" w:cs="Bookman Old Style"/>
        </w:rPr>
        <w:t xml:space="preserve">. Acesta descrie în cartea sa, </w:t>
      </w:r>
      <w:r>
        <w:rPr>
          <w:rFonts w:ascii="Bookman Old Style" w:hAnsi="Bookman Old Style" w:cs="Bookman Old Style"/>
          <w:i/>
          <w:iCs/>
        </w:rPr>
        <w:t>Rasa viitoare</w:t>
      </w:r>
      <w:r>
        <w:rPr>
          <w:rFonts w:ascii="Bookman Old Style" w:hAnsi="Bookman Old Style" w:cs="Bookman Old Style"/>
        </w:rPr>
        <w:t xml:space="preserve"> (1871), o lume subpământeană locuită de o rasă superioară, </w:t>
      </w:r>
      <w:r>
        <w:rPr>
          <w:rFonts w:ascii="Bookman Old Style" w:hAnsi="Bookman Old Style" w:cs="Bookman Old Style"/>
          <w:b/>
          <w:bCs/>
          <w:i/>
          <w:iCs/>
        </w:rPr>
        <w:t>vrill-ya</w:t>
      </w:r>
      <w:r>
        <w:rPr>
          <w:rFonts w:ascii="Bookman Old Style" w:hAnsi="Bookman Old Style" w:cs="Bookman Old Style"/>
        </w:rPr>
        <w:t xml:space="preserve">, care, prin exercitarea energiei psihochinetice </w:t>
      </w:r>
      <w:r>
        <w:rPr>
          <w:rFonts w:ascii="Bookman Old Style" w:hAnsi="Bookman Old Style" w:cs="Bookman Old Style"/>
          <w:b/>
          <w:bCs/>
          <w:i/>
          <w:iCs/>
        </w:rPr>
        <w:t>vrill</w:t>
      </w:r>
      <w:r>
        <w:rPr>
          <w:rFonts w:ascii="Bookman Old Style" w:hAnsi="Bookman Old Style" w:cs="Bookman Old Style"/>
        </w:rPr>
        <w:t xml:space="preserve"> plănuiau să cucerească lumea de sus. Ideea existenţei unei rase superioare şi a misticei energii </w:t>
      </w:r>
      <w:r>
        <w:rPr>
          <w:rFonts w:ascii="Bookman Old Style" w:hAnsi="Bookman Old Style" w:cs="Bookman Old Style"/>
          <w:b/>
          <w:bCs/>
          <w:i/>
          <w:iCs/>
        </w:rPr>
        <w:t>vrill</w:t>
      </w:r>
      <w:r>
        <w:rPr>
          <w:rFonts w:ascii="Bookman Old Style" w:hAnsi="Bookman Old Style" w:cs="Bookman Old Style"/>
        </w:rPr>
        <w:t xml:space="preserve"> i-a fascinat ulterior atât pe ocultişti, cât şi pe nazişti, care au introdus-o în arsenalul lor ideologic.</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Mergând pe aceeaşi linie, René Guénon aminteşte în scrierile sale de</w:t>
      </w:r>
      <w:r>
        <w:rPr>
          <w:rFonts w:ascii="Bookman Old Style" w:hAnsi="Bookman Old Style" w:cs="Bookman Old Style"/>
        </w:rPr>
        <w:t xml:space="preserve"> un mit în care se afirmă că, în urma unui cataclism planetar, ultimii reprezentanţi ai unei avansate civilizaţii, edificată pe teritoriul ocupat de actualul podiş </w:t>
      </w:r>
      <w:r>
        <w:rPr>
          <w:rFonts w:ascii="Bookman Old Style" w:hAnsi="Bookman Old Style" w:cs="Bookman Old Style"/>
        </w:rPr>
        <w:lastRenderedPageBreak/>
        <w:t xml:space="preserve">Gobi, s-au refugiat într-un imens sistem de caverne, săpat în profunzimile lanţului himalayan. Acolo ei s-au separat în două grupe, fiecare stabilindu-şi un centru material şi spiritual propriu: în Agartha se află cetatea binelui, a contemplării şi a neamestecului în evoluţia lumii şi în Shambhala, cetatea puterii, </w:t>
      </w:r>
      <w:r>
        <w:rPr>
          <w:rFonts w:ascii="Bookman Old Style" w:hAnsi="Bookman Old Style" w:cs="Bookman Old Style"/>
          <w:b/>
          <w:bCs/>
          <w:i/>
          <w:iCs/>
        </w:rPr>
        <w:t>ce-şi concentrează eforturile pentru dirijarea şi grăbirea omenirii pe drumul spre „apocalipsul final“</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Conform altor interpretări, cuvântul Agartha este de origine budistă şi se referă la lumea subterană, care are milioane de locuitori şi multe oraşe, toate aflate s</w:t>
      </w:r>
      <w:r>
        <w:rPr>
          <w:rFonts w:ascii="Bookman Old Style" w:hAnsi="Bookman Old Style" w:cs="Bookman Old Style"/>
          <w:b/>
          <w:bCs/>
          <w:i/>
          <w:iCs/>
        </w:rPr>
        <w:t>ub dominaţia supremă a capitalei lumii subterane, Shambhala, unde locuieşte supremul conducător al acestei împărăţii, cunoscut în Orient ca Regele Lumii</w:t>
      </w:r>
      <w:r>
        <w:rPr>
          <w:rFonts w:ascii="Bookman Old Style" w:hAnsi="Bookman Old Style" w:cs="Bookman Old Style"/>
        </w:rPr>
        <w:t xml:space="preserve">. Se crede că există tunele secrete care leagă lumea subterană de Tibet, similar camerelor secrete de la baza Piramidei de la Gizeh, ce duc spre adâncuri. Cine este acest Rege al Lumii aflăm din </w:t>
      </w:r>
      <w:r>
        <w:rPr>
          <w:rFonts w:ascii="Bookman Old Style" w:hAnsi="Bookman Old Style" w:cs="Bookman Old Style"/>
          <w:i/>
          <w:iCs/>
        </w:rPr>
        <w:t>Biblie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i/>
          <w:iCs/>
        </w:rPr>
        <w:t>Nu voi mai vorbi mult cu voi, căci vine stăpânitorul lumii acesteia. El n-are nimic în Mine</w:t>
      </w:r>
      <w:r>
        <w:rPr>
          <w:rFonts w:ascii="Bookman Old Style" w:hAnsi="Bookman Old Style" w:cs="Bookman Old Style"/>
        </w:rPr>
        <w:t>“ (Ioan 14, 30).</w:t>
      </w:r>
    </w:p>
    <w:p w:rsidR="0052469F" w:rsidRDefault="0052469F">
      <w:pPr>
        <w:widowControl/>
        <w:autoSpaceDE w:val="0"/>
        <w:ind w:firstLine="360"/>
        <w:jc w:val="both"/>
        <w:rPr>
          <w:rFonts w:ascii="Bookman Old Style" w:hAnsi="Bookman Old Style" w:cs="Bookman Old Style"/>
          <w:i/>
          <w:iCs/>
          <w:sz w:val="26"/>
          <w:szCs w:val="26"/>
          <w:lang w:val="en-US"/>
        </w:rPr>
      </w:pPr>
      <w:r>
        <w:rPr>
          <w:rFonts w:ascii="Bookman Old Style" w:hAnsi="Bookman Old Style" w:cs="Bookman Old Style"/>
        </w:rPr>
        <w:t>„</w:t>
      </w:r>
      <w:r>
        <w:rPr>
          <w:rFonts w:ascii="Bookman Old Style" w:hAnsi="Bookman Old Style" w:cs="Bookman Old Style"/>
          <w:i/>
          <w:iCs/>
        </w:rPr>
        <w:t>Diavolul L-a suit pe un munte înalt, I-a arătat într-o clipă toate împărăţiile pământului şi I-a zis:</w:t>
      </w:r>
    </w:p>
    <w:p w:rsidR="0052469F" w:rsidRDefault="0052469F">
      <w:pPr>
        <w:widowControl/>
        <w:autoSpaceDE w:val="0"/>
        <w:ind w:firstLine="360"/>
        <w:jc w:val="both"/>
        <w:rPr>
          <w:rFonts w:ascii="Bookman Old Style" w:hAnsi="Bookman Old Style" w:cs="Bookman Old Style"/>
          <w:i/>
          <w:iCs/>
          <w:sz w:val="26"/>
          <w:szCs w:val="26"/>
          <w:lang w:val="en-US"/>
        </w:rPr>
      </w:pPr>
      <w:r>
        <w:rPr>
          <w:rFonts w:ascii="Bookman Old Style" w:hAnsi="Bookman Old Style" w:cs="Bookman Old Style"/>
          <w:i/>
          <w:iCs/>
          <w:sz w:val="26"/>
          <w:szCs w:val="26"/>
          <w:lang w:val="en-US"/>
        </w:rPr>
        <w:t xml:space="preserve">― </w:t>
      </w:r>
      <w:r>
        <w:rPr>
          <w:rFonts w:ascii="Bookman Old Style" w:hAnsi="Bookman Old Style" w:cs="Bookman Old Style"/>
          <w:i/>
          <w:iCs/>
        </w:rPr>
        <w:t xml:space="preserve">Ţie îţi voi da toată stăpânirea şi slava acestor împărăţii; căci </w:t>
      </w:r>
      <w:r>
        <w:rPr>
          <w:rFonts w:ascii="Bookman Old Style" w:hAnsi="Bookman Old Style" w:cs="Bookman Old Style"/>
          <w:b/>
          <w:bCs/>
          <w:i/>
          <w:iCs/>
          <w:lang w:val="en-US"/>
        </w:rPr>
        <w:t>mie</w:t>
      </w:r>
      <w:r>
        <w:rPr>
          <w:rFonts w:ascii="Bookman Old Style" w:hAnsi="Bookman Old Style" w:cs="Bookman Old Style"/>
          <w:b/>
          <w:bCs/>
          <w:i/>
          <w:iCs/>
        </w:rPr>
        <w:t xml:space="preserve"> î</w:t>
      </w:r>
      <w:r>
        <w:rPr>
          <w:rFonts w:ascii="Bookman Old Style" w:hAnsi="Bookman Old Style" w:cs="Bookman Old Style"/>
          <w:b/>
          <w:bCs/>
          <w:i/>
          <w:iCs/>
          <w:lang w:val="en-US"/>
        </w:rPr>
        <w:t>mi</w:t>
      </w:r>
      <w:r>
        <w:rPr>
          <w:rFonts w:ascii="Bookman Old Style" w:hAnsi="Bookman Old Style" w:cs="Bookman Old Style"/>
          <w:b/>
          <w:bCs/>
          <w:i/>
          <w:iCs/>
        </w:rPr>
        <w:t xml:space="preserve"> este dată</w:t>
      </w:r>
      <w:r>
        <w:rPr>
          <w:rFonts w:ascii="Bookman Old Style" w:hAnsi="Bookman Old Style" w:cs="Bookman Old Style"/>
          <w:i/>
          <w:iCs/>
        </w:rPr>
        <w:t xml:space="preserve"> şi o dau oricui voiesc. Dacă, dar, Te vei închina înaintea mea, toată va fi a Ta.</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i/>
          <w:iCs/>
          <w:sz w:val="26"/>
          <w:szCs w:val="26"/>
          <w:lang w:val="en-US"/>
        </w:rPr>
        <w:t xml:space="preserve">― </w:t>
      </w:r>
      <w:r>
        <w:rPr>
          <w:rFonts w:ascii="Bookman Old Style" w:hAnsi="Bookman Old Style" w:cs="Bookman Old Style"/>
          <w:i/>
          <w:iCs/>
          <w:sz w:val="26"/>
          <w:szCs w:val="26"/>
        </w:rPr>
        <w:t>Î</w:t>
      </w:r>
      <w:r>
        <w:rPr>
          <w:rFonts w:ascii="Bookman Old Style" w:hAnsi="Bookman Old Style" w:cs="Bookman Old Style"/>
          <w:i/>
          <w:iCs/>
        </w:rPr>
        <w:t>napoia mea, Satano! Este scris: să te închini Domnului Dumnezeului tău şi numai Lui să-I slujeşti</w:t>
      </w:r>
      <w:r>
        <w:rPr>
          <w:rFonts w:ascii="Bookman Old Style" w:hAnsi="Bookman Old Style" w:cs="Bookman Old Style"/>
        </w:rPr>
        <w:t>“ (Luca 4, 5-8).</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 xml:space="preserve">După cum arată Sorin Ştefănescu în cartea </w:t>
      </w:r>
      <w:r>
        <w:rPr>
          <w:rFonts w:ascii="Bookman Old Style" w:hAnsi="Bookman Old Style" w:cs="Bookman Old Style"/>
          <w:i/>
          <w:iCs/>
          <w:color w:val="auto"/>
        </w:rPr>
        <w:t>Sfidarea Timpului</w:t>
      </w:r>
      <w:r>
        <w:rPr>
          <w:rStyle w:val="WW-FootnoteCharacters"/>
          <w:rFonts w:ascii="Bookman Old Style" w:hAnsi="Bookman Old Style" w:cs="Bookman Old Style"/>
          <w:iCs/>
          <w:color w:val="auto"/>
        </w:rPr>
        <w:footnoteReference w:id="15"/>
      </w:r>
      <w:r>
        <w:rPr>
          <w:rFonts w:ascii="Bookman Old Style" w:hAnsi="Bookman Old Style" w:cs="Bookman Old Style"/>
          <w:color w:val="auto"/>
        </w:rPr>
        <w:t>, cronicile</w:t>
      </w:r>
      <w:r>
        <w:rPr>
          <w:rFonts w:ascii="Bookman Old Style" w:hAnsi="Bookman Old Style" w:cs="Bookman Old Style"/>
        </w:rPr>
        <w:t xml:space="preserve"> chineze descriu misiunile unor ambasadori trimişi de împăraţi ai Imperiului Celest la Spiritele Munţilor. Conform acestora, teritoriul lor coincide cu zona indicată pe hărţile tibetane </w:t>
      </w:r>
      <w:r>
        <w:rPr>
          <w:rFonts w:ascii="Bookman Old Style" w:hAnsi="Bookman Old Style" w:cs="Bookman Old Style"/>
          <w:i/>
          <w:iCs/>
        </w:rPr>
        <w:t>Kanjur</w:t>
      </w:r>
      <w:r>
        <w:rPr>
          <w:rFonts w:ascii="Bookman Old Style" w:hAnsi="Bookman Old Style" w:cs="Bookman Old Style"/>
        </w:rPr>
        <w:t xml:space="preserve"> şi </w:t>
      </w:r>
      <w:r>
        <w:rPr>
          <w:rFonts w:ascii="Bookman Old Style" w:hAnsi="Bookman Old Style" w:cs="Bookman Old Style"/>
          <w:i/>
          <w:iCs/>
        </w:rPr>
        <w:t>Tanjur</w:t>
      </w:r>
      <w:r>
        <w:rPr>
          <w:rFonts w:ascii="Bookman Old Style" w:hAnsi="Bookman Old Style" w:cs="Bookman Old Style"/>
        </w:rPr>
        <w:t xml:space="preserve"> pentru regatul ascuns, numit de acestea Shambhala, iar spaţiile aflate în acea regiune, la mare adâncime sub scoarţa terestră, ar fi populate de urmaşii supravieţuitorilor celor două </w:t>
      </w:r>
      <w:r>
        <w:rPr>
          <w:rFonts w:ascii="Bookman Old Style" w:hAnsi="Bookman Old Style" w:cs="Bookman Old Style"/>
        </w:rPr>
        <w:lastRenderedPageBreak/>
        <w:t xml:space="preserve">continente scufundate cândva în Atlantic şi Pacific. Un alt mit  vorbeşte de Kitizh, oraş subteran la care nu pot ajunge decât cei ce duc o existenţă fară pată. În cealaltă parte a globului, la peruvienii din valea Xauxa, circulă anumite legende despre existenţa unor adăposturi secrete destinate exclusiv iniţiaţilor, în caz de cataclism planetar, iar în Franţa se consideră că există un refugiu indestructibil, a cărui intrare secretă se află în pădurea Broceliande, de lângă Neant (Moribihan), în locul numit </w:t>
      </w:r>
      <w:r>
        <w:rPr>
          <w:rFonts w:ascii="Bookman Old Style" w:hAnsi="Bookman Old Style" w:cs="Bookman Old Style"/>
          <w:i/>
          <w:iCs/>
        </w:rPr>
        <w:t>Pertuis</w:t>
      </w:r>
      <w:r>
        <w:rPr>
          <w:rFonts w:ascii="Bookman Old Style" w:hAnsi="Bookman Old Style" w:cs="Bookman Old Style"/>
        </w:rPr>
        <w:t xml:space="preserve"> </w:t>
      </w:r>
      <w:r>
        <w:rPr>
          <w:rFonts w:ascii="Bookman Old Style" w:hAnsi="Bookman Old Style" w:cs="Bookman Old Style"/>
          <w:i/>
          <w:iCs/>
        </w:rPr>
        <w:t>Neanti</w:t>
      </w:r>
      <w:r>
        <w:rPr>
          <w:rFonts w:ascii="Bookman Old Style" w:hAnsi="Bookman Old Style" w:cs="Bookman Old Style"/>
        </w:rPr>
        <w:t xml:space="preserve"> (pierduţi în neant).</w:t>
      </w:r>
    </w:p>
    <w:p w:rsidR="0052469F" w:rsidRDefault="0052469F">
      <w:pPr>
        <w:widowControl/>
        <w:tabs>
          <w:tab w:val="left" w:leader="dot" w:pos="150"/>
          <w:tab w:val="left" w:leader="dot" w:pos="750"/>
          <w:tab w:val="left" w:leader="dot" w:pos="885"/>
        </w:tabs>
        <w:autoSpaceDE w:val="0"/>
        <w:ind w:firstLine="360"/>
        <w:jc w:val="both"/>
        <w:rPr>
          <w:rFonts w:ascii="Bookman Old Style" w:hAnsi="Bookman Old Style" w:cs="Bookman Old Style"/>
        </w:rPr>
      </w:pPr>
      <w:r>
        <w:rPr>
          <w:rFonts w:ascii="Bookman Old Style" w:hAnsi="Bookman Old Style" w:cs="Bookman Old Style"/>
        </w:rPr>
        <w:t xml:space="preserve">Legendele mongole susţin că Shambhala este un regat uriaş, ce numără 800 de milioane de supuşi, conduşi de </w:t>
      </w:r>
      <w:r>
        <w:rPr>
          <w:rFonts w:ascii="Bookman Old Style" w:hAnsi="Bookman Old Style" w:cs="Bookman Old Style"/>
          <w:b/>
          <w:bCs/>
          <w:i/>
          <w:iCs/>
        </w:rPr>
        <w:t>Regele Lumii</w:t>
      </w:r>
      <w:r>
        <w:rPr>
          <w:rFonts w:ascii="Bookman Old Style" w:hAnsi="Bookman Old Style" w:cs="Bookman Old Style"/>
        </w:rPr>
        <w:t xml:space="preserve">. Capitala este înconjurată de localităţi în care trăiesc marii preoţi şi savanţii. Palatul Regelui Lumii este înconjurat de palatele Maeştrilor, care stăpânesc toate forţele vizibile şi invizibile ale pământului, ale infernului şi ale cerului. Nu există închisori, pedeapsa cu moartea nu se aplică, iar poliţia este asigurată de capii de familie. Conducerea întregii societăţi este exercitată de 5000 de savanţi, 365 de cardinali şi 12 membri ai </w:t>
      </w:r>
      <w:r>
        <w:rPr>
          <w:rFonts w:ascii="Bookman Old Style" w:hAnsi="Bookman Old Style" w:cs="Bookman Old Style"/>
          <w:i/>
          <w:iCs/>
        </w:rPr>
        <w:t>Iniţierii Supreme</w:t>
      </w:r>
      <w:r>
        <w:rPr>
          <w:rFonts w:ascii="Bookman Old Style" w:hAnsi="Bookman Old Style" w:cs="Bookman Old Style"/>
        </w:rPr>
        <w:t>. Dimensiunile regatului, ce pare a fi, de fapt, o federaţie, sunt pe măsura numărului locuitorilor. El se întinde de-a lungul tuturor coridoarelor subpământene din lumea întreagă şi chiar „</w:t>
      </w:r>
      <w:r>
        <w:rPr>
          <w:rFonts w:ascii="Bookman Old Style" w:hAnsi="Bookman Old Style" w:cs="Bookman Old Style"/>
          <w:i/>
          <w:iCs/>
        </w:rPr>
        <w:t>toate cavernele subterane</w:t>
      </w:r>
      <w:r>
        <w:rPr>
          <w:rFonts w:ascii="Bookman Old Style" w:hAnsi="Bookman Old Style" w:cs="Bookman Old Style"/>
          <w:color w:val="FF0000"/>
        </w:rPr>
        <w:t xml:space="preserve"> </w:t>
      </w:r>
      <w:r>
        <w:rPr>
          <w:rFonts w:ascii="Bookman Old Style" w:hAnsi="Bookman Old Style" w:cs="Bookman Old Style"/>
          <w:i/>
          <w:iCs/>
        </w:rPr>
        <w:t xml:space="preserve">ale Americii sunt locuite de străvechiul popor ce a dispărut sub pământ. </w:t>
      </w:r>
      <w:r>
        <w:rPr>
          <w:rFonts w:ascii="Bookman Old Style" w:hAnsi="Bookman Old Style" w:cs="Bookman Old Style"/>
          <w:b/>
          <w:bCs/>
          <w:i/>
          <w:iCs/>
        </w:rPr>
        <w:t>Popoarele şi spaţiile subterane sunt guvernate de şefi care recunosc suzeranitatea Regelui Lumii</w:t>
      </w:r>
      <w:r>
        <w:rPr>
          <w:rFonts w:ascii="Bookman Old Style" w:hAnsi="Bookman Old Style" w:cs="Bookman Old Style"/>
        </w:rPr>
        <w:t>“.</w:t>
      </w:r>
    </w:p>
    <w:p w:rsidR="0052469F" w:rsidRDefault="0052469F">
      <w:pPr>
        <w:widowControl/>
        <w:tabs>
          <w:tab w:val="left" w:pos="645"/>
        </w:tabs>
        <w:autoSpaceDE w:val="0"/>
        <w:ind w:firstLine="360"/>
        <w:jc w:val="both"/>
        <w:rPr>
          <w:rFonts w:ascii="Bookman Old Style" w:hAnsi="Bookman Old Style" w:cs="Bookman Old Style"/>
        </w:rPr>
      </w:pPr>
      <w:r>
        <w:rPr>
          <w:rFonts w:ascii="Bookman Old Style" w:hAnsi="Bookman Old Style" w:cs="Bookman Old Style"/>
        </w:rPr>
        <w:t>O</w:t>
      </w:r>
      <w:r>
        <w:rPr>
          <w:rFonts w:ascii="Bookman Old Style" w:hAnsi="Bookman Old Style" w:cs="Bookman Old Style"/>
        </w:rPr>
        <w:tab/>
        <w:t>altă legendă mongolă afirmă că „</w:t>
      </w:r>
      <w:r>
        <w:rPr>
          <w:rFonts w:ascii="Bookman Old Style" w:hAnsi="Bookman Old Style" w:cs="Bookman Old Style"/>
          <w:i/>
          <w:iCs/>
        </w:rPr>
        <w:t>acum şase mii de ani, un om s-a ascuns sub pământ împreună cu întregul său trib, fără a mai reapare vreodată. Deşi nimeni nu ştie unde se află acel loc, se spune că, totuşi, mulţi l-au vizitat.</w:t>
      </w:r>
      <w:r>
        <w:rPr>
          <w:rFonts w:ascii="Bookman Old Style" w:hAnsi="Bookman Old Style" w:cs="Bookman Old Style"/>
        </w:rPr>
        <w:t>“ Povestirea are multe puncte comune cu cea din folclorul rus, referitoare la aşa-numita Tară a Minunilor: sătui de exploatarea şi nedreptăţile ţarului, un mare număr de oameni s-ar fi ascuns în uriaşele caverne ale unui oraş subteran. Înainte de a astupa în urma lor intrările cu tone de rocă, ei au promis că, după un anumit timp, vor reveni la suprafaţă şi vor aduce o nouă cunoaştere asupra lumii.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lastRenderedPageBreak/>
        <w:t xml:space="preserve">Perşii numesc acest uriaş imperiu subteran Ariana, pe care o consideră a fi ţara de origine a arienilor. Conducătorul imperiului subpământean este Rigden Iyepo, regele lumii, care îl are cu reprezentant terestru pe Dalai Lama. În legendele şi tradiţiile referitoare la imperiul subpământean se vorbeşte că pe pământ </w:t>
      </w:r>
      <w:r>
        <w:rPr>
          <w:rFonts w:ascii="Bookman Old Style" w:hAnsi="Bookman Old Style" w:cs="Bookman Old Style"/>
          <w:b/>
          <w:bCs/>
          <w:i/>
          <w:iCs/>
        </w:rPr>
        <w:t>va urma un al treilea război mondial</w:t>
      </w:r>
      <w:r>
        <w:rPr>
          <w:rFonts w:ascii="Bookman Old Style" w:hAnsi="Bookman Old Style" w:cs="Bookman Old Style"/>
        </w:rPr>
        <w:t>, care va fi însoţit de cutremure, o fisură la pol şi alte catastrofe naturale, în urma cărora va dispărea mai mult de jumătate din populaţia globului. După acest „ultim război“, diferitele rase din interiorul Pământului se vor uni cu supravieţuitorii de la suprafaţă şi vor vesti „mileniul de aur“.</w:t>
      </w:r>
      <w:r>
        <w:rPr>
          <w:rFonts w:ascii="Bookman Old Style" w:hAnsi="Bookman Old Style" w:cs="Bookman Old Style"/>
        </w:rPr>
        <w:br/>
        <w:t xml:space="preserve">     Referindu-se la unele întâmplări stranii ce au loc pe muntele Shasta, situat la extremitatea nordică a masivului Sierra Nevada (California), întâmplări ce sunt puse frecvent în legătură cu existenţii unui prezumtiv punct de acces în lumea subterană, Serge Hutin notează: „</w:t>
      </w:r>
      <w:r>
        <w:rPr>
          <w:rFonts w:ascii="Bookman Old Style" w:hAnsi="Bookman Old Style" w:cs="Bookman Old Style"/>
          <w:i/>
          <w:iCs/>
        </w:rPr>
        <w:t>În munţii din California este observată din când în când o</w:t>
      </w:r>
      <w:r>
        <w:rPr>
          <w:rFonts w:ascii="Bookman Old Style" w:hAnsi="Bookman Old Style" w:cs="Bookman Old Style"/>
          <w:i/>
          <w:iCs/>
        </w:rPr>
        <w:tab/>
        <w:t>lumină orbitoare, asemănătoare flash-ului unui aparat fotografic, despre care se afirmă că ar fi produsă de nişte oameni misterioşi. Maiestuosul munte Shasta, greu accesibil, este un vechi con vulcanic care dă încet, periodic, uşoare semne de activitate. În tot acest district, situat în California septentrională, relativ puţin cunoscut, sunt semnalaţi oameni ciudaţi care ies uneori din păduri (unde se ascund de obicei cu grijă) pentru a face troc cu muntenii. Aceşti oameni sunt înalţi, agili, au o ţinută elegantă şi fruntea foarte mare; poartă o coafură specială, o meşă cazând pe coama nasului. Până aici nimic extraordinar: poate fi vorba de un inofensiv trib de indieni care au reuşit să se menţină izolaţi într-o regiune puţin frecventată de reprezentanţii autorităţii</w:t>
      </w:r>
      <w:r>
        <w:rPr>
          <w:rFonts w:ascii="Bookman Old Style" w:hAnsi="Bookman Old Style" w:cs="Bookman Old Style"/>
        </w:rPr>
        <w:t>“. Dar localnicii sau turiştii care încearcă să se apropie de focurile uriaşe aprinse din când în când în pădure, cu ocazia, aparent, a unor misterioase ceremonii, sunt ţinuţi la distanţă de un fel de vibraţii care îi imobilizează.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i/>
          <w:iCs/>
        </w:rPr>
        <w:t>Automobiliştii care circulă pe drumurile forestiere izolate</w:t>
      </w:r>
      <w:r>
        <w:rPr>
          <w:rFonts w:ascii="Bookman Old Style" w:hAnsi="Bookman Old Style" w:cs="Bookman Old Style"/>
        </w:rPr>
        <w:t xml:space="preserve"> – maii spune Hutin – </w:t>
      </w:r>
      <w:r>
        <w:rPr>
          <w:rFonts w:ascii="Bookman Old Style" w:hAnsi="Bookman Old Style" w:cs="Bookman Old Style"/>
          <w:i/>
          <w:iCs/>
        </w:rPr>
        <w:t xml:space="preserve">au întâlnit pe neaşteptate oameni de o rasă necunoscută, îmbrăcaţi în alb, cu plete lungi, buclate, de talie înaltă şi care... se ascund atunci când cineva încearcă să </w:t>
      </w:r>
      <w:r>
        <w:rPr>
          <w:rFonts w:ascii="Bookman Old Style" w:hAnsi="Bookman Old Style" w:cs="Bookman Old Style"/>
          <w:i/>
          <w:iCs/>
        </w:rPr>
        <w:lastRenderedPageBreak/>
        <w:t>intre în legătură cu ei</w:t>
      </w:r>
      <w:r>
        <w:rPr>
          <w:rFonts w:ascii="Bookman Old Style" w:hAnsi="Bookman Old Style" w:cs="Bookman Old Style"/>
        </w:rPr>
        <w:t>“. O legendă locală menţionează existenţa „</w:t>
      </w:r>
      <w:r>
        <w:rPr>
          <w:rFonts w:ascii="Bookman Old Style" w:hAnsi="Bookman Old Style" w:cs="Bookman Old Style"/>
          <w:i/>
          <w:iCs/>
        </w:rPr>
        <w:t>unui tunel sub temelia orientală a muntelui Shasta şi care duce într-un loc misterios unde se află o citadelă cu locuinţe stranii. Fumul care iese periodic din vechiul crater ar proveni nu de la fenomene plutoniene, ci de la misterioasa cetate ascunsă</w:t>
      </w:r>
      <w:r>
        <w:rPr>
          <w:rFonts w:ascii="Bookman Old Style" w:hAnsi="Bookman Old Style" w:cs="Bookman Old Style"/>
        </w:rPr>
        <w:t>“. Povestea pare a fi susţinută şi de constatările fostului director al Observatorului Lowe, Profesorul Edgar Lucien Larkin. Privind prin telescop în direcţia muntelui cu pricina, el a putut observa uneori prezenţa unui dom cu aspect metalic, auriu, înconjurat de mai multe construcţii ciudate.</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Apollonius din Tyana, Sergius, Ossendowski, Roerich sunt doar câteva nume din lungul şir al celor ce au riscat totul pentru a descoperi adevărul din miezul unei fascinante legende. Date consemnate de istorie par să confirme faptul că tentativele lor n-au fost zadarnice. </w:t>
      </w:r>
      <w:r>
        <w:rPr>
          <w:rFonts w:ascii="Bookman Old Style" w:hAnsi="Bookman Old Style" w:cs="Bookman Old Style"/>
          <w:i/>
          <w:iCs/>
        </w:rPr>
        <w:t>Ţara Minunilor</w:t>
      </w:r>
      <w:r>
        <w:rPr>
          <w:rFonts w:ascii="Bookman Old Style" w:hAnsi="Bookman Old Style" w:cs="Bookman Old Style"/>
        </w:rPr>
        <w:t xml:space="preserve"> sau </w:t>
      </w:r>
      <w:r>
        <w:rPr>
          <w:rFonts w:ascii="Bookman Old Style" w:hAnsi="Bookman Old Style" w:cs="Bookman Old Style"/>
          <w:i/>
          <w:iCs/>
        </w:rPr>
        <w:t>Ţara Apelor Albe</w:t>
      </w:r>
      <w:r>
        <w:rPr>
          <w:rFonts w:ascii="Bookman Old Style" w:hAnsi="Bookman Old Style" w:cs="Bookman Old Style"/>
        </w:rPr>
        <w:t xml:space="preserve"> din legendele ruseşti, pare să fie localizată în Asia Centrală, undeva în apropierea lacului Lobnor. În anul 987 d. Chr., prinţul Vladimir al Kievului a organizat o adevărată expediţie, bine echipată, ce a avut ca obiectiv găsirea fascinantului </w:t>
      </w:r>
      <w:r>
        <w:rPr>
          <w:rFonts w:ascii="Bookman Old Style" w:hAnsi="Bookman Old Style" w:cs="Bookman Old Style"/>
          <w:b/>
          <w:bCs/>
          <w:i/>
          <w:iCs/>
        </w:rPr>
        <w:t>Regat al Apelor Albe</w:t>
      </w:r>
      <w:r>
        <w:rPr>
          <w:rFonts w:ascii="Bookman Old Style" w:hAnsi="Bookman Old Style" w:cs="Bookman Old Style"/>
        </w:rPr>
        <w:t>. În fruntea grupului se afla părintele Sergius, ce petrecuse câţiva ani la mănăstirea de pe muntele Athos din Grecia, prilej cu care luase cunoştinţă despre legenda mirificului teritoriu ascuns în inima Asiei. Anii trecură, dar nimeni nu a mai auzit nimic despre ei. În 1043 îşi făcu însă apariţia la Kiev un bătrân care declara tuturor celor care aveau timp să-l asculte că el este părintele Sergius şi că revenise din demult uitata expediţie. Din relatările călugărului, ce se arăta incapabil să localizeze, începând cu un anumit punct al călătoriei, zonele parcurse, se poate trage concluzia că acesta, dacă a efectuat cu adevărat drumul, trebuie să fi ajuns, venind dinspre nord-vest, cam în aceeaşi zonă atinsă cu o mie de ani înainte de Apollonius, dar sosit dinspre sud-vest. Spre deosebire de Apollonius din Tyana, părintele Sergius nu a adus cu sine decât fascinante, dar evidente povestiri.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Acelaşi lucru s-a petrecut, multe sute de ani mai târziu şi cu  Ferdinand Ossendowski, cel pe care Albert Shaw de la </w:t>
      </w:r>
      <w:r>
        <w:rPr>
          <w:rFonts w:ascii="Bookman Old Style" w:hAnsi="Bookman Old Style" w:cs="Bookman Old Style"/>
          <w:i/>
          <w:iCs/>
        </w:rPr>
        <w:lastRenderedPageBreak/>
        <w:t>Review of Reviews</w:t>
      </w:r>
      <w:r>
        <w:rPr>
          <w:rFonts w:ascii="Bookman Old Style" w:hAnsi="Bookman Old Style" w:cs="Bookman Old Style"/>
        </w:rPr>
        <w:t xml:space="preserve"> îl numea, la începutul anilor 1900, „</w:t>
      </w:r>
      <w:r>
        <w:rPr>
          <w:rFonts w:ascii="Bookman Old Style" w:hAnsi="Bookman Old Style" w:cs="Bookman Old Style"/>
          <w:i/>
          <w:iCs/>
        </w:rPr>
        <w:t>un Robinson al secolului XX</w:t>
      </w:r>
      <w:r>
        <w:rPr>
          <w:rFonts w:ascii="Bookman Old Style" w:hAnsi="Bookman Old Style" w:cs="Bookman Old Style"/>
        </w:rPr>
        <w:t xml:space="preserve">“. Specialist în exploatări carbonifere, Ossendowski a fost obligat de anumite împrejurări să parcurgă, în condiţii grele, zone întinse din Asia Centrală, cunoscute într-o mică măsură sau chiar deloc europenilor. Ajuns pe malul Amurului, el a aflat de o incitantă legendă: adânc ascuns sub pământ, un regat fantastic îşi întinde galeriile şi cavernele tentaculare de mii de kilometri lungime. Este cunoscut sub numele de </w:t>
      </w:r>
      <w:r>
        <w:rPr>
          <w:rFonts w:ascii="Bookman Old Style" w:hAnsi="Bookman Old Style" w:cs="Bookman Old Style"/>
          <w:i/>
          <w:iCs/>
        </w:rPr>
        <w:t>Agartha</w:t>
      </w:r>
      <w:r>
        <w:rPr>
          <w:rFonts w:ascii="Bookman Old Style" w:hAnsi="Bookman Old Style" w:cs="Bookman Old Style"/>
        </w:rPr>
        <w:t>, iar locuitorii săi, ce se numără cu milioanele, sunt înţelepţi şi atotputernici.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Tentativele lui Ossendowski de a identifica sâmburele de adevăr, ce presupunea că se află în spatele incredibilelor relatări, s-au soldat de multe ori cu reacţii surprinzătoare din partea intervievaţilor. Înalţii demnitari din Urga (Ulan-Bator), fie refuzau categoric abordarea subiectului, fie, în loc de răspuns, </w:t>
      </w:r>
      <w:r>
        <w:rPr>
          <w:rFonts w:ascii="Bookman Old Style" w:hAnsi="Bookman Old Style" w:cs="Bookman Old Style"/>
          <w:i/>
          <w:iCs/>
        </w:rPr>
        <w:t>îi aruncau priviri pline de spaimă</w:t>
      </w:r>
      <w:r>
        <w:rPr>
          <w:rFonts w:ascii="Bookman Old Style" w:hAnsi="Bookman Old Style" w:cs="Bookman Old Style"/>
        </w:rPr>
        <w:t xml:space="preserve">, aşa cum făcea mereu bibliotecarul lui Bogdo-Han. Inginerul nu a renunţat însă uşor, cu atât mai mult cu cât despre conducătorul Agarthei aflase că era considerat </w:t>
      </w:r>
      <w:r>
        <w:rPr>
          <w:rFonts w:ascii="Bookman Old Style" w:hAnsi="Bookman Old Style" w:cs="Bookman Old Style"/>
          <w:b/>
          <w:bCs/>
          <w:i/>
          <w:iCs/>
        </w:rPr>
        <w:t>adevăratul şi unicul stăpân al globului pământesc</w:t>
      </w:r>
      <w:r>
        <w:rPr>
          <w:rFonts w:ascii="Bookman Old Style" w:hAnsi="Bookman Old Style" w:cs="Bookman Old Style"/>
        </w:rPr>
        <w:t>! Într-un târziu, demersurile sale avură succes. La insisten</w:t>
      </w:r>
      <w:r>
        <w:t>ț</w:t>
      </w:r>
      <w:r>
        <w:rPr>
          <w:rFonts w:ascii="Bookman Old Style" w:hAnsi="Bookman Old Style" w:cs="Bookman Old Style"/>
        </w:rPr>
        <w:t>ele întrebări dacă l-a văzut totuşi cineva pe misteriosul Rege al Lumii, bibliotecarul îi dădu în sfârşit un răspuns: „</w:t>
      </w:r>
      <w:r>
        <w:rPr>
          <w:rFonts w:ascii="Bookman Old Style" w:hAnsi="Bookman Old Style" w:cs="Bookman Old Style"/>
          <w:i/>
          <w:iCs/>
        </w:rPr>
        <w:t>Da, a apărut de cinci ori la sărbătorile budiste din Siam şi India, a apărut şi acum 140 de ani la Eradeni-Dzu şi a vizitat vechile mănăstiri de la Sakkai şi Narabanchi Kure</w:t>
      </w:r>
      <w:r>
        <w:rPr>
          <w:rFonts w:ascii="Bookman Old Style" w:hAnsi="Bookman Old Style" w:cs="Bookman Old Style"/>
        </w:rPr>
        <w:t>“</w:t>
      </w:r>
      <w:r>
        <w:rPr>
          <w:rFonts w:ascii="Bookman Old Style" w:hAnsi="Bookman Old Style" w:cs="Bookman Old Style"/>
          <w:i/>
          <w:iCs/>
        </w:rPr>
        <w:t>.</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t xml:space="preserve">Câţiva ani mai târziu, un alt explorator părea să fie mult mul norocos: Nicholas Roerich, pictor rus, devenit cetăţean finlandez cu puţin timp înaintea Revoluţiei din Octombrie. În prezent, operele sale sunt expuse în numeroase muzee din lume, cu precădere în Rusia, SUA şi Franţa. Prima sa expediţie spre centrul continentului asiatic a debutat în august 1925. După ce a traversat masivul Karakorum, deşertul Takla Makan şi a făcut o întrerupere de patru luni în oraşul Hotan, la sfârşitul lui ianuarie 1926, grupul condus de el şi-a reluat drumul, trecând prin Urumchi (Mongolia) şi a ajuns în mai 1926, pe malul lacului Zaisan, situat la frontiera sovieto-chineză, punctul terminus al călătoriei. De </w:t>
      </w:r>
      <w:r>
        <w:rPr>
          <w:rFonts w:ascii="Bookman Old Style" w:hAnsi="Bookman Old Style" w:cs="Bookman Old Style"/>
        </w:rPr>
        <w:lastRenderedPageBreak/>
        <w:t>acolo, Roerich a plecat la Moscova, unde a rămas numai până în septembrie 1926, când a revenit în Mongolia, pentru a începe o nouă expediţie. De data aceasta, a pornit din Ulan Bator, s-a îndreptat spre munţii Nanshan şi, traversând Tibetul, a atins frontiera indiană în mai 1928. Ce legătură există între Roerich şi Shambhala?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 xml:space="preserve">Conform opiniei exprimate de Sorin Ştefănescu în lucrarea </w:t>
      </w:r>
      <w:r>
        <w:rPr>
          <w:rFonts w:ascii="Bookman Old Style" w:hAnsi="Bookman Old Style" w:cs="Bookman Old Style"/>
          <w:i/>
          <w:iCs/>
          <w:color w:val="auto"/>
        </w:rPr>
        <w:t>Sfidarea Timpului</w:t>
      </w:r>
      <w:r>
        <w:rPr>
          <w:rStyle w:val="WW-FootnoteCharacters"/>
          <w:rFonts w:ascii="Bookman Old Style" w:hAnsi="Bookman Old Style" w:cs="Bookman Old Style"/>
          <w:i/>
          <w:iCs/>
          <w:color w:val="auto"/>
        </w:rPr>
        <w:footnoteReference w:id="16"/>
      </w:r>
      <w:r>
        <w:rPr>
          <w:rFonts w:ascii="Bookman Old Style" w:hAnsi="Bookman Old Style" w:cs="Bookman Old Style"/>
          <w:color w:val="auto"/>
        </w:rPr>
        <w:t>, anumite documente confirmă faptul că celebrul artist</w:t>
      </w:r>
      <w:r>
        <w:rPr>
          <w:rFonts w:ascii="Bookman Old Style" w:hAnsi="Bookman Old Style" w:cs="Bookman Old Style"/>
        </w:rPr>
        <w:t xml:space="preserve"> şi explorator, intrând în legătură cu învăţaţii din străvechile lăcaşuri de cultură central-asiatice, d</w:t>
      </w:r>
      <w:r>
        <w:rPr>
          <w:rFonts w:ascii="Bookman Old Style" w:hAnsi="Bookman Old Style" w:cs="Bookman Old Style"/>
          <w:i/>
          <w:iCs/>
        </w:rPr>
        <w:t>evenise un fel de purtător de cuvânt al acestora pe lângă guvernele marilor puteri</w:t>
      </w:r>
      <w:r>
        <w:rPr>
          <w:rFonts w:ascii="Bookman Old Style" w:hAnsi="Bookman Old Style" w:cs="Bookman Old Style"/>
        </w:rPr>
        <w:t xml:space="preserve">. Astfel, pe lângă faptul că Roerich a contribuit mult la îmbunătăţirea relaţiilor sovieto-americane, ce treceau printr-un moment critic, el a adus o contribuţie indirectă, dar semnificativă, la constituirea Ligii Naţiunilor. </w:t>
      </w:r>
      <w:r>
        <w:rPr>
          <w:rFonts w:ascii="Bookman Old Style" w:hAnsi="Bookman Old Style" w:cs="Bookman Old Style"/>
          <w:i/>
          <w:iCs/>
        </w:rPr>
        <w:t>Pactul de pace Roerich</w:t>
      </w:r>
      <w:r>
        <w:rPr>
          <w:rFonts w:ascii="Bookman Old Style" w:hAnsi="Bookman Old Style" w:cs="Bookman Old Style"/>
        </w:rPr>
        <w:t xml:space="preserve"> şi </w:t>
      </w:r>
      <w:r>
        <w:rPr>
          <w:rFonts w:ascii="Bookman Old Style" w:hAnsi="Bookman Old Style" w:cs="Bookman Old Style"/>
          <w:i/>
          <w:iCs/>
        </w:rPr>
        <w:t>Flamura Păcii</w:t>
      </w:r>
      <w:r>
        <w:rPr>
          <w:rFonts w:ascii="Bookman Old Style" w:hAnsi="Bookman Old Style" w:cs="Bookman Old Style"/>
        </w:rPr>
        <w:t xml:space="preserve">, un steag alb cu trei puncte roşii amplasate într-un cerc de aceeaşi culoare, au fost concepute de Nicholas Roerich înainte de primul război mondial. Steagul a căpătat numele de </w:t>
      </w:r>
      <w:r>
        <w:rPr>
          <w:rFonts w:ascii="Bookman Old Style" w:hAnsi="Bookman Old Style" w:cs="Bookman Old Style"/>
          <w:i/>
          <w:iCs/>
        </w:rPr>
        <w:t>Crucea Roşie a Culturii</w:t>
      </w:r>
      <w:r>
        <w:rPr>
          <w:rFonts w:ascii="Bookman Old Style" w:hAnsi="Bookman Old Style" w:cs="Bookman Old Style"/>
        </w:rPr>
        <w:t xml:space="preserve">, fiind creat pentru protecţia în timpul războiului a monumentelor culturale. Pactul a fost adoptat de Liga Naţiunilor în 1930. Cea de-a treia convenţie a pactului s-a ţinut la Washington, în 1933, atunci fiind prezente 35 de naţiuni. Doi ani mai târziu, </w:t>
      </w:r>
      <w:r>
        <w:rPr>
          <w:rFonts w:ascii="Bookman Old Style" w:hAnsi="Bookman Old Style" w:cs="Bookman Old Style"/>
          <w:i/>
          <w:iCs/>
        </w:rPr>
        <w:t>Pactul de pace Roerich</w:t>
      </w:r>
      <w:r>
        <w:rPr>
          <w:rFonts w:ascii="Bookman Old Style" w:hAnsi="Bookman Old Style" w:cs="Bookman Old Style"/>
        </w:rPr>
        <w:t xml:space="preserve"> a fost semnat la Casa Albă de 20 de ţări latino-americane.</w:t>
      </w:r>
    </w:p>
    <w:p w:rsidR="0052469F" w:rsidRDefault="0052469F">
      <w:pPr>
        <w:widowControl/>
        <w:tabs>
          <w:tab w:val="left" w:pos="630"/>
        </w:tabs>
        <w:autoSpaceDE w:val="0"/>
        <w:ind w:firstLine="360"/>
        <w:jc w:val="both"/>
        <w:rPr>
          <w:rFonts w:ascii="Bookman Old Style" w:hAnsi="Bookman Old Style" w:cs="Bookman Old Style"/>
          <w:b/>
          <w:bCs/>
          <w:i/>
          <w:iCs/>
        </w:rPr>
      </w:pPr>
      <w:r>
        <w:rPr>
          <w:rFonts w:ascii="Bookman Old Style" w:hAnsi="Bookman Old Style" w:cs="Bookman Old Style"/>
        </w:rPr>
        <w:t>Pe de altă parte, însă, când în 1926 artistul s-a aflat la Moscova, nu numai că a dăruit guvernului sovietic o valoroasă pictură (</w:t>
      </w:r>
      <w:r>
        <w:rPr>
          <w:rFonts w:ascii="Bookman Old Style" w:hAnsi="Bookman Old Style" w:cs="Bookman Old Style"/>
          <w:i/>
          <w:iCs/>
        </w:rPr>
        <w:t>Maytreya,  Cuceritorul</w:t>
      </w:r>
      <w:r>
        <w:rPr>
          <w:rFonts w:ascii="Bookman Old Style" w:hAnsi="Bookman Old Style" w:cs="Bookman Old Style"/>
        </w:rPr>
        <w:t xml:space="preserve"> – expusă la Muzeul de Artă Gorki), dar a înmânat oficialităţilor şi o scrisoare trimisă, afirma el, de </w:t>
      </w:r>
      <w:r>
        <w:rPr>
          <w:rFonts w:ascii="Bookman Old Style" w:hAnsi="Bookman Old Style" w:cs="Bookman Old Style"/>
          <w:b/>
          <w:bCs/>
          <w:i/>
          <w:iCs/>
        </w:rPr>
        <w:t>Mahatmaşii</w:t>
      </w:r>
      <w:r>
        <w:rPr>
          <w:rFonts w:ascii="Bookman Old Style" w:hAnsi="Bookman Old Style" w:cs="Bookman Old Style"/>
        </w:rPr>
        <w:t xml:space="preserve"> (Înţelepţii) din Himalaya, în care se afirma: „</w:t>
      </w:r>
      <w:r>
        <w:rPr>
          <w:rFonts w:ascii="Bookman Old Style" w:hAnsi="Bookman Old Style" w:cs="Bookman Old Style"/>
          <w:i/>
          <w:iCs/>
        </w:rPr>
        <w:t xml:space="preserve">Aici în Himalaya, </w:t>
      </w:r>
      <w:r>
        <w:rPr>
          <w:rFonts w:ascii="Bookman Old Style" w:hAnsi="Bookman Old Style" w:cs="Bookman Old Style"/>
          <w:b/>
          <w:bCs/>
          <w:i/>
          <w:iCs/>
        </w:rPr>
        <w:t>ştim ceea ce sunteţi pe cale a îndeplini</w:t>
      </w:r>
      <w:r>
        <w:rPr>
          <w:rFonts w:ascii="Bookman Old Style" w:hAnsi="Bookman Old Style" w:cs="Bookman Old Style"/>
          <w:i/>
          <w:iCs/>
        </w:rPr>
        <w:t xml:space="preserve">. Aţi înlăturat biserica, ce devenise un focar de superstiţii şi minciuni, aţi distrus burghezia, ce devenise un agent al sărăciei, aţi recunoscut lipsa de însemnătate a proprietăţii particulare, aţi înţeles evoluţia societăţii, aţi arătat importanţa cunoaşterii, v-aţi înclinat în faţa frumuseţii. Copiilor </w:t>
      </w:r>
      <w:r>
        <w:rPr>
          <w:rFonts w:ascii="Bookman Old Style" w:hAnsi="Bookman Old Style" w:cs="Bookman Old Style"/>
          <w:i/>
          <w:iCs/>
        </w:rPr>
        <w:lastRenderedPageBreak/>
        <w:t xml:space="preserve">le-aţi adus toate minunăţiile cosmosului. Aţi deschis ferestrele palatelor. Vă felicităm pe voi, cei care doriţi </w:t>
      </w:r>
      <w:r>
        <w:rPr>
          <w:rFonts w:ascii="Bookman Old Style" w:hAnsi="Bookman Old Style" w:cs="Bookman Old Style"/>
          <w:b/>
          <w:bCs/>
          <w:i/>
          <w:iCs/>
        </w:rPr>
        <w:t>binele</w:t>
      </w:r>
      <w:r>
        <w:rPr>
          <w:rFonts w:ascii="Bookman Old Style" w:hAnsi="Bookman Old Style" w:cs="Bookman Old Style"/>
          <w:i/>
          <w:iCs/>
        </w:rPr>
        <w:t xml:space="preserve"> tuturor!</w:t>
      </w:r>
      <w:r>
        <w:rPr>
          <w:rFonts w:ascii="Bookman Old Style" w:hAnsi="Bookman Old Style" w:cs="Bookman Old Style"/>
        </w:rPr>
        <w:t>“ A  fost Roerich cu adevărat ambasadorul regatului ascuns sau doar agentul propagandei sovietice? Este posibil să fi fost şi una şi alta. Cert este că locurile vizitate în cursul expediţiilor au avut un ecou atât de puternic în sufletul artistului, încât, spre sfârşitul existenţei, după mulţi ani petrecuţi în Statele Unite şi URSS, el s-a retras în valea Kulu din Himalaya, unde a şi încetat din viaţă în 1947.</w:t>
      </w:r>
      <w:r>
        <w:rPr>
          <w:rFonts w:ascii="Bookman Old Style" w:hAnsi="Bookman Old Style" w:cs="Bookman Old Style"/>
        </w:rPr>
        <w:br/>
      </w:r>
    </w:p>
    <w:p w:rsidR="0052469F" w:rsidRDefault="0052469F" w:rsidP="00EF5BE5">
      <w:pPr>
        <w:widowControl/>
        <w:autoSpaceDE w:val="0"/>
        <w:rPr>
          <w:rFonts w:ascii="Bookman Old Style" w:hAnsi="Bookman Old Style" w:cs="Bookman Old Style"/>
        </w:rPr>
      </w:pPr>
      <w:r>
        <w:rPr>
          <w:rFonts w:ascii="Bookman Old Style" w:hAnsi="Bookman Old Style" w:cs="Bookman Old Style"/>
          <w:b/>
          <w:bCs/>
          <w:i/>
          <w:iCs/>
        </w:rPr>
        <w:t>CARACTERISTICI GENERALE</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br/>
        <w:t xml:space="preserve">     Conform vechilor scrieri, Shambhala este mărginită la nord de Siberia (ţara zăpezii, la sud de Tibet şi India, de China la est şi de Hotan la vest, ceea ce înseamnă că este localizată undeva, în deşertul Gobi.</w:t>
      </w:r>
      <w:r>
        <w:rPr>
          <w:rFonts w:ascii="Bookman Old Style" w:hAnsi="Bookman Old Style" w:cs="Bookman Old Style"/>
          <w:color w:val="auto"/>
        </w:rPr>
        <w:t xml:space="preserve"> Se afirmă că pentru a ajunge în acest regat ascuns există patru căi de acces: una începe pe teritoriul Rusiei, alta în India, o a treia în Tibetul oriental şi ultima în Borneo. Misteriosul tărâm pare a se întinde peste tot sub scoarţa terestră. Ici şi colo, pasaje secrete permit iniţiaţilor accesul în interiorul ei. Cu mii de ani în urmă, regatul pare să fi avut graniţe de suprafaţă distincte, dar în epoca actuală el nu mai poate fi identificat cu o ţară anume. Cei mai mulţi cetăţeni cu aparteneţă la Shambhala sunt dispersaţi în toate statele lumii, fiind coordonatorii oculţi ai aşa-numitelor </w:t>
      </w:r>
      <w:r>
        <w:rPr>
          <w:rFonts w:ascii="Bookman Old Style" w:hAnsi="Bookman Old Style" w:cs="Bookman Old Style"/>
          <w:i/>
          <w:iCs/>
        </w:rPr>
        <w:t>societă</w:t>
      </w:r>
      <w:r>
        <w:rPr>
          <w:i/>
          <w:iCs/>
        </w:rPr>
        <w:t>ț</w:t>
      </w:r>
      <w:r>
        <w:rPr>
          <w:rFonts w:ascii="Bookman Old Style" w:hAnsi="Bookman Old Style" w:cs="Bookman Old Style"/>
          <w:i/>
          <w:iCs/>
        </w:rPr>
        <w:t>i secrete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Capitala se află undeva, în inima Asiei, într-un loc ce poate fi atins numai cu preţul unor mari dificultăţi. Regatul principal, a cărui inimă este, se găseşte undeva între Afganistan şi India. </w:t>
      </w:r>
      <w:r>
        <w:rPr>
          <w:rFonts w:ascii="Bookman Old Style" w:hAnsi="Bookman Old Style" w:cs="Bookman Old Style"/>
          <w:i/>
          <w:iCs/>
        </w:rPr>
        <w:t>Bhagavata Purana</w:t>
      </w:r>
      <w:r>
        <w:rPr>
          <w:rFonts w:ascii="Bookman Old Style" w:hAnsi="Bookman Old Style" w:cs="Bookman Old Style"/>
        </w:rPr>
        <w:t xml:space="preserve"> şi enciclopedia sanscrită </w:t>
      </w:r>
      <w:r>
        <w:rPr>
          <w:rFonts w:ascii="Bookman Old Style" w:hAnsi="Bookman Old Style" w:cs="Bookman Old Style"/>
          <w:i/>
          <w:iCs/>
        </w:rPr>
        <w:t>Vachaspattya</w:t>
      </w:r>
      <w:r>
        <w:rPr>
          <w:rFonts w:ascii="Bookman Old Style" w:hAnsi="Bookman Old Style" w:cs="Bookman Old Style"/>
        </w:rPr>
        <w:t xml:space="preserve"> amplasează regiunea în Tibet. Mai precis, legendarul pământ al lui Arya-varsha se afla la nord de muntele Kalias din vestul Tibetului. </w:t>
      </w:r>
      <w:r>
        <w:rPr>
          <w:rFonts w:ascii="Bookman Old Style" w:hAnsi="Bookman Old Style" w:cs="Bookman Old Style"/>
          <w:i/>
          <w:iCs/>
        </w:rPr>
        <w:t>Valea Iniţiaţilor</w:t>
      </w:r>
      <w:r>
        <w:rPr>
          <w:rFonts w:ascii="Bookman Old Style" w:hAnsi="Bookman Old Style" w:cs="Bookman Old Style"/>
        </w:rPr>
        <w:t xml:space="preserve"> din scrierile lui Buddha se presupune a fi situată în aceeaşi zonă. John Cabral nota în 1625: „</w:t>
      </w:r>
      <w:r>
        <w:rPr>
          <w:rFonts w:ascii="Bookman Old Style" w:hAnsi="Bookman Old Style" w:cs="Bookman Old Style"/>
          <w:i/>
          <w:iCs/>
        </w:rPr>
        <w:t>Shambhala, după opinia mea, nu este China, ci ceea ce pe hărţile noastre apare ca Marele Regat Tătar</w:t>
      </w:r>
      <w:r>
        <w:rPr>
          <w:rFonts w:ascii="Bookman Old Style" w:hAnsi="Bookman Old Style" w:cs="Bookman Old Style"/>
        </w:rPr>
        <w:t xml:space="preserve">“. Cosma din Koros, filolog ungur care a trăit între anii 1827 </w:t>
      </w:r>
      <w:r>
        <w:t>ș</w:t>
      </w:r>
      <w:r>
        <w:rPr>
          <w:rFonts w:ascii="Bookman Old Style" w:hAnsi="Bookman Old Style" w:cs="Bookman Old Style"/>
        </w:rPr>
        <w:t xml:space="preserve">i 1830 într-o mănăstire budistă tibetană, plasa </w:t>
      </w:r>
      <w:r>
        <w:rPr>
          <w:rFonts w:ascii="Bookman Old Style" w:hAnsi="Bookman Old Style" w:cs="Bookman Old Style"/>
        </w:rPr>
        <w:lastRenderedPageBreak/>
        <w:t>Shambhala între 45° şi 50° latitudine nordică, dincolo de râul Sâr Daria. Printre ţările antice indicate pe vechi hărţi tibetane apar nu numai Persia, Babilonul, Iudeea sau Egiptul, dar şi Shambhala. „</w:t>
      </w:r>
      <w:r>
        <w:rPr>
          <w:rFonts w:ascii="Bookman Old Style" w:hAnsi="Bookman Old Style" w:cs="Bookman Old Style"/>
          <w:i/>
          <w:iCs/>
        </w:rPr>
        <w:t>Regatul ascuns</w:t>
      </w:r>
      <w:r>
        <w:rPr>
          <w:rFonts w:ascii="Bookman Old Style" w:hAnsi="Bookman Old Style" w:cs="Bookman Old Style"/>
        </w:rPr>
        <w:t xml:space="preserve">“ – se arată în </w:t>
      </w:r>
      <w:r>
        <w:rPr>
          <w:rFonts w:ascii="Bookman Old Style" w:hAnsi="Bookman Old Style" w:cs="Bookman Old Style"/>
          <w:i/>
          <w:iCs/>
        </w:rPr>
        <w:t>Shambhala lam-yia</w:t>
      </w:r>
      <w:r>
        <w:rPr>
          <w:rFonts w:ascii="Bookman Old Style" w:hAnsi="Bookman Old Style" w:cs="Bookman Old Style"/>
        </w:rPr>
        <w:t xml:space="preserve"> (Drumul spre Shambhala), lucrare tibetană scrisă în secolul al XVIII-lea – „</w:t>
      </w:r>
      <w:r>
        <w:rPr>
          <w:rFonts w:ascii="Bookman Old Style" w:hAnsi="Bookman Old Style" w:cs="Bookman Old Style"/>
          <w:i/>
          <w:iCs/>
        </w:rPr>
        <w:t>este situat într-o regiune muntoasă înconjurată de vârfuri foarte înalte, abrupte şi înzăpezite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Precizarea este susţinută de descoperirea de către Nicholas Roerich, renumitul explorator al continentului asiatic din prima jumătate a secolului al XX-lea, a unor adevărate oaze de vegetaţie în chiar inima uscatului şi îngheţatului platou tibetan. Înconjurate de stânci înalte, acoperite de gheaţă sau zăpadă, datorită unor particularităţi geologice, zonele respective se bucură de un microclimat extrem de plăcut, ce întreţine o vegetaţie şi faună bogate. Tot în cursul expediţiilor sale, Roerich a mai aflat de la un preot-lama, că sub Potala (palatul lui Dalai Lama din Lhasa) există o grotă cu un lac despre care au ştiinţă numai iniţiaţii. De aici pornesc mai multe coridoare ce leagă Potala de enigmatica citadelă Shambhala. Alte legende amintesc că Ayodhya, Oraşul Stelar, întemeiat acum 6000 de ani, a fost mutat cu circa 1800 de ani înainte de Christos, în nordul masivului himalayan, la Shambhala, numită de tibetani şi Dejung. Pentru a nu fi confundată cu localitatea indiană sinonimă din Benares, cea mitică este indicată de multe ori drept Chang (nordică).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Paleta mijloacelor de transport pe care le folosesc pare a fi foarte vastă. Astfel, într-una din dimineţile anului 1926, pe când expediţia lui Roerich înainta în vecinătatea munţilor Karakorum, a fost observat deodată, ţâşnind pe cerul limpede din această parte a continentului asiatic, un disc strălucitor. Pe neaşteptate, vehiculul şi-a schimbat direcţia de deplasare dinspre sud spre sud-vest, făcându-se nevăzut în spatele vârfului înzăpezit al masivului Humboldt. „</w:t>
      </w:r>
      <w:r>
        <w:rPr>
          <w:rFonts w:ascii="Bookman Old Style" w:hAnsi="Bookman Old Style" w:cs="Bookman Old Style"/>
          <w:i/>
          <w:iCs/>
        </w:rPr>
        <w:t>Este un semn din Shambhala</w:t>
      </w:r>
      <w:r>
        <w:rPr>
          <w:rFonts w:ascii="Bookman Old Style" w:hAnsi="Bookman Old Style" w:cs="Bookman Old Style"/>
        </w:rPr>
        <w:t xml:space="preserve">“, exclamară preoţii lama din grup la vederea discului. În 1933, britanicul Frank Smythe, escaladând Everestul, a avut o experienţă similară. De astă dată a fost însă vorba de două obiecte întunecate la culoare, dar </w:t>
      </w:r>
      <w:r>
        <w:rPr>
          <w:rFonts w:ascii="Bookman Old Style" w:hAnsi="Bookman Old Style" w:cs="Bookman Old Style"/>
        </w:rPr>
        <w:lastRenderedPageBreak/>
        <w:t xml:space="preserve">învăluite într-o irizaţie pulsantă, ce străbătură cerul la mare înălţime. Ciudate vehicule aeriene au fost semnalate, conform afirmaţiilor lui Serge Hutin, şi de cealaltă parte a globului, în zona muntelui Shasta. Cartea scrisă de el a apărut în 1961, anterior valului de semnalări OZN-istice care s-au abătut asupra SUA în deceniile şase şi şapte. Este greu de crezut că Ossendowski, Roerich sau Smyhe încercau să producă senzaţie cu relatările lor, lucru de care sunt acuzaţi raportorii OZN moderni. Fenomenele pe care le-au descris, de neexplicat pentru ei, erau foarte limpezi pentru autohtoni: </w:t>
      </w:r>
      <w:r>
        <w:rPr>
          <w:rFonts w:ascii="Bookman Old Style" w:hAnsi="Bookman Old Style" w:cs="Bookman Old Style"/>
          <w:i/>
          <w:iCs/>
        </w:rPr>
        <w:t>semne din Shambhala</w:t>
      </w:r>
      <w:r>
        <w:rPr>
          <w:rFonts w:ascii="Bookman Old Style" w:hAnsi="Bookman Old Style" w:cs="Bookman Old Style"/>
        </w:rPr>
        <w:t>. Conform unei legende mongole, „</w:t>
      </w:r>
      <w:r>
        <w:rPr>
          <w:rFonts w:ascii="Bookman Old Style" w:hAnsi="Bookman Old Style" w:cs="Bookman Old Style"/>
          <w:i/>
          <w:iCs/>
        </w:rPr>
        <w:t>în Agartha, savanţii pundiţi înregistrează pe tablete de piatră toată ştiinţa noastre, dar şi a altor lumi</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Locuitorii tărâmului subteran par să cunoască şi modalităţi inedite de producere şi utilizare pe scară largă a luminii, dar care seamănă cu cea cunoscută de noi doar ca formă de manifestare: „</w:t>
      </w:r>
      <w:r>
        <w:rPr>
          <w:rFonts w:ascii="Bookman Old Style" w:hAnsi="Bookman Old Style" w:cs="Bookman Old Style"/>
          <w:i/>
          <w:iCs/>
        </w:rPr>
        <w:t>Cavernele regatului subteran sunt iluminate de o lumină specială, ce permite creşterea cerealelor şi vegetalelor, oferind populaţiei o viaţă lungă şi lipsită de boli</w:t>
      </w:r>
      <w:r>
        <w:rPr>
          <w:rFonts w:ascii="Bookman Old Style" w:hAnsi="Bookman Old Style" w:cs="Bookman Old Style"/>
        </w:rPr>
        <w:t>“. Ea este generată de pantarbe, corpuri pe care Apollonius, în lipsa unui termen de comparaţie mai bun, le-a asemănat cu nişte pietre. Acestea mai sunt menţionate şi în secolul al XlX-lea, de un alt explorator celebru al Tibetului, părintele Huc.</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Distanţele enorme care, conform legendelor, separă centrele lumii ascunse, nu pot fi parcurse pe jos sau folosind animale de povară. În vehicule necunoscute de noi, locuitorii enigmaticei lumi  străbat cu mare viteză coridoarele înguste din interiorul planetei. Câţiva brahmani din India şi Tibet, reuşind să urce pe vârfurile munţilor, unde niciun alt picior de om n-a călcat, au găsit inscripţii tăiate în rocă, urme de tălpi în zăpadă şi amprente lăsate, probabil, de roţile unor vehicule. Ossendowski relatează despre o metodă stranie de tratare a corpurilor unor lama, în vederea lansării lor în spaţiul cosmic, pentru explorarea altor planete. Propulsia se realiza fără un mijloc vizibil, iar astronauţii, cufundaţi într-o stare neobişnuită de anabioză, erau lipsiţi aparent de orice sistem de protecţie sau supravieţuire în spaţiul </w:t>
      </w:r>
      <w:r>
        <w:rPr>
          <w:rFonts w:ascii="Bookman Old Style" w:hAnsi="Bookman Old Style" w:cs="Bookman Old Style"/>
        </w:rPr>
        <w:lastRenderedPageBreak/>
        <w:t>extraatmosferic. După ce reveneau şi erau readuşi la starea normală, puteau să descrie tot ceea ce văzuseră în peregrinările lor cosmice.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Cercetătorul italian Giuseppe Tucci, bazându-se pe vechi manuscrise tibetane, menţionează că iniţial, Shambhala era condusă de fiinţe venite din cosmos, deţinătoare ale unei ştiinţe extrem de avansate, căreia s-au străduit să-i asigure perpetuarea. Sosite pe Terra cu milioane de ani în urmă, şi-au asumat misiunea de a accelera evoluţia planetei şi a viitoarei specii umane. Întemeietorilor tărâmului ascuns le-ar fi urmat pământenii instruiţi de ei, care nu numai că au păstrat cunoştinţele moştenite, dar au controlat permanent şi discret ascensiunea omenirii pe scara istoriei. Iată, prezentate pe scurt, principalele caracteristici ale lumii subterane:</w:t>
      </w:r>
    </w:p>
    <w:p w:rsidR="0052469F" w:rsidRDefault="0052469F">
      <w:pPr>
        <w:widowControl/>
        <w:tabs>
          <w:tab w:val="left" w:pos="600"/>
        </w:tabs>
        <w:autoSpaceDE w:val="0"/>
        <w:ind w:firstLine="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societate federativă de tip aparent comunist;</w:t>
      </w:r>
    </w:p>
    <w:p w:rsidR="0052469F" w:rsidRDefault="0052469F">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conducere centralizată, în care organele de analiză şi decizie par a fi asigurate de personalităţi pregătite multilateral, atât ştiinţific, cât şi filosofic;</w:t>
      </w:r>
    </w:p>
    <w:p w:rsidR="0052469F" w:rsidRDefault="0052469F">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populaţia numără zeci de milioane de indivizi, care sunt înalţi de statură, supli, cu părul lung şi care se bucură de o longevitate incredibilă;</w:t>
      </w:r>
    </w:p>
    <w:p w:rsidR="0052469F" w:rsidRDefault="0052469F">
      <w:pPr>
        <w:widowControl/>
        <w:tabs>
          <w:tab w:val="left" w:pos="60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hrană vegetariană;</w:t>
      </w:r>
    </w:p>
    <w:p w:rsidR="0052469F" w:rsidRDefault="0052469F">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controlează fenomene ale naturii într-o măsură pe care nici nu ne-o putem imagina, inclusiv imensul potenţial al organismului uman.</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mod evident, o societate care deţine un grad de dezvoltare multilaterală extrem de înalt nu poate fi edificată decât de nişte fiinţe cu capacităţi psihologice deosebite, care pot fi încadrate cu uşurinţă în domeniul celor paranormale. Deşi referitor la acest aspect se remarcă o lipsă aproape totală de informaţii, voi încerca să creionez în continuare un portret-robot al membrilor comunităţii respective şi să prezint două cazuri deosebit de relevante pentru modul în care aceştia dirijează evenimentele istorice majore ale civilizaţiei noastre.</w:t>
      </w:r>
    </w:p>
    <w:p w:rsidR="0052469F" w:rsidRDefault="0052469F">
      <w:pPr>
        <w:widowControl/>
        <w:autoSpaceDE w:val="0"/>
        <w:jc w:val="both"/>
        <w:rPr>
          <w:rFonts w:ascii="Bookman Old Style" w:hAnsi="Bookman Old Style" w:cs="Bookman Old Style"/>
        </w:rPr>
      </w:pPr>
    </w:p>
    <w:p w:rsidR="0052469F" w:rsidRDefault="0052469F" w:rsidP="00EF5BE5">
      <w:pPr>
        <w:widowControl/>
        <w:tabs>
          <w:tab w:val="left" w:pos="2040"/>
        </w:tabs>
        <w:autoSpaceDE w:val="0"/>
        <w:rPr>
          <w:rFonts w:ascii="Bookman Old Style" w:hAnsi="Bookman Old Style" w:cs="Bookman Old Style"/>
        </w:rPr>
      </w:pPr>
      <w:bookmarkStart w:id="17" w:name="bookmark22"/>
      <w:bookmarkEnd w:id="17"/>
      <w:r>
        <w:rPr>
          <w:rFonts w:ascii="Bookman Old Style" w:hAnsi="Bookman Old Style" w:cs="Bookman Old Style"/>
          <w:b/>
          <w:bCs/>
          <w:i/>
          <w:iCs/>
        </w:rPr>
        <w:t>2. MAHATMAŞII</w:t>
      </w:r>
    </w:p>
    <w:p w:rsidR="0052469F" w:rsidRDefault="0052469F">
      <w:pPr>
        <w:widowControl/>
        <w:autoSpaceDE w:val="0"/>
        <w:jc w:val="both"/>
        <w:rPr>
          <w:rFonts w:ascii="Bookman Old Style" w:hAnsi="Bookman Old Style" w:cs="Bookman Old Style"/>
        </w:rPr>
      </w:pP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Deşi existenţa fiinţelor hiperspaţiale se desfăşoară de obicei în spaţii cu un număr de dimensiuni mai mare decât cele trei ale Universului fizic obişnuit, posibilitatea acţiunii acestora în spaţiul tridimensional este o certitudine. în plus, materializarea corpurilor somatice fiind una din însuşirile angelice fireşti, este evident faptul că, în afară de îngerii negri, ce au fost exilaţi într-un spaţiu terestru paralel şi au fost obligaţi să poarte corpuri fizice tridimensionale, şi îngerii albi se pot manifesta oricând în acest plan. În momentul în care s-ar pune problema realizării unei distincţii între fiinţele angelice materializate şi oamenii obişnuiţi, analiza corpurilor fizice ale acestora nu ar permite sesizarea unor diferenţe semnificative, care să conducă la concluzii certe. Cu toate acestea, există anumite caracteristici care disting în mod net fiinţele angelice de oamenii obişnuiţi. Iată câteva repere: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Laureatul premiului Nobel pentru medicină, Francais Jacob, referindu-se la faptul că omul foloseşte maximum 10% din capacitatea de funcţionare a sistemului nervos central, spunea că „</w:t>
      </w:r>
      <w:r>
        <w:rPr>
          <w:rFonts w:ascii="Bookman Old Style" w:hAnsi="Bookman Old Style" w:cs="Bookman Old Style"/>
          <w:i/>
          <w:iCs/>
        </w:rPr>
        <w:t>neurocortexul este ca un turboreactor montat la o căruţă</w:t>
      </w:r>
      <w:r>
        <w:rPr>
          <w:rFonts w:ascii="Bookman Old Style" w:hAnsi="Bookman Old Style" w:cs="Bookman Old Style"/>
        </w:rPr>
        <w:t xml:space="preserve">“. Posibilitatea folosirii întregii capacităţi a creierului uman deschide perspective nebănuite, dezvăluind noi direcţii de evoluţie a omului. Care ar fi însă capacităţile remarcabile ale fiinţelor care pot folosi în mod superior resursele lor latente? Facius Cardan, tatăl matematicianului, ocultistului şi fizicianului Jerome Cardan din Milano, a notat în cartea </w:t>
      </w:r>
      <w:r>
        <w:rPr>
          <w:rFonts w:ascii="Bookman Old Style" w:hAnsi="Bookman Old Style" w:cs="Bookman Old Style"/>
          <w:i/>
          <w:iCs/>
        </w:rPr>
        <w:t>De  Subtilitatae</w:t>
      </w:r>
      <w:r>
        <w:rPr>
          <w:rFonts w:ascii="Bookman Old Style" w:hAnsi="Bookman Old Style" w:cs="Bookman Old Style"/>
        </w:rPr>
        <w:t>, în 1491, următoarea întâmplare: „</w:t>
      </w:r>
      <w:r>
        <w:rPr>
          <w:rFonts w:ascii="Bookman Old Style" w:hAnsi="Bookman Old Style" w:cs="Bookman Old Style"/>
          <w:i/>
          <w:iCs/>
        </w:rPr>
        <w:t xml:space="preserve">Când mi-am îndeplinit riturile obişnuite, cam pe la a 20-a oră a zilei, mi-au apărut şapte bărbaţi ce purtau veşminte de mătase, asemănătoare cu togele greceşti şi încălţări scânteietoare. Ei purtau, de asemenea, armuri şi sub aceste armuri se vedeu obiecte de lenjerie de corp de o glorie şi o măreţie extraordinare. Doi dintre ei păreau a fi de un rang mai înalt decât ceilalţi. Cel care părea că le este comandant avea o faţă de un roşu închis. Ei au spus că aveau 40 de ani, dar nici unul dintre ei nu părea să aibă mai mult de 30. I-am întrebat cine sunt, iar ei mi-au răspuns că sunt oameni supuşi, ca şi noi, naşterii şi morţii. Viaţa lor era mai lungă ca a noastră şi </w:t>
      </w:r>
      <w:r>
        <w:rPr>
          <w:rFonts w:ascii="Bookman Old Style" w:hAnsi="Bookman Old Style" w:cs="Bookman Old Style"/>
          <w:i/>
          <w:iCs/>
        </w:rPr>
        <w:lastRenderedPageBreak/>
        <w:t>puteau să atingă până la trei secole. Întrebaţi de ce nu dezvăluie oamenilor tezaurele ştiinţei lor, ei au răspuns că o lege deosebită le impunea cele mai grave pedepse în cazul care ar dezvălui ştiinţa lor. Cel care părea a fi şeful lor a negat că Dumnezeu ar fi făcut lumea din veşnicie şi a susţinut că lumea este creată în fiecare clipă, în aşa fel că dacă Dumnezeu s-ar descuraja, lumea ar pieri imediat...</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Conform legendelor referitoare la miticul tărâm Shambhala, mahatmaşilor le „stă în putere să arunce planeta în aer sau să-i prefacă suprafaţa în pustiuri, pot seca mările, pot transforma continentele în oceane şi pot răspândi munţi printre nisipurile deşertului“. Alte surse menţionezâ un nivel tehnologic şi ştiinţific incredibil de avansat, pe care cu greu ne putem imagina când îl vom atinge.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După sejurul său asiatic, prilej cu care se pare că a intrat în legătură cu unii mahatmaşi, Apollonius din Tyana a dovedit anumite capacităţi ieşite din comun: liniştirea apelor agitate sau a rafalelor de vânt şi calmarea instantanee a furiei animalelor sălbatice, subjugate parcă de privirea sa.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1920, pe când se afla la mănăstirea Narabachi Kure (vestul Mongoliei), Ossendowski a avut parte de o experienţă tulburătoare. Întrebat de un lama dacă doreşte să afle ce se întâmplă cu familia sa, rămasă la mii de kilometri distanţă, în mijlocul unor violente frământări sociale, inginerul a răspuns afirmativ. Câteva secunde mai târziu, spaţiul întunecat spre care i se spusese să privească, s-a luminat treptat, animat de ceva asemănător unor fuioare de fum. Ele s-au ordonat rapid, materializând imaginile tridimensionale extrem de clare ale soţiei şi ale altor membri ai familiei polonezului, surprinşi în activităţi curente. Teletransmisia psihică a durat câteva minute, apoi zona spre care privise a devenit la fel de obscură ca şi înainte, fără ca el să poată afla mecanismul prin care fusese realizată.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Istoria consemnează existenţa unor personaje misterioase, care, deşi au jucat un rol deosebit în evenimentele majore prin care au trecut unele popoare, şi-au învăluit într-o aură de mister atât originea, cât şi mobilul acţiunilor lor, aspecte ce pot indica o posibilii apartenenţă la o altă civilizaţie.</w:t>
      </w:r>
    </w:p>
    <w:p w:rsidR="0052469F" w:rsidRDefault="00EF5BE5" w:rsidP="00EF5BE5">
      <w:pPr>
        <w:widowControl/>
        <w:tabs>
          <w:tab w:val="left" w:pos="2055"/>
        </w:tabs>
        <w:autoSpaceDE w:val="0"/>
        <w:rPr>
          <w:rFonts w:ascii="Bookman Old Style" w:hAnsi="Bookman Old Style" w:cs="Bookman Old Style"/>
        </w:rPr>
      </w:pPr>
      <w:bookmarkStart w:id="18" w:name="bookmark23"/>
      <w:bookmarkEnd w:id="18"/>
      <w:r>
        <w:rPr>
          <w:rFonts w:ascii="Bookman Old Style" w:hAnsi="Bookman Old Style" w:cs="Bookman Old Style"/>
          <w:b/>
          <w:bCs/>
          <w:i/>
          <w:iCs/>
          <w:lang w:val="en-US"/>
        </w:rPr>
        <w:lastRenderedPageBreak/>
        <w:br/>
      </w:r>
      <w:r w:rsidR="0052469F">
        <w:rPr>
          <w:rFonts w:ascii="Bookman Old Style" w:hAnsi="Bookman Old Style" w:cs="Bookman Old Style"/>
          <w:b/>
          <w:bCs/>
          <w:i/>
          <w:iCs/>
        </w:rPr>
        <w:t>3. PROFESORUL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După cum arată Sorin Ştefănescu în lucrarea </w:t>
      </w:r>
      <w:r>
        <w:rPr>
          <w:rFonts w:ascii="Bookman Old Style" w:hAnsi="Bookman Old Style" w:cs="Bookman Old Style"/>
          <w:i/>
          <w:iCs/>
        </w:rPr>
        <w:t>Sfidarea Timpului</w:t>
      </w:r>
      <w:r>
        <w:rPr>
          <w:rFonts w:ascii="Bookman Old Style" w:hAnsi="Bookman Old Style" w:cs="Bookman Old Style"/>
        </w:rPr>
        <w:t>, nimeni nu i-a cunoscut adevăratul nume, nici de unde a venit sau încotro a plecat. Şi totuşi, documentele oficiale îi menţioneză nu numai existenţa, ci şi contribuţia esenţială la soluţionarea unor probleme importante, apărute într-un moment crucial din istoria Statelor Unite ale Americii. Acesta şi-a făcut remarcată prezenţa în 1775, în mijlocul grupului de revoluţionari care dezbăteau proiectul viitorului steag american, câştigând aproape instantaneu încrederea şi prietenia a două personalităţi de primă mărime: Benjamin Franklin şi George Washington.</w:t>
      </w:r>
    </w:p>
    <w:p w:rsidR="0052469F" w:rsidRPr="00556B49"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Ca aspect, era un bărbat înalt, extrem de prezentabil, impunea respect şi totuşi se dovedea foarte binevoitor. Ţinea un regim ulimentar ciudat: nu mânca niciun fel de carne, nici chiar de pasăre sau peşte, nu bea vin sau bere, iar dieta era compusă din aşa-numitele alimente naturale: cereale, alune, fructe şi miere. Vorbea rar şi puţin, dar întotdeauna era ascultat cu o deosebită atenţie, asistenţa însuşindu-şi aproape integral ideile pe care le expunea. Nu numai proiectul steagului american pare să-şi aibă originea în propunerile Profesorului, dar chiar şi principiile Declaraţiei de Independenţă. Când, după semnarea, la 4 iulie 1776, a celebrului document, delegaţii participanţi la Convenţia de la Philadelphia l-au căutat să-i mulţumească pentru contribuţia adusă, Profesorul nu a mai putut fi găsit.</w:t>
      </w:r>
      <w:r w:rsidR="00556B49">
        <w:rPr>
          <w:rFonts w:ascii="Bookman Old Style" w:hAnsi="Bookman Old Style" w:cs="Bookman Old Style"/>
          <w:lang w:val="en-US"/>
        </w:rPr>
        <w:br/>
      </w:r>
    </w:p>
    <w:p w:rsidR="0052469F" w:rsidRDefault="0052469F" w:rsidP="00556B49">
      <w:pPr>
        <w:widowControl/>
        <w:tabs>
          <w:tab w:val="left" w:pos="2205"/>
        </w:tabs>
        <w:autoSpaceDE w:val="0"/>
        <w:rPr>
          <w:rFonts w:ascii="Bookman Old Style" w:hAnsi="Bookman Old Style" w:cs="Bookman Old Style"/>
        </w:rPr>
      </w:pPr>
      <w:bookmarkStart w:id="19" w:name="bookmark24"/>
      <w:bookmarkEnd w:id="19"/>
      <w:r>
        <w:rPr>
          <w:rFonts w:ascii="Bookman Old Style" w:hAnsi="Bookman Old Style" w:cs="Bookman Old Style"/>
          <w:b/>
          <w:bCs/>
          <w:i/>
          <w:iCs/>
        </w:rPr>
        <w:t>4. ANONIMUL</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br/>
        <w:t xml:space="preserve">     O sesiune a Comitetului Politic al Organizaţiei Naţiunilor Unite, care s-a desfăşurat în anul 1950, în Lake Succes / Statele Unite, a avut o importanţă deosebită pentru viitorul ONU. Printre alţii, erau prezenţi şefii delegaţiilor SUA (Austin), Regatul Unit al Marii Britanii (Jebb) şi URSS (Vîşinsky). Înainte de accesul participanţilor, sala a fost controlată cu atenţie de membrii serviciului de securitate, </w:t>
      </w:r>
      <w:r>
        <w:rPr>
          <w:rFonts w:ascii="Bookman Old Style" w:hAnsi="Bookman Old Style" w:cs="Bookman Old Style"/>
        </w:rPr>
        <w:lastRenderedPageBreak/>
        <w:t>fiecare persoană ce a intrat fiind verificată pe lista autorizată de participare. În plus, componenţii delegaţiilor se cunoşteau destul de bine între ei, iar oamenii de ordine păzeau permanent uşile. După ce toţi şi-au ocupat locurile în jurul mesei ovale, iar rumoarea s-a potolit treptat, au urmat câteva clipe de linişte, curmate mai apoi de un murmur general, privirile participanţilor întorcându-se în direcţia preşedintelui, Sir Benegal Rau. Totuşi, nimeni nu se uita la el, ci în spatele său, unde stătea un bărbat înalt, subţire, cu o barbă frumos tăiată, ce purta sandale şi togă.</w:t>
      </w:r>
    </w:p>
    <w:p w:rsidR="0052469F" w:rsidRDefault="0052469F">
      <w:pPr>
        <w:widowControl/>
        <w:autoSpaceDE w:val="0"/>
        <w:jc w:val="both"/>
        <w:rPr>
          <w:rFonts w:ascii="Bookman Old Style" w:hAnsi="Bookman Old Style" w:cs="Bookman Old Style"/>
          <w:i/>
          <w:iCs/>
        </w:rPr>
      </w:pPr>
      <w:r>
        <w:rPr>
          <w:rFonts w:ascii="Bookman Old Style" w:hAnsi="Bookman Old Style" w:cs="Bookman Old Style"/>
        </w:rPr>
        <w:t xml:space="preserve">     Uimit, Sir Benegal Rau i-a cerut necunoscutului să spună cărei delegaţii îi aparţine. Acesta însă, fără a </w:t>
      </w:r>
      <w:r>
        <w:t>ț</w:t>
      </w:r>
      <w:r>
        <w:rPr>
          <w:rFonts w:ascii="Bookman Old Style" w:hAnsi="Bookman Old Style" w:cs="Bookman Old Style"/>
        </w:rPr>
        <w:t>ine cont de întrebare, s-a adresat celor prezenţi cu o voce blândă, dar pe un ton ce impunea tăcerea şi, cu toate că nu folosea microfonul, sunetele umpleau întreaga încăpere. Timp de câteva minute a urmat un schimb de replici dure între insolitul personaj şi membrii principalelor delegaţii (URSS, SUA şi Marea Britanie). Dialogul a avut însă darul de a modifica radical în bine cursul unor dezbateri de rău augur, esenţiale pentru pacea mondială. Apoi, terminând ce avea de spus, necunoscutul s-a îndreptat liniştit spre uşa deschisă de un gardian, a păşit pragul şi ... a dispărut, fără ca cineva de pe culoar să-l fi văzut ieşind!</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Concluzii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Aspectele prezentate mai sus au relevat faptul că întreg eşafodajul teoretic pe care sunt structurate fizică şi astronomia modernă permite conturarea unui tablou complex referitor la locul şi rolul civilizaţiei umane în cadrul Universului, admiţând posibilitatea existenţei unei multitudini de lumi locuite, atât în zonele cosmice mai apropiate sau mai îndepărtate, cât şi în spaţiile tridimensionale paralele. Pornind de la considerentul exprimat de </w:t>
      </w:r>
      <w:r>
        <w:rPr>
          <w:rFonts w:ascii="Bookman Old Style" w:hAnsi="Bookman Old Style" w:cs="Bookman Old Style"/>
          <w:i/>
          <w:iCs/>
        </w:rPr>
        <w:t>principiul antropic</w:t>
      </w:r>
      <w:r>
        <w:rPr>
          <w:rFonts w:ascii="Bookman Old Style" w:hAnsi="Bookman Old Style" w:cs="Bookman Old Style"/>
        </w:rPr>
        <w:t xml:space="preserve">, conform căruia omul este un observator specific universului tridimensional, se poate conchide că existenţa unei pluralităţi de lumi locuibile este condiţionată de existenţa unei multitudini de observatori </w:t>
      </w:r>
      <w:r>
        <w:rPr>
          <w:rFonts w:ascii="Bookman Old Style" w:hAnsi="Bookman Old Style" w:cs="Bookman Old Style"/>
          <w:i/>
          <w:iCs/>
        </w:rPr>
        <w:t>humanoizi</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lastRenderedPageBreak/>
        <w:t xml:space="preserve">Generalizarea </w:t>
      </w:r>
      <w:r>
        <w:rPr>
          <w:rFonts w:ascii="Bookman Old Style" w:hAnsi="Bookman Old Style" w:cs="Bookman Old Style"/>
          <w:i/>
          <w:iCs/>
        </w:rPr>
        <w:t>principiului antropic</w:t>
      </w:r>
      <w:r>
        <w:rPr>
          <w:rFonts w:ascii="Bookman Old Style" w:hAnsi="Bookman Old Style" w:cs="Bookman Old Style"/>
        </w:rPr>
        <w:t xml:space="preserve"> pentru spaţiile superioare celui tridimensional conduce la crearea unei breşe în modul convenţional de percepţie a realităţii, argumentând ideea conform căreia fiinţa umană nu constituie nici pe departe „culmea“ evoluţiei, ci reprezintă doar o etapă intermediară a unui complex proces de perfecţionare a esenţei de origine divină, cunoscută generic sub denumirea de </w:t>
      </w:r>
      <w:r>
        <w:rPr>
          <w:rFonts w:ascii="Bookman Old Style" w:hAnsi="Bookman Old Style" w:cs="Bookman Old Style"/>
          <w:i/>
          <w:iCs/>
        </w:rPr>
        <w:t>suflet</w:t>
      </w:r>
      <w:r>
        <w:rPr>
          <w:rFonts w:ascii="Bookman Old Style" w:hAnsi="Bookman Old Style" w:cs="Bookman Old Style"/>
        </w:rPr>
        <w:t>. Tocmai această viziune permite înţelegerea faptului că omenirea nu a fost, nu este şi nu va fi niciodată singura din întregul Cosmos, şi că întreaga ei evoluţie este ghidată permanent de civilizaţiile hiperspaţiale, plasate pe trepte de perfecţiune mult mai înalte.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Din păcate, manifestarea dualităţii principiilor marchează întreaga existenţă, generând tensiuni şi conflicte atât între civilizaţii – fie ele umane sau hiperspaţiale – cât şi în interiorul acestora, şi conduce la încheierea ciclurilor de evoluţie spirituală prin trieri severe. Pentru ca toate fiinţele să beneficieze de aceleaşi şanse de evoluţie, una din legile spirituale fundamentale este aceea a respectării liberului arbitru al tuturor indivizilor, indiferent de gradul de dezvoltare atins de acestea. Tocmai acest fapt a făcut că exercitarea influenţei civilizaţiilor hiperspaţiale asupra civilizaţiei umane să nu se facă în mod direct, ci prin intermediul unui deosebit de complex şi subtil sistem de control.</w:t>
      </w:r>
    </w:p>
    <w:p w:rsidR="0052469F" w:rsidRDefault="0052469F">
      <w:pPr>
        <w:widowControl/>
        <w:tabs>
          <w:tab w:val="left" w:pos="1050"/>
        </w:tabs>
        <w:autoSpaceDE w:val="0"/>
        <w:ind w:firstLine="360"/>
        <w:jc w:val="both"/>
        <w:rPr>
          <w:rFonts w:ascii="Bookman Old Style" w:hAnsi="Bookman Old Style" w:cs="Bookman Old Style"/>
        </w:rPr>
      </w:pPr>
    </w:p>
    <w:p w:rsidR="0052469F" w:rsidRPr="00556B49" w:rsidRDefault="00556B49">
      <w:pPr>
        <w:pageBreakBefore/>
        <w:widowControl/>
        <w:tabs>
          <w:tab w:val="left" w:pos="1050"/>
        </w:tabs>
        <w:autoSpaceDE w:val="0"/>
        <w:jc w:val="center"/>
        <w:rPr>
          <w:rFonts w:ascii="Bookman Old Style" w:hAnsi="Bookman Old Style" w:cs="Bookman Old Style"/>
          <w:sz w:val="32"/>
          <w:szCs w:val="32"/>
        </w:rPr>
      </w:pPr>
      <w:bookmarkStart w:id="20" w:name="bookmark25"/>
      <w:bookmarkEnd w:id="20"/>
      <w:r w:rsidRPr="00556B49">
        <w:rPr>
          <w:rFonts w:ascii="Bookman Old Style" w:hAnsi="Bookman Old Style" w:cs="Bookman Old Style"/>
          <w:b/>
          <w:bCs/>
          <w:sz w:val="32"/>
          <w:szCs w:val="32"/>
        </w:rPr>
        <w:lastRenderedPageBreak/>
        <w:t>II. SISTEMUL OCULT</w:t>
      </w:r>
      <w:r w:rsidRPr="00556B49">
        <w:rPr>
          <w:rFonts w:ascii="Bookman Old Style" w:hAnsi="Bookman Old Style" w:cs="Bookman Old Style"/>
          <w:b/>
          <w:bCs/>
          <w:sz w:val="32"/>
          <w:szCs w:val="32"/>
          <w:lang w:val="en-US"/>
        </w:rPr>
        <w:br/>
      </w:r>
      <w:r w:rsidR="0052469F" w:rsidRPr="00556B49">
        <w:rPr>
          <w:rFonts w:ascii="Bookman Old Style" w:hAnsi="Bookman Old Style" w:cs="Bookman Old Style"/>
          <w:b/>
          <w:bCs/>
          <w:sz w:val="32"/>
          <w:szCs w:val="32"/>
        </w:rPr>
        <w:t>DE DOMINARE A LUMII</w:t>
      </w:r>
    </w:p>
    <w:p w:rsidR="0052469F" w:rsidRDefault="0052469F">
      <w:pPr>
        <w:widowControl/>
        <w:autoSpaceDE w:val="0"/>
        <w:ind w:firstLine="360"/>
        <w:jc w:val="both"/>
        <w:rPr>
          <w:rFonts w:ascii="Bookman Old Style" w:hAnsi="Bookman Old Style" w:cs="Bookman Old Style"/>
          <w:i/>
          <w:iCs/>
        </w:rPr>
      </w:pPr>
      <w:r>
        <w:rPr>
          <w:rFonts w:ascii="Bookman Old Style" w:hAnsi="Bookman Old Style" w:cs="Bookman Old Style"/>
        </w:rPr>
        <w:br/>
        <w:t xml:space="preserve">      „</w:t>
      </w:r>
      <w:r>
        <w:rPr>
          <w:rFonts w:ascii="Bookman Old Style" w:hAnsi="Bookman Old Style" w:cs="Bookman Old Style"/>
          <w:i/>
          <w:iCs/>
        </w:rPr>
        <w:t>Secolul XXI va fi era Controlorilor Lumii...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iCs/>
        </w:rPr>
        <w:t>Vechii dictatori au căzut fiindcă nu le-au putut oferi supuşilor destulă pâine şi destul circ, destule miracole şi mistere. Sub o dictatură ştiinţifică, învăţământul va funcţiona cu adevărat bine, iar majoritatea bărbaţilor şi femeilor va ajunge să-şi iubească servitutea şi niciodată nu vor mai visa revoluţii</w:t>
      </w:r>
      <w:r>
        <w:rPr>
          <w:rFonts w:ascii="Bookman Old Style" w:hAnsi="Bookman Old Style" w:cs="Bookman Old Style"/>
        </w:rPr>
        <w:t>.“</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br/>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b/>
          <w:bCs/>
          <w:sz w:val="22"/>
          <w:szCs w:val="22"/>
        </w:rPr>
        <w:t>Aldous Huxley</w:t>
      </w:r>
    </w:p>
    <w:p w:rsidR="0052469F" w:rsidRDefault="0052469F">
      <w:pPr>
        <w:widowControl/>
        <w:autoSpaceDE w:val="0"/>
        <w:ind w:firstLine="363"/>
        <w:jc w:val="both"/>
        <w:rPr>
          <w:rFonts w:ascii="Bookman Old Style" w:hAnsi="Bookman Old Style" w:cs="Bookman Old Style"/>
          <w:color w:val="auto"/>
        </w:rPr>
      </w:pPr>
      <w:r>
        <w:rPr>
          <w:rFonts w:ascii="Bookman Old Style" w:hAnsi="Bookman Old Style" w:cs="Bookman Old Style"/>
        </w:rPr>
        <w:br/>
        <w:t xml:space="preserve">      O caracteristică a speciei umane, dar şi a fiecărui individ în parte, este dată de armonia în care se împletesc inteligenţa, conştiinţa şi afectul. Inteligenţa ne dă capacitatea de a învăţa, de a ne aminti şi de a ne imagina. Datorită conştiinţei ne dăm seama de relaţiile noastre cu lumea exterioară, putem face distincţie între eul nostru şi lume, între universul nostru interior şi realităţile exterioare. Afectul ne oferă bază pentru a percepe experienţele într-o infinitate de nuanţe subtile, dar şi complexe, dincolo de simpla suferinţă sau plăcere. Pentru ca atributele tripletei inteligenţă-conştiinţă-afect să funcţioneze perfect în sensul dezvoltării individului, trebuie ca el să aibă o viziune foarte bine închegată asupra temporalităţii, a ceea ce înseamnă trecut, prezent şi viitor, a importanţei acestor noţiuni. Numai astfel fiinţa umană dobândeşte şi îşi demonstrează superioritatea: devenind total implicată în ceea ce a fost, în ceea ce este şi în ceea ce  va fi. Memoria dă omului sentimentul de continuitate a eului de-a lungul timpului, în cadrul societăţii, conturându-i astfel personalitatea. Remodelarea trecutului constituie, de aceea, o metodă de bază pentru crearea unui întreg eşafodaj de criterii, standarde şi obişnuinţe menite să motiveze acţiunile din realitatea imediată.</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color w:val="auto"/>
        </w:rPr>
        <w:lastRenderedPageBreak/>
        <w:t>Deşi, în general, oamenii nu îşi dau seama, situaţiile social</w:t>
      </w:r>
      <w:r>
        <w:rPr>
          <w:rFonts w:ascii="Bookman Old Style" w:hAnsi="Bookman Old Style" w:cs="Bookman Old Style"/>
          <w:color w:val="auto"/>
          <w:lang w:val="en-US"/>
        </w:rPr>
        <w:t>e</w:t>
      </w:r>
      <w:r>
        <w:rPr>
          <w:rFonts w:ascii="Bookman Old Style" w:hAnsi="Bookman Old Style" w:cs="Bookman Old Style"/>
          <w:color w:val="auto"/>
        </w:rPr>
        <w:t xml:space="preserve"> exercită un control semnificativ asupra comportamentului uman</w:t>
      </w:r>
      <w:r>
        <w:rPr>
          <w:rFonts w:ascii="Bookman Old Style" w:hAnsi="Bookman Old Style" w:cs="Bookman Old Style"/>
          <w:color w:val="auto"/>
          <w:lang w:val="en-US"/>
        </w:rPr>
        <w:t>.</w:t>
      </w:r>
      <w:r>
        <w:rPr>
          <w:rFonts w:ascii="Bookman Old Style" w:hAnsi="Bookman Old Style" w:cs="Bookman Old Style"/>
          <w:color w:val="auto"/>
        </w:rPr>
        <w:t xml:space="preserve"> Acţiunile şi reacţiile individului la stimulii dintr-un anumit mediu social sunt determinate de forţe şi constrângeri specifice acelui mediu, într-o măsură mult mai mare decât ar fi de aşteptat dac</w:t>
      </w:r>
      <w:r>
        <w:rPr>
          <w:rFonts w:ascii="Bookman Old Style" w:hAnsi="Bookman Old Style" w:cs="Bookman Old Style"/>
          <w:color w:val="auto"/>
          <w:lang w:val="en-US"/>
        </w:rPr>
        <w:t>ă</w:t>
      </w:r>
      <w:r>
        <w:rPr>
          <w:rFonts w:ascii="Bookman Old Style" w:hAnsi="Bookman Old Style" w:cs="Bookman Old Style"/>
          <w:color w:val="auto"/>
        </w:rPr>
        <w:t xml:space="preserve"> s-ar avea în vedere doar personalitatea intimă a celui în cauză. Chiar şi aspectele care par banale, nesemnificative, pot determina schimbări majore în comportamentul persoanelor aflate</w:t>
      </w:r>
      <w:r>
        <w:rPr>
          <w:rFonts w:ascii="Bookman Old Style" w:hAnsi="Bookman Old Style" w:cs="Bookman Old Style"/>
          <w:color w:val="auto"/>
        </w:rPr>
        <w:br/>
        <w:t>într-o anumită situaţie socială. Cuvinte, lozinci, semne, regulamente, legi şi</w:t>
      </w:r>
      <w:r>
        <w:rPr>
          <w:rFonts w:ascii="Bookman Old Style" w:hAnsi="Bookman Old Style" w:cs="Bookman Old Style"/>
          <w:color w:val="auto"/>
          <w:lang w:val="en-US"/>
        </w:rPr>
        <w:t>,</w:t>
      </w:r>
      <w:r>
        <w:rPr>
          <w:rFonts w:ascii="Bookman Old Style" w:hAnsi="Bookman Old Style" w:cs="Bookman Old Style"/>
          <w:color w:val="auto"/>
        </w:rPr>
        <w:t xml:space="preserve"> într-o mare măsură, simpla prezenţă a celorlalţi sunt factori cu o mare putere de</w:t>
      </w:r>
      <w:r>
        <w:rPr>
          <w:rFonts w:ascii="Bookman Old Style" w:hAnsi="Bookman Old Style" w:cs="Bookman Old Style"/>
        </w:rPr>
        <w:t xml:space="preserve"> influenţă asupra individului, dirijându-i reacţiile şi comportamentul, uneori chiar fără ca individul respectiv să-şi dai seama.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 xml:space="preserve">După cum arată Bogdan Ficeac în cartea sa, </w:t>
      </w:r>
      <w:r>
        <w:rPr>
          <w:rFonts w:ascii="Bookman Old Style" w:hAnsi="Bookman Old Style" w:cs="Bookman Old Style"/>
          <w:i/>
          <w:color w:val="auto"/>
        </w:rPr>
        <w:t>Tehnici de m</w:t>
      </w:r>
      <w:r>
        <w:rPr>
          <w:rFonts w:ascii="Bookman Old Style" w:hAnsi="Bookman Old Style" w:cs="Bookman Old Style"/>
          <w:i/>
          <w:color w:val="auto"/>
          <w:lang w:val="en-US"/>
        </w:rPr>
        <w:t>a</w:t>
      </w:r>
      <w:r>
        <w:rPr>
          <w:rFonts w:ascii="Bookman Old Style" w:hAnsi="Bookman Old Style" w:cs="Bookman Old Style"/>
          <w:i/>
          <w:color w:val="auto"/>
        </w:rPr>
        <w:t>nipulare</w:t>
      </w:r>
      <w:r>
        <w:rPr>
          <w:rStyle w:val="WW-FootnoteCharacters"/>
          <w:rFonts w:ascii="Bookman Old Style" w:hAnsi="Bookman Old Style" w:cs="Bookman Old Style"/>
          <w:color w:val="auto"/>
        </w:rPr>
        <w:footnoteReference w:id="17"/>
      </w:r>
      <w:r>
        <w:rPr>
          <w:rFonts w:ascii="Bookman Old Style" w:hAnsi="Bookman Old Style" w:cs="Bookman Old Style"/>
        </w:rPr>
        <w:t xml:space="preserve">, psihologia socială admite că termenul de </w:t>
      </w:r>
      <w:r>
        <w:rPr>
          <w:rFonts w:ascii="Bookman Old Style" w:hAnsi="Bookman Old Style" w:cs="Bookman Old Style"/>
          <w:i/>
        </w:rPr>
        <w:t>manipula</w:t>
      </w:r>
      <w:r>
        <w:rPr>
          <w:rFonts w:ascii="Bookman Old Style" w:hAnsi="Bookman Old Style" w:cs="Bookman Old Style"/>
          <w:i/>
          <w:lang w:val="en-US"/>
        </w:rPr>
        <w:t>re</w:t>
      </w:r>
      <w:r>
        <w:rPr>
          <w:rFonts w:ascii="Bookman Old Style" w:hAnsi="Bookman Old Style" w:cs="Bookman Old Style"/>
        </w:rPr>
        <w:t xml:space="preserve"> desemnează „</w:t>
      </w:r>
      <w:r>
        <w:rPr>
          <w:rFonts w:ascii="Bookman Old Style" w:hAnsi="Bookman Old Style" w:cs="Bookman Old Style"/>
          <w:i/>
          <w:lang w:val="en-US"/>
        </w:rPr>
        <w:t>o</w:t>
      </w:r>
      <w:r>
        <w:rPr>
          <w:rFonts w:ascii="Bookman Old Style" w:hAnsi="Bookman Old Style" w:cs="Bookman Old Style"/>
          <w:i/>
        </w:rPr>
        <w:t xml:space="preserve"> acţiune socială creată premeditat pentru a influenţa reacţiile şi comportamentul manipulaţilor în sensul dorit de m</w:t>
      </w:r>
      <w:r>
        <w:rPr>
          <w:rFonts w:ascii="Bookman Old Style" w:hAnsi="Bookman Old Style" w:cs="Bookman Old Style"/>
          <w:i/>
          <w:lang w:val="en-US"/>
        </w:rPr>
        <w:t>a</w:t>
      </w:r>
      <w:r>
        <w:rPr>
          <w:rFonts w:ascii="Bookman Old Style" w:hAnsi="Bookman Old Style" w:cs="Bookman Old Style"/>
          <w:i/>
        </w:rPr>
        <w:t>nipulator</w:t>
      </w:r>
      <w:r>
        <w:rPr>
          <w:rFonts w:ascii="Bookman Old Style" w:hAnsi="Bookman Old Style" w:cs="Bookman Old Style"/>
          <w:lang w:val="en-US"/>
        </w:rPr>
        <w:t>“</w:t>
      </w:r>
      <w:r>
        <w:rPr>
          <w:rFonts w:ascii="Bookman Old Style" w:hAnsi="Bookman Old Style" w:cs="Bookman Old Style"/>
        </w:rPr>
        <w:t>. Manipulările mari sunt reprezentate de influenţa întregii culturi în mijlocul căreia vieţuieşte individul. Sistemul de valori, comportamentul, felul de a gândi, sunt determinate în primul rând de normele scrise şi nescrise ale societăţii în care trăieşte, de subculturile cu care vine în contact. Neglijând această permanent</w:t>
      </w:r>
      <w:r>
        <w:rPr>
          <w:rFonts w:ascii="Bookman Old Style" w:hAnsi="Bookman Old Style" w:cs="Bookman Old Style"/>
          <w:lang w:val="en-US"/>
        </w:rPr>
        <w:t>ă</w:t>
      </w:r>
      <w:r>
        <w:rPr>
          <w:rFonts w:ascii="Bookman Old Style" w:hAnsi="Bookman Old Style" w:cs="Bookman Old Style"/>
        </w:rPr>
        <w:t xml:space="preserve"> şi uriaşă influenţă, individul poate face mult mai uşor judecăţi greşite sau poate fi lesne de manipulat.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Datorită însă tocmai acţiunii continue a manipulărilor mari asupra oamenilor, prezenţa lor a devenit ceva obişnuit, fiind mull mai dificil de identificat. Pentru mulţi este uşor de identificat o manipulare minoră, de genul „trucurilor electorale“, spre exemplu, decât una majoră, cum ar fi, de pildă, faptul că rolul şcolii de a transmite elevilor un bagaj de cunoştinţe cât mai mare are o importanţă secundară în comparaţie cu celelalte scopuri, prin care copilul, adolescentul de mai târziu, este antrenat pentru a se integra </w:t>
      </w:r>
      <w:r>
        <w:rPr>
          <w:rFonts w:ascii="Bookman Old Style" w:hAnsi="Bookman Old Style" w:cs="Bookman Old Style"/>
        </w:rPr>
        <w:lastRenderedPageBreak/>
        <w:t>în societatea respectivă. Ţinând cont de aceste aspecte, devine clar că măsurile „reformiste“ iniţiate de Ministerul Educaţiei din România urmăresc un scop contrar, acela de creare a unor generaţii de inadaptaţi sociali.</w:t>
      </w:r>
    </w:p>
    <w:p w:rsidR="0052469F" w:rsidRPr="00C2282F"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Manipulările majore stau la baza răspândirii diferitelor curente de opinie, a formării tradiţiilor şi obiceiurilor, a conturării mentalităţilor, a impunerii unor curente „la modă“ sau chiar a provocării unor ample manifestări protestatare. O analiză atentă şi imparţială relevă faptul că anumite concepte, idei şi teorii sunt promovate de cercetători aparţinând unor sfere de influenţă diferite, pentru a crea impresia de veridicitate unor puncte de vedere ce trebuie susţinute. Principala caracteristică a manipulărilor executate de către Piramida Ocultă o reprezintă marea anvergură a acestora.</w:t>
      </w:r>
      <w:r w:rsidR="00C2282F">
        <w:rPr>
          <w:rFonts w:ascii="Bookman Old Style" w:hAnsi="Bookman Old Style" w:cs="Bookman Old Style"/>
          <w:lang w:val="en-US"/>
        </w:rPr>
        <w:br/>
      </w:r>
    </w:p>
    <w:p w:rsidR="0052469F" w:rsidRPr="00C2282F" w:rsidRDefault="0052469F" w:rsidP="00C2282F">
      <w:pPr>
        <w:widowControl/>
        <w:tabs>
          <w:tab w:val="left" w:pos="1290"/>
        </w:tabs>
        <w:autoSpaceDE w:val="0"/>
        <w:rPr>
          <w:rFonts w:ascii="Bookman Old Style" w:hAnsi="Bookman Old Style" w:cs="Bookman Old Style"/>
          <w:sz w:val="32"/>
          <w:szCs w:val="32"/>
        </w:rPr>
      </w:pPr>
      <w:bookmarkStart w:id="21" w:name="bookmark26"/>
      <w:bookmarkEnd w:id="21"/>
      <w:r w:rsidRPr="00C2282F">
        <w:rPr>
          <w:rFonts w:ascii="Bookman Old Style" w:hAnsi="Bookman Old Style" w:cs="Bookman Old Style"/>
          <w:b/>
          <w:sz w:val="32"/>
          <w:szCs w:val="32"/>
        </w:rPr>
        <w:t>a) PIRAMIDA OCULTĂ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Experienţa socială ne arată că toate civilizaţiile cunoscute până în prezent s-au dezvoltat pe o anumită structură şi au cunoscut o evoluţie pozitivă atâta timp cât a fost respectată o anumită ierarhie. </w:t>
      </w:r>
      <w:r>
        <w:rPr>
          <w:rFonts w:ascii="Times New Roman" w:hAnsi="Times New Roman" w:cs="Times New Roman"/>
        </w:rPr>
        <w:t>Ț</w:t>
      </w:r>
      <w:r>
        <w:rPr>
          <w:rFonts w:ascii="Bookman Old Style" w:hAnsi="Bookman Old Style" w:cs="Bookman Old Style"/>
        </w:rPr>
        <w:t>inând cont de numeroasele civilizaţii care s-au succedat pe suprafaţa Terrei, nu este deloc absurd să presupunem că, la un moment dat, un grup de indivizi din vârful piramidei sociale a avut acces la cunoştinţe şi legităţi ce le-au permis să se înalţe deasupra evoluţiei lor curente şi să perpetueze ştiinţa pe care au stăpânit-o, dincolo de toate catastrofele periodice care s-au succedat pe Pământ. Tradiţia veche chineză şi cea lamaisto-tibetană susţine acest punct de vedere, în momentul în care afirmă că, în urmă cu 17 milioane de ani, un cerc restrâns de maeştri (Seniorii din Dzyan) nu preluat conducerea ultimei umanităţi, după ce omenirea parcursese deja o istorie enorm de lungă.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Între momentul apariţiei Piramidei Oculte şi evenimentul exilării îngerilor rebeli pe Terra există o strânsă conexiune, iar faptul că principiile după care se conduce suprastructura ocultă sunt identice cu cele ale civilizaţiei hiperspaţiale </w:t>
      </w:r>
      <w:r>
        <w:rPr>
          <w:rFonts w:ascii="Bookman Old Style" w:hAnsi="Bookman Old Style" w:cs="Bookman Old Style"/>
        </w:rPr>
        <w:lastRenderedPageBreak/>
        <w:t>luciferice, ne duce în mod inevitabil la concluzia că prima nu reprezintă altceva decât un instrument eficace de control a evoluţiei civilizaţiei umane, „interfaţa“ prin care sunt implementate în societatea umană planuri de dezvoltare şi distrugere, ce vizează scopuri contrare ţelurilor către care tind în mod firesc fiinţele umane. Din momentul creării sale, urma Seniorilor din Dzyan se pierde de-a lungul unui întreg şir de civilizaţii luciferice, pentru a reveni în mod fantomatic în istoria actualei civilizaţii. Rămânând ascunsă în spatele vălului Lumii – Iluzie, Piramida Ocultă a vegheat naşterea, dezvoltarea şi dispariţia a numeroase culturi şi a ghidat prin mijloace nebănuite evenimentele la care au participat popoarele ce s-au perindat pe suprafaţa Pământului.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Eficienţa deosebită a acţiunilor desfăşurate de Piramida Ocultă se datorează, în primul rând, existenţei unui riguros Sistem Ocult de Dominare a Lumii, sistem ce a fost pus la punct şi adaptat permanent la noile condiţii sociale, în sensul subordonării complete a resurselor pe care le oferă Terra la dimensiunea în care ne desfăşurăm existenţa. Principalele scopuri vizate la ora actuală sunt:</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menţinerea oamenilor într-o permanentă stare de sclavie spirituală;</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diminuarea cantităţii optime de oxigen în atmosferă prin proliferarea motoarelor cu ardere internă;</w:t>
      </w:r>
    </w:p>
    <w:p w:rsidR="0052469F" w:rsidRDefault="004C6780">
      <w:pPr>
        <w:widowControl/>
        <w:tabs>
          <w:tab w:val="left" w:pos="64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alimentaţia pe baze sintetice;</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încurajarea tendinţei medicinei şi industriei farmaceutice de a trata efectul şi nu cauza bolilor;</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cultivarea unor vicii precum fumatul, consumul de alcool şi de droguri;</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perpetuarea unor stări de conflict în ansamblul tuturor societăţilor, indiferent de gradul lor de dezvoltare (</w:t>
      </w:r>
      <w:r w:rsidR="0052469F">
        <w:rPr>
          <w:rFonts w:ascii="Bookman Old Style" w:hAnsi="Bookman Old Style" w:cs="Bookman Old Style"/>
          <w:i/>
        </w:rPr>
        <w:t>divide et impera</w:t>
      </w:r>
      <w:r w:rsidR="0052469F">
        <w:rPr>
          <w:rFonts w:ascii="Bookman Old Style" w:hAnsi="Bookman Old Style" w:cs="Bookman Old Style"/>
        </w:rPr>
        <w:t>);</w:t>
      </w:r>
    </w:p>
    <w:p w:rsidR="0052469F" w:rsidRDefault="004C6780">
      <w:pPr>
        <w:widowControl/>
        <w:tabs>
          <w:tab w:val="left" w:pos="64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subminarea establishmentului;</w:t>
      </w:r>
    </w:p>
    <w:p w:rsidR="0052469F" w:rsidRDefault="004C6780">
      <w:pPr>
        <w:widowControl/>
        <w:tabs>
          <w:tab w:val="left" w:pos="64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proliferarea acţiunilor de manipulare specifice mass-media;</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ascunderea adevărului despre originea şi evoluţia omului, despre locul său în cadrul Universului;</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lastRenderedPageBreak/>
        <w:t xml:space="preserve">     </w:t>
      </w:r>
      <w:r w:rsidR="0052469F">
        <w:rPr>
          <w:rFonts w:ascii="Bookman Old Style" w:hAnsi="Bookman Old Style" w:cs="Bookman Old Style"/>
        </w:rPr>
        <w:t xml:space="preserve">• </w:t>
      </w:r>
      <w:r w:rsidR="0052469F">
        <w:rPr>
          <w:rFonts w:ascii="Bookman Old Style" w:hAnsi="Bookman Old Style" w:cs="Bookman Old Style"/>
        </w:rPr>
        <w:tab/>
        <w:t>ignorarea premeditată a marilor puncte de întrebare, a descoperirilor arheologice stânjenitoare;</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promovarea unei viziuni unice asupra istoriei, menite să sprijine acţiunile sale şi să discrediteze opiniile contrare teoriei oficiale;</w:t>
      </w:r>
    </w:p>
    <w:p w:rsidR="0052469F" w:rsidRDefault="004C6780">
      <w:pPr>
        <w:widowControl/>
        <w:tabs>
          <w:tab w:val="left" w:pos="64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distrugerea sistematică a documentelor istorice esenţiale;</w:t>
      </w:r>
    </w:p>
    <w:p w:rsidR="0052469F" w:rsidRDefault="004C6780">
      <w:pPr>
        <w:widowControl/>
        <w:tabs>
          <w:tab w:val="left" w:pos="64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utilizarea unui imens potenţial ştiinţific pentru controlul evoluţiei societăţii omeneşti;</w:t>
      </w:r>
    </w:p>
    <w:p w:rsidR="0052469F" w:rsidRDefault="004C6780">
      <w:pPr>
        <w:widowControl/>
        <w:tabs>
          <w:tab w:val="left" w:pos="64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suprimarea persoanelor incomode.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Iată câteva exemple devenite clasice. Deşi se confruntă cu o amplificare a conflictelor în toate planurile, civilizaţia actuală se încăpăţânează să se afirme în domeniul „cuceririi" cosmosului. Cazul nu este cu nimic mai prejos decât clasicul exemplu al aberantei curse a înarmărilor. Cine este interesat de menţinerea unei asemenea stări de lucruri?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Stăpână deplină a puterii pământeşti şi ghidată permanent de civilizaţia hiperspaţială a îngerilor negri, Piramida Ocultă nu a cedat niciodată controlul asupra celor patru piloni care stau la baza edificiului înălţat de ea: </w:t>
      </w:r>
      <w:r>
        <w:rPr>
          <w:rFonts w:ascii="Bookman Old Style" w:hAnsi="Bookman Old Style" w:cs="Bookman Old Style"/>
          <w:b/>
          <w:i/>
        </w:rPr>
        <w:t>Ştiinţa, Religia, Politica</w:t>
      </w:r>
      <w:r>
        <w:rPr>
          <w:rFonts w:ascii="Bookman Old Style" w:hAnsi="Bookman Old Style" w:cs="Bookman Old Style"/>
        </w:rPr>
        <w:t xml:space="preserve"> şi </w:t>
      </w:r>
      <w:r>
        <w:rPr>
          <w:rFonts w:ascii="Bookman Old Style" w:hAnsi="Bookman Old Style" w:cs="Bookman Old Style"/>
          <w:b/>
          <w:i/>
        </w:rPr>
        <w:t>Finanţele</w:t>
      </w:r>
      <w:r>
        <w:rPr>
          <w:rFonts w:ascii="Bookman Old Style" w:hAnsi="Bookman Old Style" w:cs="Bookman Old Style"/>
        </w:rPr>
        <w:t xml:space="preserve">. Amprenta sa apare menţionată pentru prima dată în </w:t>
      </w:r>
      <w:r>
        <w:rPr>
          <w:rFonts w:ascii="Bookman Old Style" w:hAnsi="Bookman Old Style" w:cs="Bookman Old Style"/>
          <w:i/>
        </w:rPr>
        <w:t>Biblie</w:t>
      </w:r>
      <w:r>
        <w:rPr>
          <w:rFonts w:ascii="Bookman Old Style" w:hAnsi="Bookman Old Style" w:cs="Bookman Old Style"/>
        </w:rPr>
        <w:t>, care ne aminteşte de tentativa construirii Turnului Babel, simbol al luptei împotriva lui Dumnezeu: „</w:t>
      </w:r>
      <w:r>
        <w:rPr>
          <w:rFonts w:ascii="Bookman Old Style" w:hAnsi="Bookman Old Style" w:cs="Bookman Old Style"/>
          <w:i/>
        </w:rPr>
        <w:t>Haidem să ne facem un oraş şi un turn, al cărui vârf să ajungă la cer şi să ne facem faimă înainte de a ne împrăştia pe faţa a tot pământul!</w:t>
      </w:r>
      <w:r>
        <w:rPr>
          <w:rFonts w:ascii="Bookman Old Style" w:hAnsi="Bookman Old Style" w:cs="Bookman Old Style"/>
        </w:rPr>
        <w:t>“ (Facerea 11, 4).</w:t>
      </w:r>
    </w:p>
    <w:p w:rsidR="0052469F" w:rsidRPr="00C2282F"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Vulgarizarea unor scrieri aparţinând anumitor societăţi secrete aflate în coordonarea directă a suprastructurii oculte de putere a dus, cu timpul, la acceptarea în practica curentă a unor simboluri cu semnificaţii multiple. Dintre aceastea, cele mai des întâlnite sunt: triunghiul, piramida, steaua, dragonul, zvastica şi complementaritatea.</w:t>
      </w:r>
      <w:r w:rsidR="00C2282F">
        <w:rPr>
          <w:rFonts w:ascii="Bookman Old Style" w:hAnsi="Bookman Old Style" w:cs="Bookman Old Style"/>
          <w:lang w:val="en-US"/>
        </w:rPr>
        <w:br/>
      </w:r>
    </w:p>
    <w:p w:rsidR="0052469F" w:rsidRPr="00C2282F" w:rsidRDefault="0052469F" w:rsidP="00C2282F">
      <w:pPr>
        <w:widowControl/>
        <w:tabs>
          <w:tab w:val="left" w:pos="1230"/>
        </w:tabs>
        <w:autoSpaceDE w:val="0"/>
        <w:rPr>
          <w:rFonts w:ascii="Bookman Old Style" w:hAnsi="Bookman Old Style" w:cs="Bookman Old Style"/>
          <w:sz w:val="32"/>
          <w:szCs w:val="32"/>
        </w:rPr>
      </w:pPr>
      <w:bookmarkStart w:id="22" w:name="bookmark27"/>
      <w:bookmarkEnd w:id="22"/>
      <w:r w:rsidRPr="00C2282F">
        <w:rPr>
          <w:rFonts w:ascii="Bookman Old Style" w:hAnsi="Bookman Old Style" w:cs="Bookman Old Style"/>
          <w:b/>
          <w:sz w:val="32"/>
          <w:szCs w:val="32"/>
        </w:rPr>
        <w:t>b) SIMBOLURI OCULTE</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br/>
        <w:t xml:space="preserve">     „</w:t>
      </w:r>
      <w:r>
        <w:rPr>
          <w:rFonts w:ascii="Bookman Old Style" w:hAnsi="Bookman Old Style" w:cs="Bookman Old Style"/>
          <w:i/>
        </w:rPr>
        <w:t xml:space="preserve">A nu te împotrivi greşelii înseamnă să o încuviinţezi, iar a neglija să ne confruntăm cu oamenii răi, când o putem face, e </w:t>
      </w:r>
      <w:r>
        <w:rPr>
          <w:rFonts w:ascii="Bookman Old Style" w:hAnsi="Bookman Old Style" w:cs="Bookman Old Style"/>
          <w:i/>
        </w:rPr>
        <w:lastRenderedPageBreak/>
        <w:t>un păcat cu nimic mai mic decât a-i încuraja</w:t>
      </w:r>
      <w:r>
        <w:rPr>
          <w:rFonts w:ascii="Bookman Old Style" w:hAnsi="Bookman Old Style" w:cs="Bookman Old Style"/>
        </w:rPr>
        <w:t>.“</w:t>
      </w:r>
      <w:r w:rsidR="00F04F12">
        <w:rPr>
          <w:rFonts w:ascii="Bookman Old Style" w:hAnsi="Bookman Old Style" w:cs="Bookman Old Style"/>
        </w:rPr>
        <w:br/>
      </w:r>
      <w:r>
        <w:rPr>
          <w:rFonts w:ascii="Bookman Old Style" w:hAnsi="Bookman Old Style" w:cs="Bookman Old Style"/>
        </w:rPr>
        <w:br/>
      </w:r>
      <w:r w:rsidR="00F04F12">
        <w:rPr>
          <w:rFonts w:ascii="Bookman Old Style" w:hAnsi="Bookman Old Style" w:cs="Bookman Old Style"/>
          <w:b/>
          <w:sz w:val="22"/>
          <w:szCs w:val="22"/>
        </w:rPr>
        <w:t xml:space="preserve">                                      </w:t>
      </w:r>
      <w:r>
        <w:rPr>
          <w:rFonts w:ascii="Bookman Old Style" w:hAnsi="Bookman Old Style" w:cs="Bookman Old Style"/>
          <w:b/>
          <w:sz w:val="22"/>
          <w:szCs w:val="22"/>
        </w:rPr>
        <w:t>Papa Felix al lll-lea</w:t>
      </w:r>
      <w:r>
        <w:rPr>
          <w:rFonts w:ascii="Bookman Old Style" w:hAnsi="Bookman Old Style" w:cs="Bookman Old Style"/>
        </w:rPr>
        <w:t>, secolul al Vl-lea</w:t>
      </w:r>
    </w:p>
    <w:p w:rsidR="0052469F" w:rsidRPr="00333D5B"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br/>
        <w:t xml:space="preserve">     Dicţionarul defineşte cuvântul </w:t>
      </w:r>
      <w:r>
        <w:rPr>
          <w:rFonts w:ascii="Bookman Old Style" w:hAnsi="Bookman Old Style" w:cs="Bookman Old Style"/>
          <w:i/>
        </w:rPr>
        <w:t>simbol</w:t>
      </w:r>
      <w:r>
        <w:rPr>
          <w:rFonts w:ascii="Bookman Old Style" w:hAnsi="Bookman Old Style" w:cs="Bookman Old Style"/>
        </w:rPr>
        <w:t xml:space="preserve"> că fiind un </w:t>
      </w:r>
      <w:r>
        <w:rPr>
          <w:rFonts w:ascii="Bookman Old Style" w:hAnsi="Bookman Old Style" w:cs="Bookman Old Style"/>
          <w:i/>
        </w:rPr>
        <w:t>semn, obiect sau imagine care reprezintă, în virtutea unei corespondenţe analogice, un obiect, o fiinţă, o noţiune, o idee, o însuşire sau un sentiment</w:t>
      </w:r>
      <w:r>
        <w:rPr>
          <w:rFonts w:ascii="Bookman Old Style" w:hAnsi="Bookman Old Style" w:cs="Bookman Old Style"/>
        </w:rPr>
        <w:t>. Pe lângă simbolurile ce se folosesc în mod curent în ştiinţă, activitatea tuturor societăţilor secrete are în vedere o simbolistică aparte, prin care acestea îşi reprezintă doctrina şi ţelurile. Dintre simbolurile cele mai frecvent utilizate în literatura ezoterică pot fi amintite:</w:t>
      </w:r>
      <w:r w:rsidR="00333D5B">
        <w:rPr>
          <w:rFonts w:ascii="Bookman Old Style" w:hAnsi="Bookman Old Style" w:cs="Bookman Old Style"/>
          <w:lang w:val="en-US"/>
        </w:rPr>
        <w:br/>
      </w:r>
    </w:p>
    <w:p w:rsidR="0052469F" w:rsidRDefault="0052469F" w:rsidP="00333D5B">
      <w:pPr>
        <w:widowControl/>
        <w:autoSpaceDE w:val="0"/>
        <w:rPr>
          <w:rFonts w:ascii="Bookman Old Style" w:hAnsi="Bookman Old Style" w:cs="Bookman Old Style"/>
        </w:rPr>
      </w:pPr>
      <w:r>
        <w:rPr>
          <w:rFonts w:ascii="Bookman Old Style" w:hAnsi="Bookman Old Style" w:cs="Bookman Old Style"/>
          <w:b/>
        </w:rPr>
        <w:t>TRIUNGHIUL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w:t>
      </w:r>
      <w:r>
        <w:rPr>
          <w:rFonts w:ascii="Bookman Old Style" w:hAnsi="Bookman Old Style" w:cs="Bookman Old Style"/>
          <w:color w:val="auto"/>
        </w:rPr>
        <w:t>Papus</w:t>
      </w:r>
      <w:r>
        <w:rPr>
          <w:rStyle w:val="WW-FootnoteCharacters"/>
          <w:rFonts w:ascii="Bookman Old Style" w:hAnsi="Bookman Old Style" w:cs="Bookman Old Style"/>
          <w:color w:val="auto"/>
        </w:rPr>
        <w:footnoteReference w:id="18"/>
      </w:r>
      <w:r>
        <w:rPr>
          <w:rFonts w:ascii="Bookman Old Style" w:hAnsi="Bookman Old Style" w:cs="Bookman Old Style"/>
          <w:color w:val="auto"/>
        </w:rPr>
        <w:t xml:space="preserve"> consideră că triunghiul cu vârful în sus reprezintă</w:t>
      </w:r>
      <w:r>
        <w:rPr>
          <w:rFonts w:ascii="Bookman Old Style" w:hAnsi="Bookman Old Style" w:cs="Bookman Old Style"/>
        </w:rPr>
        <w:t xml:space="preserve"> tot ceea ce se ridică de jos în sus şi este exprimat în plan fizic de foc, căldură, lumină, Soare, stele şi de întreaga viaţă naturală. Triunghiul cu vârful în jos simbolizează tot ceea ce coboară de sus în jos, iar în plan fizic, el reprezintă în mod special apa, umezeala, Luna. Unirea celor două triunghiuri complementare reprezintă combinaţia cald-umed, Soare-Lună, principiul întregii creaţii, circulaţia vieţii de la cer la pământ, evoluţia la hinduşi. Această figură compusă, cunoscută şi sub numele de </w:t>
      </w:r>
      <w:r>
        <w:rPr>
          <w:rFonts w:ascii="Bookman Old Style" w:hAnsi="Bookman Old Style" w:cs="Bookman Old Style"/>
          <w:i/>
        </w:rPr>
        <w:t>Pecetea lui Solomon</w:t>
      </w:r>
      <w:r>
        <w:rPr>
          <w:rFonts w:ascii="Bookman Old Style" w:hAnsi="Bookman Old Style" w:cs="Bookman Old Style"/>
        </w:rPr>
        <w:t>, reprezintă Universul.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Raymond E. Capt, referindu-se la simbolul triunghiului, consideră că: „</w:t>
      </w:r>
      <w:r>
        <w:rPr>
          <w:rFonts w:ascii="Bookman Old Style" w:hAnsi="Bookman Old Style" w:cs="Bookman Old Style"/>
          <w:i/>
        </w:rPr>
        <w:t xml:space="preserve">Triunghiul, asociat cu ochiul atoatevăzător, este simbolul masonic al </w:t>
      </w:r>
      <w:r>
        <w:rPr>
          <w:rFonts w:ascii="Bookman Old Style" w:hAnsi="Bookman Old Style" w:cs="Bookman Old Style"/>
          <w:b/>
          <w:i/>
        </w:rPr>
        <w:t>Marelui Arhitect al Universului</w:t>
      </w:r>
      <w:r>
        <w:rPr>
          <w:rFonts w:ascii="Bookman Old Style" w:hAnsi="Bookman Old Style" w:cs="Bookman Old Style"/>
        </w:rPr>
        <w:t>“. Conform masonului Manly P. Hall, Marele Arhitect al Universului este Maestrul Lojelor Masonice: „</w:t>
      </w:r>
      <w:r>
        <w:rPr>
          <w:rFonts w:ascii="Bookman Old Style" w:hAnsi="Bookman Old Style" w:cs="Bookman Old Style"/>
          <w:i/>
        </w:rPr>
        <w:t>Masonul crede în Marele Arhitect. Să nu uite niciodată că Maestrul este aproape. Ochiul atoatevăzător îl veghează</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Edward Ronayane, fost membru al Masoneriei, arată că: „</w:t>
      </w:r>
      <w:r>
        <w:rPr>
          <w:rFonts w:ascii="Bookman Old Style" w:hAnsi="Bookman Old Style" w:cs="Bookman Old Style"/>
          <w:i/>
        </w:rPr>
        <w:t xml:space="preserve">Un Arhitect e un om care furnizează planuri şi supervizează construcţia unui edificiu clădit din materiale pregătite dinainte; </w:t>
      </w:r>
      <w:r>
        <w:rPr>
          <w:rFonts w:ascii="Bookman Old Style" w:hAnsi="Bookman Old Style" w:cs="Bookman Old Style"/>
          <w:i/>
        </w:rPr>
        <w:lastRenderedPageBreak/>
        <w:t>dar Dumnezeu a creat din nimic cerul şi pământul şi toate fiinţele lor, deci el nu poate fi un simplu arhitect. Atribuirea unui asemenea calificativ este o insultă la adresa lui</w:t>
      </w:r>
      <w:r>
        <w:rPr>
          <w:rFonts w:ascii="Bookman Old Style" w:hAnsi="Bookman Old Style" w:cs="Bookman Old Style"/>
        </w:rPr>
        <w:t>“.</w:t>
      </w:r>
    </w:p>
    <w:p w:rsidR="0052469F" w:rsidRDefault="00333D5B" w:rsidP="00333D5B">
      <w:pPr>
        <w:widowControl/>
        <w:autoSpaceDE w:val="0"/>
        <w:rPr>
          <w:rFonts w:ascii="Bookman Old Style" w:hAnsi="Bookman Old Style" w:cs="Bookman Old Style"/>
        </w:rPr>
      </w:pPr>
      <w:r>
        <w:rPr>
          <w:rFonts w:ascii="Bookman Old Style" w:hAnsi="Bookman Old Style" w:cs="Bookman Old Style"/>
          <w:b/>
          <w:lang w:val="en-US"/>
        </w:rPr>
        <w:br/>
      </w:r>
      <w:r w:rsidR="0052469F">
        <w:rPr>
          <w:rFonts w:ascii="Bookman Old Style" w:hAnsi="Bookman Old Style" w:cs="Bookman Old Style"/>
          <w:b/>
        </w:rPr>
        <w:t>PIRAMIDA / OBELISCUL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w:t>
      </w:r>
      <w:r>
        <w:rPr>
          <w:rFonts w:ascii="Bookman Old Style" w:hAnsi="Bookman Old Style" w:cs="Bookman Old Style"/>
          <w:color w:val="auto"/>
        </w:rPr>
        <w:t>Simbolistica ezoterică relevă faptul că orice piramidă are o bază pătrată, ce semnifică materia, forma, semnul, adaptarea şi cele patru dimensiuni spaţio-temporale ale Cosmosului. Într-un plan superior, muchiile reprezintă implementarea ideilor şi teoriilor în practică, în timp ce vârful său reprezintă unitatea.</w:t>
      </w:r>
    </w:p>
    <w:p w:rsidR="0052469F" w:rsidRDefault="0052469F">
      <w:pPr>
        <w:widowControl/>
        <w:tabs>
          <w:tab w:val="left" w:pos="1440"/>
        </w:tabs>
        <w:autoSpaceDE w:val="0"/>
        <w:ind w:firstLine="360"/>
        <w:jc w:val="both"/>
        <w:rPr>
          <w:rFonts w:ascii="Bookman Old Style" w:hAnsi="Bookman Old Style" w:cs="Bookman Old Style"/>
        </w:rPr>
      </w:pPr>
      <w:r>
        <w:rPr>
          <w:rFonts w:ascii="Bookman Old Style" w:hAnsi="Bookman Old Style" w:cs="Bookman Old Style"/>
        </w:rPr>
        <w:t>O piramidă de o formă cu totul aparte este obeliscul. Cuvântul obelisc defineşte un stâlp de piatră înalt, cu patru laturi şi îngustat spre vârful de formă piramidală. În prezent, cele mai importante obeliscuri sunt:</w:t>
      </w:r>
    </w:p>
    <w:p w:rsidR="0052469F" w:rsidRDefault="0052469F">
      <w:pPr>
        <w:widowControl/>
        <w:tabs>
          <w:tab w:val="left" w:pos="1440"/>
        </w:tabs>
        <w:autoSpaceDE w:val="0"/>
        <w:ind w:firstLine="360"/>
        <w:jc w:val="both"/>
        <w:rPr>
          <w:rFonts w:ascii="Bookman Old Style" w:hAnsi="Bookman Old Style" w:cs="Bookman Old Style"/>
        </w:rPr>
      </w:pPr>
      <w:r>
        <w:rPr>
          <w:rFonts w:ascii="Bookman Old Style" w:hAnsi="Bookman Old Style" w:cs="Bookman Old Style"/>
        </w:rPr>
        <w:t>• Monumentul Washington, construit în memoria primului</w:t>
      </w:r>
      <w:r>
        <w:rPr>
          <w:rFonts w:ascii="Bookman Old Style" w:hAnsi="Bookman Old Style" w:cs="Bookman Old Style"/>
          <w:color w:val="EBEBEB"/>
        </w:rPr>
        <w:t xml:space="preserve"> </w:t>
      </w:r>
      <w:r>
        <w:rPr>
          <w:rFonts w:ascii="Bookman Old Style" w:hAnsi="Bookman Old Style" w:cs="Bookman Old Style"/>
        </w:rPr>
        <w:t>preşedinte american, George Washington;</w:t>
      </w:r>
    </w:p>
    <w:p w:rsidR="0052469F" w:rsidRDefault="0052469F">
      <w:pPr>
        <w:widowControl/>
        <w:tabs>
          <w:tab w:val="left" w:pos="210"/>
        </w:tabs>
        <w:autoSpaceDE w:val="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lang w:val="en-US"/>
        </w:rPr>
        <w:t xml:space="preserve"> </w:t>
      </w:r>
      <w:r>
        <w:rPr>
          <w:rFonts w:ascii="Bookman Old Style" w:hAnsi="Bookman Old Style" w:cs="Bookman Old Style"/>
        </w:rPr>
        <w:t>• Obeliscul din Central Park/New York, adus în anul 1881 de la Alexandria/Egipt;</w:t>
      </w:r>
    </w:p>
    <w:p w:rsidR="0052469F" w:rsidRDefault="0052469F">
      <w:pPr>
        <w:widowControl/>
        <w:tabs>
          <w:tab w:val="left" w:pos="210"/>
        </w:tabs>
        <w:autoSpaceDE w:val="0"/>
        <w:ind w:left="360" w:hanging="360"/>
        <w:jc w:val="both"/>
        <w:rPr>
          <w:rFonts w:ascii="Bookman Old Style" w:hAnsi="Bookman Old Style" w:cs="Bookman Old Style"/>
        </w:rPr>
      </w:pPr>
      <w:r>
        <w:rPr>
          <w:rFonts w:ascii="Bookman Old Style" w:hAnsi="Bookman Old Style" w:cs="Bookman Old Style"/>
        </w:rPr>
        <w:t xml:space="preserve">    • Obeliscul de la Vatican, amplasat în Piaţa San Pietro din Roma,</w:t>
      </w:r>
      <w:r>
        <w:rPr>
          <w:rFonts w:ascii="Bookman Old Style" w:hAnsi="Bookman Old Style" w:cs="Bookman Old Style"/>
          <w:lang w:val="en-US"/>
        </w:rPr>
        <w:t xml:space="preserve"> </w:t>
      </w:r>
      <w:r>
        <w:rPr>
          <w:rFonts w:ascii="Bookman Old Style" w:hAnsi="Bookman Old Style" w:cs="Bookman Old Style"/>
        </w:rPr>
        <w:t>într-un asemenea mod încât, chiar şi Papa, stă cu faţa spre el când se adresează mulţimii.</w:t>
      </w:r>
    </w:p>
    <w:p w:rsidR="0052469F" w:rsidRPr="00137210"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Scriitorul masonic Carl H. Claudy, referindu-se la unele ritualuri antice, a arătat că: „</w:t>
      </w:r>
      <w:r>
        <w:rPr>
          <w:rFonts w:ascii="Bookman Old Style" w:hAnsi="Bookman Old Style" w:cs="Bookman Old Style"/>
          <w:i/>
          <w:iCs/>
        </w:rPr>
        <w:t>Iniţiatul din vechime vedea în obelisc însuşi spiritul zeului pe care îl adoră</w:t>
      </w:r>
      <w:r>
        <w:rPr>
          <w:rFonts w:ascii="Bookman Old Style" w:hAnsi="Bookman Old Style" w:cs="Bookman Old Style"/>
        </w:rPr>
        <w:t>“.</w:t>
      </w:r>
      <w:r w:rsidR="00137210">
        <w:rPr>
          <w:rFonts w:ascii="Bookman Old Style" w:hAnsi="Bookman Old Style" w:cs="Bookman Old Style"/>
          <w:lang w:val="en-US"/>
        </w:rPr>
        <w:br/>
      </w:r>
    </w:p>
    <w:p w:rsidR="0052469F" w:rsidRPr="00137210" w:rsidRDefault="0052469F" w:rsidP="00137210">
      <w:pPr>
        <w:widowControl/>
        <w:autoSpaceDE w:val="0"/>
        <w:rPr>
          <w:rFonts w:ascii="Bookman Old Style" w:hAnsi="Bookman Old Style" w:cs="Bookman Old Style"/>
          <w:color w:val="auto"/>
          <w:lang w:val="en-US"/>
        </w:rPr>
      </w:pPr>
      <w:r>
        <w:rPr>
          <w:rFonts w:ascii="Bookman Old Style" w:hAnsi="Bookman Old Style" w:cs="Bookman Old Style"/>
          <w:b/>
          <w:bCs/>
        </w:rPr>
        <w:t>STEAUA / SOARELE</w:t>
      </w:r>
      <w:r w:rsidR="00137210">
        <w:rPr>
          <w:rFonts w:ascii="Bookman Old Style" w:hAnsi="Bookman Old Style" w:cs="Bookman Old Style"/>
          <w:b/>
          <w:bCs/>
          <w:lang w:val="en-US"/>
        </w:rPr>
        <w:br/>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Papu</w:t>
      </w:r>
      <w:r>
        <w:rPr>
          <w:rFonts w:ascii="Bookman Old Style" w:hAnsi="Bookman Old Style" w:cs="Bookman Old Style"/>
          <w:color w:val="auto"/>
          <w:lang w:val="en-US"/>
        </w:rPr>
        <w:t>s</w:t>
      </w:r>
      <w:r>
        <w:rPr>
          <w:rStyle w:val="FootnoteCharacters"/>
          <w:rFonts w:ascii="Bookman Old Style" w:hAnsi="Bookman Old Style" w:cs="Bookman Old Style"/>
          <w:color w:val="auto"/>
          <w:lang w:val="en-US"/>
        </w:rPr>
        <w:footnoteReference w:id="19"/>
      </w:r>
      <w:r>
        <w:rPr>
          <w:rFonts w:ascii="Bookman Old Style" w:hAnsi="Bookman Old Style" w:cs="Bookman Old Style"/>
          <w:color w:val="auto"/>
        </w:rPr>
        <w:t xml:space="preserve"> consideră că pentagrama sau steaua în cinci colţuri are sensuri</w:t>
      </w:r>
      <w:r>
        <w:rPr>
          <w:rFonts w:ascii="Bookman Old Style" w:hAnsi="Bookman Old Style" w:cs="Bookman Old Style"/>
        </w:rPr>
        <w:t xml:space="preserve"> multiple, dintre care cel mai important este acela al unităţii.</w:t>
      </w:r>
      <w:r>
        <w:rPr>
          <w:rFonts w:ascii="Bookman Old Style" w:hAnsi="Bookman Old Style" w:cs="Bookman Old Style"/>
          <w:lang w:val="en-US"/>
        </w:rPr>
        <w:t xml:space="preserve"> </w:t>
      </w:r>
      <w:r>
        <w:rPr>
          <w:rFonts w:ascii="Bookman Old Style" w:hAnsi="Bookman Old Style" w:cs="Bookman Old Style"/>
        </w:rPr>
        <w:t xml:space="preserve">Semnul poate desemna, atât omul, cu capul şi membrele sale, cât şi rele cinci simţuri ale sale. De asemenea, toate marile puteri au acest simbol nu numai pe arme, avioane şi tancuri. El constituie un simbol al puterii </w:t>
      </w:r>
      <w:r>
        <w:rPr>
          <w:rFonts w:ascii="Bookman Old Style" w:hAnsi="Bookman Old Style" w:cs="Bookman Old Style"/>
        </w:rPr>
        <w:lastRenderedPageBreak/>
        <w:t>unui anumit stat sau chiar al unei alianţe de state (Pentagonul).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Sensul simbolistic negativ, reprezentat de steaua căzătoare, aminteşte de istoria îngerului căzut, Lucifer: „</w:t>
      </w:r>
      <w:r>
        <w:rPr>
          <w:rFonts w:ascii="Bookman Old Style" w:hAnsi="Bookman Old Style" w:cs="Bookman Old Style"/>
          <w:i/>
          <w:iCs/>
        </w:rPr>
        <w:t>Cum ai căzut tu din ceruri, stea strălucitoare</w:t>
      </w:r>
      <w:r>
        <w:rPr>
          <w:rFonts w:ascii="Bookman Old Style" w:hAnsi="Bookman Old Style" w:cs="Bookman Old Style"/>
        </w:rPr>
        <w:t>...“ (Isaia 14, 12).</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Conform iluminatului Adam Weishaupt, „</w:t>
      </w:r>
      <w:r>
        <w:rPr>
          <w:rFonts w:ascii="Bookman Old Style" w:hAnsi="Bookman Old Style" w:cs="Bookman Old Style"/>
          <w:i/>
          <w:iCs/>
        </w:rPr>
        <w:t>steaua de foc este făclia raţiunii</w:t>
      </w:r>
      <w:r>
        <w:rPr>
          <w:rFonts w:ascii="Bookman Old Style" w:hAnsi="Bookman Old Style" w:cs="Bookman Old Style"/>
        </w:rPr>
        <w:t>“, iar marele maestru mason Albert Pike a făcut conexiunea cu simbolul Soarelui: „</w:t>
      </w:r>
      <w:r>
        <w:rPr>
          <w:rFonts w:ascii="Bookman Old Style" w:hAnsi="Bookman Old Style" w:cs="Bookman Old Style"/>
          <w:i/>
          <w:iCs/>
        </w:rPr>
        <w:t>Adoraţia Soarelui a devenit baza tuturor religiilor din antichitate. Cu mii de ani în urmă, oamenii au adorat Soarele. Iniţial, au privit dincolo de orbită, spre zeul invizibil şi l-au personificat ca Brahma, Amun, Osiris, Bel, Adonis, Malkarth, Mithras şi Apollo. Krishna este zeul-Soare hindus. Soarele ne este prezentat în cadrul Masoneriei, iniţial, ca sursă a luminii, dar mai insistent ca simbol al autorităţii suverane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Mergând mai departe, masonul Carl H. Claudy a stabilit chiar o legătură între adorarea Soarelui şi ceremoniile din cadrul lojei masonice în cartea sa, </w:t>
      </w:r>
      <w:r>
        <w:rPr>
          <w:rFonts w:ascii="Bookman Old Style" w:hAnsi="Bookman Old Style" w:cs="Bookman Old Style"/>
          <w:i/>
          <w:iCs/>
        </w:rPr>
        <w:t>Introducere în Francmasonerie</w:t>
      </w:r>
      <w:r>
        <w:rPr>
          <w:rFonts w:ascii="Bookman Old Style" w:hAnsi="Bookman Old Style" w:cs="Bookman Old Style"/>
        </w:rPr>
        <w:t>: „</w:t>
      </w:r>
      <w:r>
        <w:rPr>
          <w:rFonts w:ascii="Bookman Old Style" w:hAnsi="Bookman Old Style" w:cs="Bookman Old Style"/>
          <w:i/>
          <w:iCs/>
        </w:rPr>
        <w:t>Loja îl pune pe iniţiat pe calea care duce spre lumină, dar lui îi revine să călătorească pe drumul şerpuitor spre Estul simbolic. Iar locul întunericului este Nordul</w:t>
      </w:r>
      <w:r>
        <w:rPr>
          <w:rFonts w:ascii="Bookman Old Style" w:hAnsi="Bookman Old Style" w:cs="Bookman Old Style"/>
        </w:rPr>
        <w:t xml:space="preserve">“. De ce consideră masonii nordul ca loc al întunericului ne arată </w:t>
      </w:r>
      <w:r>
        <w:rPr>
          <w:rFonts w:ascii="Bookman Old Style" w:hAnsi="Bookman Old Style" w:cs="Bookman Old Style"/>
          <w:i/>
          <w:iCs/>
        </w:rPr>
        <w:t>Cartea lui Isaia</w:t>
      </w:r>
      <w:r>
        <w:rPr>
          <w:rFonts w:ascii="Bookman Old Style" w:hAnsi="Bookman Old Style" w:cs="Bookman Old Style"/>
        </w:rPr>
        <w:t xml:space="preserve"> (14, 13): „...</w:t>
      </w:r>
      <w:r>
        <w:rPr>
          <w:rFonts w:ascii="Bookman Old Style" w:hAnsi="Bookman Old Style" w:cs="Bookman Old Style"/>
          <w:i/>
          <w:iCs/>
        </w:rPr>
        <w:t>mai presus de stelele Dumnezeului celui puternic voi aşeza jilţul meu! În muntele în care se adună zeii, voi pune sălaşul meu, în miazănoaptea cea mai depărtată</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În </w:t>
      </w:r>
      <w:r>
        <w:rPr>
          <w:rFonts w:ascii="Bookman Old Style" w:hAnsi="Bookman Old Style" w:cs="Bookman Old Style"/>
          <w:i/>
          <w:iCs/>
        </w:rPr>
        <w:t>Vechiul Testament</w:t>
      </w:r>
      <w:r>
        <w:rPr>
          <w:rFonts w:ascii="Bookman Old Style" w:hAnsi="Bookman Old Style" w:cs="Bookman Old Style"/>
        </w:rPr>
        <w:t xml:space="preserve">, în </w:t>
      </w:r>
      <w:r>
        <w:rPr>
          <w:rFonts w:ascii="Bookman Old Style" w:hAnsi="Bookman Old Style" w:cs="Bookman Old Style"/>
          <w:i/>
          <w:iCs/>
        </w:rPr>
        <w:t>Deuteronom</w:t>
      </w:r>
      <w:r>
        <w:rPr>
          <w:rFonts w:ascii="Bookman Old Style" w:hAnsi="Bookman Old Style" w:cs="Bookman Old Style"/>
        </w:rPr>
        <w:t xml:space="preserve"> există o referire la condamnarea adorării Soarelui: „</w:t>
      </w:r>
      <w:r>
        <w:rPr>
          <w:rFonts w:ascii="Bookman Old Style" w:hAnsi="Bookman Old Style" w:cs="Bookman Old Style"/>
          <w:i/>
          <w:iCs/>
        </w:rPr>
        <w:t>Dacă se va dovedi în vreuna din aşezările tale, bărbat sau femeie care să se fi dus să cinstească alţi dumnezei şi să se fi închinat lor: la Soare, la Lună, ori la toată oştirea cerului</w:t>
      </w:r>
      <w:r>
        <w:rPr>
          <w:rFonts w:ascii="Bookman Old Style" w:hAnsi="Bookman Old Style" w:cs="Bookman Old Style"/>
        </w:rPr>
        <w:t xml:space="preserve">... </w:t>
      </w:r>
      <w:r>
        <w:rPr>
          <w:rFonts w:ascii="Bookman Old Style" w:hAnsi="Bookman Old Style" w:cs="Bookman Old Style"/>
          <w:i/>
          <w:iCs/>
        </w:rPr>
        <w:t>Şi de se va şti că această ticăloşie s-a făptuit în Israel... să stârpeşti fărădelegea din mijlocul tău!</w:t>
      </w:r>
      <w:r>
        <w:rPr>
          <w:rFonts w:ascii="Bookman Old Style" w:hAnsi="Bookman Old Style" w:cs="Bookman Old Style"/>
        </w:rPr>
        <w:t>“</w:t>
      </w:r>
      <w:r>
        <w:rPr>
          <w:rFonts w:ascii="Bookman Old Style" w:hAnsi="Bookman Old Style" w:cs="Bookman Old Style"/>
        </w:rPr>
        <w:br/>
      </w:r>
      <w:r>
        <w:rPr>
          <w:rFonts w:ascii="Bookman Old Style" w:hAnsi="Bookman Old Style" w:cs="Bookman Old Style"/>
          <w:lang w:val="en-US"/>
        </w:rPr>
        <w:br/>
      </w:r>
      <w:r>
        <w:rPr>
          <w:rFonts w:ascii="Bookman Old Style" w:hAnsi="Bookman Old Style" w:cs="Bookman Old Style"/>
          <w:b/>
          <w:lang w:val="en-US"/>
        </w:rPr>
        <w:t>COMPLEMENTARITATEA</w:t>
      </w:r>
      <w:r>
        <w:rPr>
          <w:rFonts w:ascii="Bookman Old Style" w:hAnsi="Bookman Old Style" w:cs="Bookman Old Style"/>
          <w:lang w:val="en-US"/>
        </w:rPr>
        <w:br/>
      </w:r>
      <w:r>
        <w:rPr>
          <w:rFonts w:ascii="Bookman Old Style" w:hAnsi="Bookman Old Style" w:cs="Bookman Old Style"/>
          <w:lang w:val="en-US"/>
        </w:rPr>
        <w:br/>
        <w:t xml:space="preserve">     </w:t>
      </w:r>
      <w:r>
        <w:rPr>
          <w:rFonts w:ascii="Bookman Old Style" w:hAnsi="Bookman Old Style" w:cs="Bookman Old Style"/>
        </w:rPr>
        <w:t xml:space="preserve">Potrivit </w:t>
      </w:r>
      <w:r>
        <w:rPr>
          <w:rFonts w:ascii="Bookman Old Style" w:hAnsi="Bookman Old Style" w:cs="Bookman Old Style"/>
          <w:i/>
          <w:iCs/>
        </w:rPr>
        <w:t>Cărţii Schimbărilor</w:t>
      </w:r>
      <w:r>
        <w:rPr>
          <w:rFonts w:ascii="Bookman Old Style" w:hAnsi="Bookman Old Style" w:cs="Bookman Old Style"/>
        </w:rPr>
        <w:t xml:space="preserve">, una din cele cinci scrieri canonice fundamentale ale chinezilor, </w:t>
      </w:r>
      <w:r>
        <w:rPr>
          <w:rFonts w:ascii="Bookman Old Style" w:hAnsi="Bookman Old Style" w:cs="Bookman Old Style"/>
          <w:i/>
          <w:iCs/>
        </w:rPr>
        <w:t>yang</w:t>
      </w:r>
      <w:r>
        <w:rPr>
          <w:rFonts w:ascii="Bookman Old Style" w:hAnsi="Bookman Old Style" w:cs="Bookman Old Style"/>
        </w:rPr>
        <w:t xml:space="preserve"> este una din </w:t>
      </w:r>
      <w:r>
        <w:rPr>
          <w:rFonts w:ascii="Bookman Old Style" w:hAnsi="Bookman Old Style" w:cs="Bookman Old Style"/>
        </w:rPr>
        <w:lastRenderedPageBreak/>
        <w:t xml:space="preserve">energiile cosmice fundamentale cuprinse în Tao, şi anume principiul masculin, generator, luminos, reprezentat de cer, căldură, Soare, creştere, victorie, anotimpurile primăvara şi vara, culoarea roşie şi numărul impar. </w:t>
      </w:r>
      <w:r>
        <w:rPr>
          <w:rFonts w:ascii="Bookman Old Style" w:hAnsi="Bookman Old Style" w:cs="Bookman Old Style"/>
          <w:i/>
          <w:iCs/>
        </w:rPr>
        <w:t>Yin</w:t>
      </w:r>
      <w:r>
        <w:rPr>
          <w:rFonts w:ascii="Bookman Old Style" w:hAnsi="Bookman Old Style" w:cs="Bookman Old Style"/>
        </w:rPr>
        <w:t>, dimpotrivă, este principiul feminin, receptor, obscur, teluric, rece, reprezentat de lună, anotimpurile toamna şi iarna, culoarea neagră şi numărul par.</w:t>
      </w:r>
    </w:p>
    <w:p w:rsidR="0052469F" w:rsidRPr="00137210"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t>Conform doctrinei taioste chineze, neîntrerupta mişcare a celor două principii se realizează ciclic, iar acest aspect se reflectă atât în plan fizic, psihic, cât şi în plan social. Polii statuează limite pentru ciclurile schimbărilor, în aşa fel încât, după ce yang şi-a atins apogeul, el se retrage în favoarea lui yin şi reciproc. Un fenomen nu poate fi exclusiv yang sau exclusiv yin, ci este o manifestare a unei continue şi neîntrerupte alternanţe a celor două principii. Simbolul complementarităţii Yin/Yang a fost preluat de mişcarea New Age, care l-a transformat, simplificându-l</w:t>
      </w:r>
      <w:r w:rsidR="00F04F12">
        <w:rPr>
          <w:rFonts w:ascii="Bookman Old Style" w:hAnsi="Bookman Old Style" w:cs="Bookman Old Style"/>
        </w:rPr>
        <w:t xml:space="preserve"> şi </w:t>
      </w:r>
      <w:r>
        <w:rPr>
          <w:rFonts w:ascii="Bookman Old Style" w:hAnsi="Bookman Old Style" w:cs="Bookman Old Style"/>
        </w:rPr>
        <w:t>deformându-l, într-un simbol holistic.</w:t>
      </w:r>
      <w:r w:rsidR="00137210">
        <w:rPr>
          <w:rFonts w:ascii="Bookman Old Style" w:hAnsi="Bookman Old Style" w:cs="Bookman Old Style"/>
          <w:lang w:val="en-US"/>
        </w:rPr>
        <w:br/>
      </w:r>
    </w:p>
    <w:p w:rsidR="0052469F" w:rsidRDefault="0052469F" w:rsidP="00137210">
      <w:pPr>
        <w:widowControl/>
        <w:autoSpaceDE w:val="0"/>
        <w:rPr>
          <w:rFonts w:ascii="Bookman Old Style" w:hAnsi="Bookman Old Style" w:cs="Bookman Old Style"/>
        </w:rPr>
      </w:pPr>
      <w:r>
        <w:rPr>
          <w:rFonts w:ascii="Bookman Old Style" w:hAnsi="Bookman Old Style" w:cs="Bookman Old Style"/>
          <w:b/>
          <w:bCs/>
        </w:rPr>
        <w:t>ŞARPELE / BALAURUL / DRAGONUL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Marele mason de grad 33, Manly P. Hall considera că acest simbol este la fel de vechi ca fiinţa umană, arătând în </w:t>
      </w:r>
      <w:r>
        <w:rPr>
          <w:rFonts w:ascii="Bookman Old Style" w:hAnsi="Bookman Old Style" w:cs="Bookman Old Style"/>
          <w:i/>
          <w:iCs/>
        </w:rPr>
        <w:t>Învăţăturile secrete ale tuturor timpurilor</w:t>
      </w:r>
      <w:r>
        <w:rPr>
          <w:rFonts w:ascii="Bookman Old Style" w:hAnsi="Bookman Old Style" w:cs="Bookman Old Style"/>
        </w:rPr>
        <w:t xml:space="preserve"> că: „Printre aproape toate aceste popoare străvechi, şarpele a fost acceptat ca un simbol al înţelepciunii“. Şi tot Hall arăta că misterele antice au fost transferate diverselor culturi şi integrate lumii actuale: „</w:t>
      </w:r>
      <w:r>
        <w:rPr>
          <w:rFonts w:ascii="Bookman Old Style" w:hAnsi="Bookman Old Style" w:cs="Bookman Old Style"/>
          <w:i/>
          <w:iCs/>
        </w:rPr>
        <w:t>Peste Pământ au domnit Regii Şerpi. Aceşti Regi Şerpi au fondat şcolile misterelor, care ulterior au apărut ca mistere egiptene sau brahmane. Şarpele era simbolul lor. Erau adevăraţi fraţi ai luminii şi de la ei a descins un şir lung de adepţi şi iniţiaţi încercaţi cum se cuvine şi dovediţi în conformitate cu legea. Şarpele este credincios principiilor înţelepciunii, căci îl ispiteşte pe om spre cunoaşterea de sine însuşi. Un şarpe este folosit adesea de către antici ca simbol al înţelepciunii</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Şarpele biblic este Lucifer, heruvimul uns din ceruri, care a căzut pentru că a râvnit la puterea dumnezeiască.</w:t>
      </w:r>
    </w:p>
    <w:p w:rsidR="0052469F" w:rsidRPr="00137210"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lastRenderedPageBreak/>
        <w:t xml:space="preserve">Alt indiciu că Soarele şi şarpele sunt simboluri importante ale lojelor francmasonice îl constituie faptul că masonul de grad 25 poartă numele de </w:t>
      </w:r>
      <w:r>
        <w:rPr>
          <w:rFonts w:ascii="Bookman Old Style" w:hAnsi="Bookman Old Style" w:cs="Bookman Old Style"/>
          <w:i/>
          <w:iCs/>
        </w:rPr>
        <w:t>Cavaler al Şarpelui Sfruntat</w:t>
      </w:r>
      <w:r>
        <w:rPr>
          <w:rFonts w:ascii="Bookman Old Style" w:hAnsi="Bookman Old Style" w:cs="Bookman Old Style"/>
        </w:rPr>
        <w:t xml:space="preserve">, iar masonul de grad 28 este numit </w:t>
      </w:r>
      <w:r>
        <w:rPr>
          <w:rFonts w:ascii="Bookman Old Style" w:hAnsi="Bookman Old Style" w:cs="Bookman Old Style"/>
          <w:i/>
          <w:iCs/>
        </w:rPr>
        <w:t>Cavaler al Soarelui</w:t>
      </w:r>
      <w:r>
        <w:rPr>
          <w:rFonts w:ascii="Bookman Old Style" w:hAnsi="Bookman Old Style" w:cs="Bookman Old Style"/>
        </w:rPr>
        <w:t>.</w:t>
      </w:r>
      <w:r w:rsidR="00137210">
        <w:rPr>
          <w:rFonts w:ascii="Bookman Old Style" w:hAnsi="Bookman Old Style" w:cs="Bookman Old Style"/>
          <w:lang w:val="en-US"/>
        </w:rPr>
        <w:br/>
      </w:r>
    </w:p>
    <w:p w:rsidR="0052469F" w:rsidRDefault="0052469F" w:rsidP="00137210">
      <w:pPr>
        <w:widowControl/>
        <w:autoSpaceDE w:val="0"/>
        <w:rPr>
          <w:rFonts w:ascii="Bookman Old Style" w:hAnsi="Bookman Old Style" w:cs="Bookman Old Style"/>
        </w:rPr>
      </w:pPr>
      <w:r>
        <w:rPr>
          <w:rFonts w:ascii="Bookman Old Style" w:hAnsi="Bookman Old Style" w:cs="Bookman Old Style"/>
          <w:b/>
          <w:bCs/>
        </w:rPr>
        <w:t>ZVASTICA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Atât în Europa, cât şi în Asia, zvastica a fost considerată întotdeauna un semn magic. S-a văzut în ea atât simbolul Soarelui, izvor de viaţă şi de fecunditate, cât şi al tunetului, manifestare a mâniei divine ce trebuie conjurată. Spre deosebire de cruce, de triunghi sau de semilună, zvastica nu este un semn elementar care să fi putut fi inventat şi reinventat în orice epocă a omenirii şi în orice punct de pe glob, cu o simbolistică de fiecare dată diferită. Este primul semn trasat cu o intenţie precisă, iar studiul lui pune problema originilor comune ale diferitor religii şi a relaţiilor preistorice dintre Europa, Asia şi America.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Urma cea mai veche a fost descoperită în </w:t>
      </w:r>
      <w:r>
        <w:rPr>
          <w:rFonts w:ascii="Bookman Old Style" w:hAnsi="Bookman Old Style" w:cs="Bookman Old Style"/>
          <w:b/>
          <w:bCs/>
        </w:rPr>
        <w:t>Transilvania</w:t>
      </w:r>
      <w:r>
        <w:rPr>
          <w:rFonts w:ascii="Bookman Old Style" w:hAnsi="Bookman Old Style" w:cs="Bookman Old Style"/>
        </w:rPr>
        <w:t xml:space="preserve"> şi datează de la sfârşitul aşa-zisei epoci a pietrei şlefuite. Ea poate fi regăsită pe sute de fuse ce datează din secolul al XIV-lea î. Chr. şi printre vestigiile Troiei. Apare în India în secolul al IV-lea î. Chr. şi în China secolului al V-lea d. Chr., iar un secol mai târziu budismul japonez nou apărut şi-a făcut din ea emblemă. Este un simbol exclusiv arian, fiind total necunoscut în toată regiunea semitică (Egipt, Chaldeea, Asiria, Fenicia). În 1891, Ernest Krauss atrage atenţia publicului germanic asupra acestui fapt, iar Guido</w:t>
      </w:r>
    </w:p>
    <w:p w:rsidR="0052469F" w:rsidRDefault="0052469F">
      <w:pPr>
        <w:widowControl/>
        <w:tabs>
          <w:tab w:val="left" w:pos="135"/>
        </w:tabs>
        <w:autoSpaceDE w:val="0"/>
        <w:jc w:val="both"/>
        <w:rPr>
          <w:rFonts w:ascii="Bookman Old Style" w:hAnsi="Bookman Old Style" w:cs="Bookman Old Style"/>
        </w:rPr>
      </w:pPr>
      <w:r>
        <w:rPr>
          <w:rFonts w:ascii="Bookman Old Style" w:hAnsi="Bookman Old Style" w:cs="Bookman Old Style"/>
        </w:rPr>
        <w:t xml:space="preserve">List descrie, în 1908, zvastica drept un simbol al purităţii sângelui, dublat de un semn de cunoaştere ezoterică revelat prin descifrarea epopeii runice a </w:t>
      </w:r>
      <w:r>
        <w:rPr>
          <w:rFonts w:ascii="Bookman Old Style" w:hAnsi="Bookman Old Style" w:cs="Bookman Old Style"/>
          <w:i/>
          <w:iCs/>
        </w:rPr>
        <w:t>Eddelor</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La curtea Rusiei, crucea încârligată a fost introdusă de ţarina Alexandra Feodorovna, probabil sub influenţa mediumului Badmaiev, personaj bizar format Ia Lhassa şi care a stabilit mai apoi numeroase legături cu Tibetul. Or, Tibetul este una din regiunile lumii unde zvastica dextrogiră sau levogiră este foarte cunoscută. Înainte de a fi executată, ţarina a desenat pe peretele casei Ipatiev o cruce încârligată, </w:t>
      </w:r>
      <w:r>
        <w:rPr>
          <w:rFonts w:ascii="Bookman Old Style" w:hAnsi="Bookman Old Style" w:cs="Bookman Old Style"/>
        </w:rPr>
        <w:lastRenderedPageBreak/>
        <w:t>însoţită de o inscripţie. După ce desenul a fost fotografiat în grabă, inscripţia a dispărut. Kutiepov se pare că a intrat în posesia fotografiei făcute la 24 iulie, în vreme ce fotografia oficială datează din 14 august. Tot el ar fi primit în păstrare icoana descoperită asupra ţarinei, în interiorul căreia a găsit un alt mesaj, ce făcea aluzie la societatea secretă a Dragonului Verde.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După opinia unui agent secret, ce avea să fie otrăvit ulterior în chip misterios şi care uza în romanele sale de pseudonimul Teddy Legrand, Kutiepov, dispărut fără urmă, ar fi fost răpit şi ucis pe iahtul cu trei catarge al baronului Otto Bautenas, asasinat şi el mai târziu. Teddy Legrand scrie: „</w:t>
      </w:r>
      <w:r>
        <w:rPr>
          <w:rFonts w:ascii="Bookman Old Style" w:hAnsi="Bookman Old Style" w:cs="Bookman Old Style"/>
          <w:i/>
          <w:iCs/>
        </w:rPr>
        <w:t>Marele vapor alb se numea «Asgard». Fusese, deci, botezat, oare întâmplător, cu un cuvânt prin care legendele islandeze desemnează Regatul Regelui din Thule?</w:t>
      </w:r>
      <w:r>
        <w:rPr>
          <w:rFonts w:ascii="Bookman Old Style" w:hAnsi="Bookman Old Style" w:cs="Bookman Old Style"/>
        </w:rPr>
        <w:t xml:space="preserve">“. </w:t>
      </w:r>
      <w:r>
        <w:rPr>
          <w:rFonts w:ascii="Bookman Old Style" w:hAnsi="Bookman Old Style" w:cs="Bookman Old Style"/>
          <w:color w:val="auto"/>
        </w:rPr>
        <w:t>Conform lui Trebich Lincoln, care se prezentă ca fiind lama Djorni Den, societatea Verzilor, înrudită cu societatea germană Thule, îşi avea originea în Tibet. La Berlin, un călugăr tibetan supranumit „o</w:t>
      </w:r>
      <w:r>
        <w:rPr>
          <w:rFonts w:ascii="Bookman Old Style" w:hAnsi="Bookman Old Style" w:cs="Bookman Old Style"/>
        </w:rPr>
        <w:t>mul cu mănuşi verzi“, care anticipase de trei ori în presă, cu exactitate, numărul de deputaţi nazişti trimişi în Reichstag, îl primea regulat pe Hitler. El era, potrivit iniţiaţilor, deţinătorul cheilor care „deschid regatul Agartha“.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În Austria, grupul </w:t>
      </w:r>
      <w:r>
        <w:rPr>
          <w:rFonts w:ascii="Bookman Old Style" w:hAnsi="Bookman Old Style" w:cs="Bookman Old Style"/>
          <w:i/>
          <w:iCs/>
        </w:rPr>
        <w:t>Edelweis</w:t>
      </w:r>
      <w:r>
        <w:rPr>
          <w:rFonts w:ascii="Bookman Old Style" w:hAnsi="Bookman Old Style" w:cs="Bookman Old Style"/>
        </w:rPr>
        <w:t xml:space="preserve"> anunţa, în 1928, că un nou Mesia se născuse, iar în Anglia sir Musely şi Bellamy proclamau în numele doctrinei horbigeriene, că lumina se pogorâse asupra Germaniei, în timp ce în America apăreau </w:t>
      </w:r>
      <w:r>
        <w:rPr>
          <w:rFonts w:ascii="Bookman Old Style" w:hAnsi="Bookman Old Style" w:cs="Bookman Old Style"/>
          <w:i/>
          <w:iCs/>
        </w:rPr>
        <w:t>Potecile de argint</w:t>
      </w:r>
      <w:r>
        <w:rPr>
          <w:rFonts w:ascii="Bookman Old Style" w:hAnsi="Bookman Old Style" w:cs="Bookman Old Style"/>
        </w:rPr>
        <w:t xml:space="preserve"> ale colonelului Ballard. S-a manifestat însă şi o rezistenţă din partea unor englezi de seamă, care şi-au dat seama că mişcarea căpăta aspectul unei religii luciferice.</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t xml:space="preserve">Interesant este faptul că, în momentul în care a apărut </w:t>
      </w:r>
      <w:r>
        <w:rPr>
          <w:rFonts w:ascii="Bookman Old Style" w:hAnsi="Bookman Old Style" w:cs="Bookman Old Style"/>
          <w:i/>
          <w:iCs/>
        </w:rPr>
        <w:t>Mein Kampf</w:t>
      </w:r>
      <w:r>
        <w:rPr>
          <w:rFonts w:ascii="Bookman Old Style" w:hAnsi="Bookman Old Style" w:cs="Bookman Old Style"/>
        </w:rPr>
        <w:t xml:space="preserve"> s-a </w:t>
      </w:r>
      <w:r>
        <w:rPr>
          <w:rFonts w:ascii="Bookman Old Style" w:hAnsi="Bookman Old Style" w:cs="Bookman Old Style"/>
          <w:color w:val="auto"/>
        </w:rPr>
        <w:t xml:space="preserve">publicat şi cartea rusului Ossendowschi, </w:t>
      </w:r>
      <w:r>
        <w:rPr>
          <w:rFonts w:ascii="Bookman Old Style" w:hAnsi="Bookman Old Style" w:cs="Bookman Old Style"/>
          <w:i/>
          <w:iCs/>
          <w:color w:val="auto"/>
        </w:rPr>
        <w:t>Bêtes, Hommes et Dieux</w:t>
      </w:r>
      <w:r>
        <w:rPr>
          <w:rFonts w:ascii="Bookman Old Style" w:hAnsi="Bookman Old Style" w:cs="Bookman Old Style"/>
          <w:color w:val="auto"/>
        </w:rPr>
        <w:t>, în care</w:t>
      </w:r>
      <w:r>
        <w:rPr>
          <w:rFonts w:ascii="Bookman Old Style" w:hAnsi="Bookman Old Style" w:cs="Bookman Old Style"/>
        </w:rPr>
        <w:t xml:space="preserve"> se aflau rostite public pentru prima oară numele de Shambhala şi Agartha. În mod cu totul „întâmplător" , în cursul aceluiaşi an, a fost publicată şi cartea israelitului ortodox Velikovski, </w:t>
      </w:r>
      <w:r>
        <w:rPr>
          <w:rFonts w:ascii="Bookman Old Style" w:hAnsi="Bookman Old Style" w:cs="Bookman Old Style"/>
          <w:i/>
          <w:iCs/>
        </w:rPr>
        <w:t>Lumi în coliziune</w:t>
      </w:r>
      <w:r>
        <w:rPr>
          <w:rFonts w:ascii="Bookman Old Style" w:hAnsi="Bookman Old Style" w:cs="Bookman Old Style"/>
        </w:rPr>
        <w:t xml:space="preserve">, care a cunoscut un succes mondial. Conform legendei, acum 30-40 de veacuri exista în regiunea Gobi o mare civilizaţie, dar, în urma unei catastrofe, teritoriul a fost transformat în deşert, </w:t>
      </w:r>
      <w:r>
        <w:rPr>
          <w:rFonts w:ascii="Bookman Old Style" w:hAnsi="Bookman Old Style" w:cs="Bookman Old Style"/>
        </w:rPr>
        <w:lastRenderedPageBreak/>
        <w:t>iar cei care au scăpat au emigrat, unii către nordul Europei, ceilalţi către Caucaz. Zeul Thor din legendele nordice ar fi fost unul din eroii acestei migraţii. Iniţiaţii din grupul nazist Thule erau încredinţaţi că aceşti emigranţi din Gobi constituiau rasa fundamentală a omenirii, trunchiul arian şi de aceea Haushoffer predica necesitatea de a cuceri toată Europa orientală, Turkestanul, Pamirul, Gobi şi Tibetul. Ţările acestea constituiau pentru el „ţinutul-inimă“ şi de aceea considera că oricine controlează acest ţinut, controlează globul.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După Ren</w:t>
      </w:r>
      <w:r>
        <w:rPr>
          <w:rFonts w:ascii="Bookman Old Style" w:hAnsi="Bookman Old Style" w:cs="Bookman Old Style"/>
          <w:color w:val="auto"/>
          <w:lang w:val="en-US"/>
        </w:rPr>
        <w:t>é</w:t>
      </w:r>
      <w:r>
        <w:rPr>
          <w:rFonts w:ascii="Bookman Old Style" w:hAnsi="Bookman Old Style" w:cs="Bookman Old Style"/>
          <w:color w:val="auto"/>
        </w:rPr>
        <w:t xml:space="preserve"> Gu</w:t>
      </w:r>
      <w:r>
        <w:rPr>
          <w:rFonts w:ascii="Bookman Old Style" w:hAnsi="Bookman Old Style" w:cs="Bookman Old Style"/>
          <w:color w:val="auto"/>
          <w:lang w:val="en-US"/>
        </w:rPr>
        <w:t>é</w:t>
      </w:r>
      <w:r>
        <w:rPr>
          <w:rFonts w:ascii="Bookman Old Style" w:hAnsi="Bookman Old Style" w:cs="Bookman Old Style"/>
          <w:color w:val="auto"/>
        </w:rPr>
        <w:t xml:space="preserve">non, autorul celebrei cărţi </w:t>
      </w:r>
      <w:r>
        <w:rPr>
          <w:rFonts w:ascii="Bookman Old Style" w:hAnsi="Bookman Old Style" w:cs="Bookman Old Style"/>
          <w:i/>
          <w:iCs/>
          <w:color w:val="auto"/>
        </w:rPr>
        <w:t>Le Roi du Monde</w:t>
      </w:r>
      <w:r>
        <w:rPr>
          <w:rFonts w:ascii="Bookman Old Style" w:hAnsi="Bookman Old Style" w:cs="Bookman Old Style"/>
          <w:color w:val="auto"/>
        </w:rPr>
        <w:t>, legenda</w:t>
      </w:r>
      <w:r>
        <w:rPr>
          <w:rFonts w:ascii="Bookman Old Style" w:hAnsi="Bookman Old Style" w:cs="Bookman Old Style"/>
        </w:rPr>
        <w:t xml:space="preserve"> susţine că după cataclismul din Gobi, Stăpânii înaltei Civilizaţii, Deţinătorii Cunoaşterii, Fiii Inteligenţelor din Afară, s-au aşezat într-un imens sistem de caverne sub munţii Himalaya. În inima acestor caverne, s-au scindat în două grupuri, unul urmând „calea mâinii drepte“, celălalt „calea mâinii stângi“. Prima cale şi-ar avea centrul la Agartha, loc de contemplare, cetate ascunsă a binelui, templu al neparticipării la lume. A doua trece prin Shambhala, cetate a violenţei şi a forţei, ale cărei puteri comandă elementele, masele de oameni şi grăbesc ajungerea umanităţii la „răscrucea timpurilor“. Magilor conducători de popoare le-ar fi posibil să facă un pact cu Shambhala, prin mijlocirea jurămintelor şi a sacrificiilor.</w:t>
      </w:r>
    </w:p>
    <w:p w:rsidR="0052469F" w:rsidRDefault="00AC486B" w:rsidP="00AC486B">
      <w:pPr>
        <w:widowControl/>
        <w:autoSpaceDE w:val="0"/>
        <w:rPr>
          <w:rFonts w:ascii="Bookman Old Style" w:hAnsi="Bookman Old Style" w:cs="Bookman Old Style"/>
        </w:rPr>
      </w:pPr>
      <w:r>
        <w:rPr>
          <w:rFonts w:ascii="Bookman Old Style" w:hAnsi="Bookman Old Style" w:cs="Bookman Old Style"/>
          <w:lang w:val="en-US"/>
        </w:rPr>
        <w:br/>
      </w:r>
      <w:r w:rsidR="0052469F">
        <w:rPr>
          <w:rFonts w:ascii="Bookman Old Style" w:hAnsi="Bookman Old Style" w:cs="Bookman Old Style"/>
          <w:b/>
          <w:bCs/>
        </w:rPr>
        <w:t>ECHERUL ŞI COMPASUL</w:t>
      </w:r>
    </w:p>
    <w:p w:rsidR="0052469F" w:rsidRPr="00B5282F" w:rsidRDefault="0052469F">
      <w:pPr>
        <w:widowControl/>
        <w:autoSpaceDE w:val="0"/>
        <w:ind w:firstLine="360"/>
        <w:jc w:val="both"/>
        <w:rPr>
          <w:rFonts w:ascii="Bookman Old Style" w:hAnsi="Bookman Old Style" w:cs="Bookman Old Style"/>
          <w:b/>
          <w:bCs/>
          <w:lang w:val="en-US"/>
        </w:rPr>
      </w:pPr>
      <w:r>
        <w:rPr>
          <w:rFonts w:ascii="Bookman Old Style" w:hAnsi="Bookman Old Style" w:cs="Bookman Old Style"/>
        </w:rPr>
        <w:br/>
        <w:t xml:space="preserve">     Echerul reprezintă pentru masoni acţiunea omului asupra materiei şi organizarea haosului. Compasul este atât simbolul relativităţii, măsurând cel mai mare sector de activitate ce poate fi atins de spiritul uman, cât şi reprezentarea a două principii cu originea într-un singur punct, început al oricărei manifestări cosmice.</w:t>
      </w:r>
      <w:r>
        <w:rPr>
          <w:rFonts w:ascii="Bookman Old Style" w:hAnsi="Bookman Old Style" w:cs="Bookman Old Style"/>
        </w:rPr>
        <w:br/>
      </w:r>
      <w:r>
        <w:rPr>
          <w:rFonts w:ascii="Bookman Old Style" w:hAnsi="Bookman Old Style" w:cs="Bookman Old Style"/>
        </w:rPr>
        <w:br/>
      </w:r>
      <w:r>
        <w:rPr>
          <w:rFonts w:ascii="Bookman Old Style" w:hAnsi="Bookman Old Style" w:cs="Bookman Old Style"/>
          <w:b/>
          <w:bCs/>
          <w:color w:val="auto"/>
        </w:rPr>
        <w:t>ARCA ŞI MISTRIA</w:t>
      </w:r>
      <w:r>
        <w:rPr>
          <w:rFonts w:ascii="Bookman Old Style" w:hAnsi="Bookman Old Style" w:cs="Bookman Old Style"/>
        </w:rPr>
        <w:br/>
      </w:r>
      <w:r>
        <w:rPr>
          <w:rFonts w:ascii="Bookman Old Style" w:hAnsi="Bookman Old Style" w:cs="Bookman Old Style"/>
        </w:rPr>
        <w:br/>
        <w:t xml:space="preserve">    Ecumenismul a fost întotdeauna unul din polii bisericii creştine. Fenomen sociologic aparte, el a reprezentat efortul </w:t>
      </w:r>
      <w:r>
        <w:rPr>
          <w:rFonts w:ascii="Bookman Old Style" w:hAnsi="Bookman Old Style" w:cs="Bookman Old Style"/>
        </w:rPr>
        <w:lastRenderedPageBreak/>
        <w:t xml:space="preserve">neobosit depus pentru refacerea unităţii instituţiei clericale. Mişcarea ecumenică modernă a apărut, însă, concomitent în toate sferele confesionale creştine din Occident, simultan cu apariţia ideilor de „noua eră“ şi „unitate mondială“. </w:t>
      </w:r>
      <w:r>
        <w:rPr>
          <w:rFonts w:ascii="Bookman Old Style" w:hAnsi="Bookman Old Style" w:cs="Bookman Old Style"/>
          <w:color w:val="auto"/>
        </w:rPr>
        <w:t>Conform lui Bruno W</w:t>
      </w:r>
      <w:r>
        <w:rPr>
          <w:rFonts w:ascii="Bookman Old Style" w:hAnsi="Bookman Old Style" w:cs="Bookman Old Style"/>
          <w:color w:val="auto"/>
          <w:lang w:val="en-US"/>
        </w:rPr>
        <w:t>ü</w:t>
      </w:r>
      <w:r>
        <w:rPr>
          <w:rFonts w:ascii="Bookman Old Style" w:hAnsi="Bookman Old Style" w:cs="Bookman Old Style"/>
          <w:color w:val="auto"/>
        </w:rPr>
        <w:t>rtz</w:t>
      </w:r>
      <w:r>
        <w:rPr>
          <w:rStyle w:val="FootnoteCharacters"/>
          <w:rFonts w:ascii="Bookman Old Style" w:hAnsi="Bookman Old Style" w:cs="Bookman Old Style"/>
          <w:color w:val="auto"/>
        </w:rPr>
        <w:footnoteReference w:id="20"/>
      </w:r>
      <w:r>
        <w:rPr>
          <w:rFonts w:ascii="Bookman Old Style" w:hAnsi="Bookman Old Style" w:cs="Bookman Old Style"/>
          <w:color w:val="auto"/>
        </w:rPr>
        <w:t xml:space="preserve">, din multitudinea de instituţii ce promovează </w:t>
      </w:r>
      <w:r>
        <w:rPr>
          <w:rFonts w:ascii="Bookman Old Style" w:hAnsi="Bookman Old Style" w:cs="Bookman Old Style"/>
        </w:rPr>
        <w:t>programul referitor la unitatea globală pe căi „blânde“, două se apropie tot mai mult de pragul atenţiei generale: 1. ecumenismul hieratic-religios şi 2. francmasoneria laic-profană, simbolizate printr-o arcă (ambarcaţiune cu catarg în cruce) şi printr-o mistrie acoperită de compas.</w:t>
      </w:r>
      <w:r w:rsidR="00B5282F">
        <w:rPr>
          <w:rFonts w:ascii="Bookman Old Style" w:hAnsi="Bookman Old Style" w:cs="Bookman Old Style"/>
          <w:lang w:val="en-US"/>
        </w:rPr>
        <w:br/>
      </w:r>
    </w:p>
    <w:p w:rsidR="0052469F" w:rsidRDefault="0052469F" w:rsidP="00B5282F">
      <w:pPr>
        <w:widowControl/>
        <w:autoSpaceDE w:val="0"/>
        <w:rPr>
          <w:rFonts w:ascii="Bookman Old Style" w:hAnsi="Bookman Old Style" w:cs="Bookman Old Style"/>
        </w:rPr>
      </w:pPr>
      <w:r>
        <w:rPr>
          <w:rFonts w:ascii="Bookman Old Style" w:hAnsi="Bookman Old Style" w:cs="Bookman Old Style"/>
          <w:b/>
          <w:bCs/>
        </w:rPr>
        <w:t>ŞORŢUL</w:t>
      </w:r>
    </w:p>
    <w:p w:rsidR="0052469F" w:rsidRPr="00B5282F"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br/>
        <w:t xml:space="preserve">  Cel mai important simbol al multor organizaţii, inclusiv al Francmasoneriei, a fost şorţul. Foarte simplu şi murdar la început, acesta a lost înlocuit de „preoţimea lui Melchisedek“, în jurul anului 2200 î. Chr„ cu o blăniţă albă de miel, ce continuă să fie folosită şi astăzi. Membrii Frăţiei Şarpelui purtau şorţul încă din anul 3400 î. Chr., pentru a-şi arăta supunerea faţă de zei. Conform tradiţiei, zeii egipteni erau reprezentaţi zburând în nave divine şi purtând şorţuri. Ulterior, portul şorţurilor a fost adoptat şi de preoţii din temple, ca simbol al devotamentului faţă de zei şi al autorităţii în faţa poporului.</w:t>
      </w:r>
      <w:r w:rsidR="00B5282F">
        <w:rPr>
          <w:rFonts w:ascii="Bookman Old Style" w:hAnsi="Bookman Old Style" w:cs="Bookman Old Style"/>
          <w:lang w:val="en-US"/>
        </w:rPr>
        <w:br/>
      </w:r>
    </w:p>
    <w:p w:rsidR="0052469F" w:rsidRDefault="0052469F" w:rsidP="00B5282F">
      <w:pPr>
        <w:widowControl/>
        <w:autoSpaceDE w:val="0"/>
        <w:rPr>
          <w:rFonts w:ascii="Bookman Old Style" w:hAnsi="Bookman Old Style" w:cs="Bookman Old Style"/>
        </w:rPr>
      </w:pPr>
      <w:r>
        <w:rPr>
          <w:rFonts w:ascii="Bookman Old Style" w:hAnsi="Bookman Old Style" w:cs="Bookman Old Style"/>
          <w:b/>
          <w:bCs/>
        </w:rPr>
        <w:t>CURCUBEUL ŞI CODUL CULORILOR</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br/>
        <w:t xml:space="preserve">     C</w:t>
      </w:r>
      <w:r>
        <w:rPr>
          <w:rFonts w:ascii="Bookman Old Style" w:hAnsi="Bookman Old Style" w:cs="Bookman Old Style"/>
          <w:color w:val="auto"/>
        </w:rPr>
        <w:t>urcubeul semnifică în credinţa creştină ideea de pace cu Dumnezeu, de făgăduinţă divină de a exclude potopul din soarta omenirii. La vechii greci, curcubeul era personificat de zeiţa Iris, mesagera voinţei zeilor, şi simboliza relaţia neîntreruptă dintre cer şi pământ, dintre zei şi oameni, fiind, în acelaşi timp, un semn grăitor şi expresiv al limbajului divin. În China, cinci culori ale curcube</w:t>
      </w:r>
      <w:r>
        <w:rPr>
          <w:rFonts w:ascii="Bookman Old Style" w:hAnsi="Bookman Old Style" w:cs="Bookman Old Style"/>
        </w:rPr>
        <w:t xml:space="preserve">ului reprezintă </w:t>
      </w:r>
      <w:r>
        <w:rPr>
          <w:rFonts w:ascii="Bookman Old Style" w:hAnsi="Bookman Old Style" w:cs="Bookman Old Style"/>
        </w:rPr>
        <w:lastRenderedPageBreak/>
        <w:t xml:space="preserve">manifestarea armoniei fecunde a raporturilor dintre principiile complementare </w:t>
      </w:r>
      <w:r>
        <w:rPr>
          <w:rFonts w:ascii="Bookman Old Style" w:hAnsi="Bookman Old Style" w:cs="Bookman Old Style"/>
          <w:i/>
          <w:iCs/>
        </w:rPr>
        <w:t>Yin</w:t>
      </w:r>
      <w:r>
        <w:rPr>
          <w:rFonts w:ascii="Bookman Old Style" w:hAnsi="Bookman Old Style" w:cs="Bookman Old Style"/>
        </w:rPr>
        <w:t xml:space="preserve"> şi </w:t>
      </w:r>
      <w:r>
        <w:rPr>
          <w:rFonts w:ascii="Bookman Old Style" w:hAnsi="Bookman Old Style" w:cs="Bookman Old Style"/>
          <w:i/>
          <w:iCs/>
        </w:rPr>
        <w:t>Yang</w:t>
      </w:r>
      <w:r>
        <w:rPr>
          <w:rFonts w:ascii="Bookman Old Style" w:hAnsi="Bookman Old Style" w:cs="Bookman Old Style"/>
        </w:rPr>
        <w:t>. în ezoterismul islamic, curcubeul, alcătuit din şapte culori, este imaginea calităţile divine răspândite în univers.</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color w:val="auto"/>
        </w:rPr>
        <w:t>Demascând pseudo-spiritualitatea mişcării New Age, Bruno W</w:t>
      </w:r>
      <w:r>
        <w:rPr>
          <w:rFonts w:ascii="Bookman Old Style" w:hAnsi="Bookman Old Style" w:cs="Bookman Old Style"/>
          <w:color w:val="auto"/>
          <w:lang w:val="en-US"/>
        </w:rPr>
        <w:t>ü</w:t>
      </w:r>
      <w:r>
        <w:rPr>
          <w:rFonts w:ascii="Bookman Old Style" w:hAnsi="Bookman Old Style" w:cs="Bookman Old Style"/>
          <w:color w:val="auto"/>
        </w:rPr>
        <w:t>rtz</w:t>
      </w:r>
      <w:r>
        <w:rPr>
          <w:rStyle w:val="FootnoteCharacters"/>
          <w:rFonts w:ascii="Bookman Old Style" w:hAnsi="Bookman Old Style" w:cs="Bookman Old Style"/>
          <w:color w:val="auto"/>
        </w:rPr>
        <w:footnoteReference w:id="21"/>
      </w:r>
      <w:r>
        <w:rPr>
          <w:rFonts w:ascii="Bookman Old Style" w:hAnsi="Bookman Old Style" w:cs="Bookman Old Style"/>
        </w:rPr>
        <w:t xml:space="preserve"> subliniază faptul că aceasta i-a conferit curcubeului o semnificaţie eretică, aceea de participare la construirea unei punţi între om şi supraom. Alegându-l ca emblemă, mişcarea nu a făcut altceva decât să iconografieze şi să motiveze cosmologic un aspect prezent în psihismul arhetipal al popoarelor: ideea de schimbare a lucrurilor şi a reprezentărilor. </w:t>
      </w:r>
      <w:r>
        <w:rPr>
          <w:rFonts w:ascii="Bookman Old Style" w:hAnsi="Bookman Old Style" w:cs="Bookman Old Style"/>
          <w:i/>
          <w:iCs/>
        </w:rPr>
        <w:t>Razele de lumină</w:t>
      </w:r>
      <w:r>
        <w:rPr>
          <w:rFonts w:ascii="Bookman Old Style" w:hAnsi="Bookman Old Style" w:cs="Bookman Old Style"/>
        </w:rPr>
        <w:t xml:space="preserve">, legate de simbolul curcubeului, sunt, de asemenea, un simbol new-age-ist. Semnul grafic respectiv întruchipează atât cele şapte culori ale razei de lumină, prezente în alcătuirea curcubeului, cât şi culorile lăuntrice, proprii fenomenelor din natură. În simbolistica aquariană, culoarea </w:t>
      </w:r>
      <w:r>
        <w:rPr>
          <w:rFonts w:ascii="Bookman Old Style" w:hAnsi="Bookman Old Style" w:cs="Bookman Old Style"/>
          <w:i/>
          <w:iCs/>
        </w:rPr>
        <w:t>verde</w:t>
      </w:r>
      <w:r>
        <w:rPr>
          <w:rFonts w:ascii="Bookman Old Style" w:hAnsi="Bookman Old Style" w:cs="Bookman Old Style"/>
        </w:rPr>
        <w:t xml:space="preserve"> a luat locul culorii </w:t>
      </w:r>
      <w:r>
        <w:rPr>
          <w:rFonts w:ascii="Bookman Old Style" w:hAnsi="Bookman Old Style" w:cs="Bookman Old Style"/>
          <w:i/>
          <w:iCs/>
        </w:rPr>
        <w:t>roşii</w:t>
      </w:r>
      <w:r>
        <w:rPr>
          <w:rFonts w:ascii="Bookman Old Style" w:hAnsi="Bookman Old Style" w:cs="Bookman Old Style"/>
        </w:rPr>
        <w:t>, ce simboliza revoluţia socială. Din metaforă a vieţii şi a nădejdii, verdele a devenit simbolul supravieţuirii şi al ultimei speranţe, care penetrează şi temperează roşul incendiar al revoltei. El are ca premisă istorică roşul revoluţiei sociale, dar în varianta mult mai dramatică a transformării universale în vederea reintegrării în totalitate.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Sarcina cea mai urgentă a fost revoluţia socială, dreptatea socială, înfăptuirea imperativelor culorii roşii; sarcina următoare este revoluţia „naturală“, sistarea spolierii propriului nostru substrat natural şi, cu aceasta, suprimarea ultimei mari contradicţii, cea dintre societate şi natură. Din cele şapte dominante cromatice distincte ale curcubeului, verdele exprimă cel mai bine starea în care se află omenirea actuală: ea speră să supravieţuiască prin integrare holistică, prin realizarea globalizării, prin reintegrare în ecosistem. Verdele devine pentru new-age-işti culoarea supravieţuirii şi a ultimei speranţe, ceea ce face ca el să fie un simbol revoluţionar, un principiu politic. Din acest punct de vedere, </w:t>
      </w:r>
      <w:r>
        <w:rPr>
          <w:rFonts w:ascii="Bookman Old Style" w:hAnsi="Bookman Old Style" w:cs="Bookman Old Style"/>
        </w:rPr>
        <w:lastRenderedPageBreak/>
        <w:t>mişcarea ecologistă dă dovadă de cameleonism în momentul în care se declară apolitică.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perioada modernă, Piramida Ocultă a încurajat adoptarea de către toate statele a drapelelor naţionale formate din diverse culori, codurile culorilor respective fiind o măsură a importanţei statului respectiv în plan internaţional. Astfel, analizând culorile drapelelor naţionale ale statelor lumii, ne dăm uşor seama că toate marile puteri au întotdeauna codul roşu-alb-albastru: SUA, Marea Britanie, Franţa şi Rusia. De asemenea, culorile roşu-alb-verde reprezintă codificarea gradului 33 masonic şi drapelul Italiei.</w:t>
      </w:r>
    </w:p>
    <w:p w:rsidR="0052469F" w:rsidRDefault="0052469F">
      <w:pPr>
        <w:widowControl/>
        <w:autoSpaceDE w:val="0"/>
        <w:jc w:val="both"/>
        <w:rPr>
          <w:rFonts w:ascii="Bookman Old Style" w:hAnsi="Bookman Old Style" w:cs="Bookman Old Style"/>
        </w:rPr>
      </w:pPr>
    </w:p>
    <w:p w:rsidR="0052469F" w:rsidRPr="00845EEC" w:rsidRDefault="0052469F" w:rsidP="00B5282F">
      <w:pPr>
        <w:widowControl/>
        <w:tabs>
          <w:tab w:val="left" w:pos="2190"/>
        </w:tabs>
        <w:autoSpaceDE w:val="0"/>
        <w:rPr>
          <w:rFonts w:ascii="Bookman Old Style" w:hAnsi="Bookman Old Style" w:cs="Bookman Old Style"/>
          <w:sz w:val="32"/>
          <w:szCs w:val="32"/>
        </w:rPr>
      </w:pPr>
      <w:bookmarkStart w:id="23" w:name="bookmark28"/>
      <w:bookmarkEnd w:id="23"/>
      <w:r w:rsidRPr="00845EEC">
        <w:rPr>
          <w:rFonts w:ascii="Bookman Old Style" w:hAnsi="Bookman Old Style" w:cs="Bookman Old Style"/>
          <w:b/>
          <w:bCs/>
          <w:sz w:val="32"/>
          <w:szCs w:val="32"/>
        </w:rPr>
        <w:t>c) PROFEŢII</w:t>
      </w:r>
    </w:p>
    <w:p w:rsidR="0052469F" w:rsidRDefault="0052469F">
      <w:pPr>
        <w:widowControl/>
        <w:autoSpaceDE w:val="0"/>
        <w:ind w:firstLine="360"/>
        <w:jc w:val="both"/>
        <w:rPr>
          <w:rFonts w:ascii="Bookman Old Style" w:hAnsi="Bookman Old Style" w:cs="Bookman Old Style"/>
          <w:b/>
          <w:bCs/>
          <w:sz w:val="22"/>
          <w:szCs w:val="22"/>
        </w:rPr>
      </w:pPr>
      <w:r>
        <w:rPr>
          <w:rFonts w:ascii="Bookman Old Style" w:hAnsi="Bookman Old Style" w:cs="Bookman Old Style"/>
        </w:rPr>
        <w:br/>
        <w:t xml:space="preserve">    „</w:t>
      </w:r>
      <w:r>
        <w:rPr>
          <w:rFonts w:ascii="Bookman Old Style" w:hAnsi="Bookman Old Style" w:cs="Bookman Old Style"/>
          <w:i/>
          <w:iCs/>
        </w:rPr>
        <w:t>Doar urcând împotriva curentului apei găseşti izvorul; coborând pe firul apei îl pierzi</w:t>
      </w:r>
      <w:r>
        <w:rPr>
          <w:rFonts w:ascii="Bookman Old Style" w:hAnsi="Bookman Old Style" w:cs="Bookman Old Style"/>
        </w:rPr>
        <w:t>.“</w:t>
      </w:r>
    </w:p>
    <w:p w:rsidR="0052469F" w:rsidRDefault="0052469F" w:rsidP="002074E8">
      <w:pPr>
        <w:widowControl/>
        <w:autoSpaceDE w:val="0"/>
        <w:ind w:left="4320"/>
        <w:jc w:val="both"/>
        <w:rPr>
          <w:rFonts w:ascii="Bookman Old Style" w:hAnsi="Bookman Old Style" w:cs="Bookman Old Style"/>
        </w:rPr>
      </w:pPr>
      <w:r>
        <w:rPr>
          <w:rFonts w:ascii="Bookman Old Style" w:hAnsi="Bookman Old Style" w:cs="Bookman Old Style"/>
          <w:b/>
          <w:bCs/>
          <w:sz w:val="22"/>
          <w:szCs w:val="22"/>
        </w:rPr>
        <w:br/>
        <w:t>Tradiţia celor Nevăzuţi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w:t>
      </w:r>
      <w:r>
        <w:rPr>
          <w:rFonts w:ascii="Bookman Old Style" w:hAnsi="Bookman Old Style" w:cs="Bookman Old Style"/>
          <w:color w:val="auto"/>
        </w:rPr>
        <w:t>Profeţiile sunt puse de obicei sub semnul capacităţilor paranormale ale unor indivizi de a avea acces la viziuni ale unor evenimente ce se vor desfăşura în viitor. Tot la fel de probabilă este însă şi ipoteza că aceştia au avut acces la planurile mai mult sau mai puţin complete, ce sunt elaborate şi puse în aplicare de Piramida Ocultă prin intermediul diferitor societăţi secrete. Iată câteva exemple care pot veni în sprijinul acestei ipoteze.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Este binecunoscut faptul că în viaţa Romei antice, practicanţii oracolelor erau asociaţi în congregaţii şi confrerii diferite, în care un loc aparte îl ocupau augurii şi sibilele, preotesele apolinice, iar istoria consemnează că Sibila din Cumae i-a vândut regelui Tarquinius Superbus un număr de nouă papirusuri, ce cuprindea istoria viitoare a Imperiului Roman. Conform legendei, în cele nouă suluri de papirus erau înscrise atât destinul poporului roman, cât şi sfaturile care trebuiau neapărat urmate pentru ca acest destin să se poată înfăptui. Din păcate, nu se poate şti dacă acestea nu erau cumva chiar planurile de dezvoltare ale imperiului, </w:t>
      </w:r>
      <w:r>
        <w:rPr>
          <w:rFonts w:ascii="Bookman Old Style" w:hAnsi="Bookman Old Style" w:cs="Bookman Old Style"/>
        </w:rPr>
        <w:lastRenderedPageBreak/>
        <w:t>planuri ce urmau să fie puse în aplicare pe căi oculte, deoarece sulurile, ca şi multe altele asemănătoare, au fost distruse în totalitate după ce şi-au îndeplinit rolul.</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 xml:space="preserve">     Drept plată pentru cele nouă volume, ea i-a cerut regelui 300 de filipi de aur, o sumă considerabilă pentru acele timpuri. Neîncrezător în valoarea sulurilor, regele a refuzat să plătească acel preţ impresionant, drept care sibila a ars în faţa lui trei din cele nouă suluri, cerându-i apoi tot 300 de filipi pentru cele şase care mai rămăseseră. Tarquinius a refuzat şi de data asta, aşa că apriga ofertantă a mai ars trei suluri şi a cerut iarăşi acelaşi preţ de mai înainte pentru ultimele trei care mai rămăseseră. Impresionat la gândul că cele trei suluri reprezentau poate o valoare, Tarquinius s-a decis, în sfârşit, şi a plătit cei 300 de filipi pentru cele trei suluri, în loc să fi făcut asta de la început şi să fi pus mâna, dacă ar fi fost om chibzuit, pe toate nouă.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anul 671 de la întemeierea Romei, în timpul dictaturii lut Sylla, Capitoliul a fost distrus de un incendiu de mari proporţii, în urma căruia preţioasele manuscrise au pierit fără urmă, astfel încât poate fi considerată încheiată chestiunea autenticităţii oricărui document prezentat astăzi ca atare. După şase ani, Senatul a numit o comisie formată din trei foarte erudiţi senatori, care a avut ca sarcină să reconstituie, din memoria diverşilor cititori, conţinutul celor trei volume, în condiţiile unei cât mai mari fidelităţi. În acelaşi timp, Senatul hotărâse şi reconstituirea altor texte pierite în flăcări, numai că toate acestea au suferit modificări substanţiale mai târziu, din porunca lui Octavianus Augustus, care a hotărât arderea a circa 2000 de suluri care nu cuprindeau modificările aduse de el. Cât despre cele trei cărţi, zise sibilice, acestea au fost bine retuşate şi aşezate la picioarele statuii lui Apollo Palatinul. Şi nu numai atât: generalul Flavius Stilicon, vandal de origine, se pare că a distrus aceste oracole, „</w:t>
      </w:r>
      <w:r>
        <w:rPr>
          <w:rFonts w:ascii="Bookman Old Style" w:hAnsi="Bookman Old Style" w:cs="Bookman Old Style"/>
          <w:i/>
          <w:iCs/>
        </w:rPr>
        <w:t>ca să ruineze de-a binelea Roma, răpindu-i această chezăşie a veşniciei ei</w:t>
      </w:r>
      <w:r>
        <w:rPr>
          <w:rFonts w:ascii="Bookman Old Style" w:hAnsi="Bookman Old Style" w:cs="Bookman Old Style"/>
        </w:rPr>
        <w:t xml:space="preserve">“. Dacă acest fapt este adevărat, atunci este cert că ceea ce ni se prezintă astăzi sub numele de </w:t>
      </w:r>
      <w:r>
        <w:rPr>
          <w:rFonts w:ascii="Bookman Old Style" w:hAnsi="Bookman Old Style" w:cs="Bookman Old Style"/>
          <w:i/>
          <w:iCs/>
        </w:rPr>
        <w:t>Cărţile sibilice</w:t>
      </w:r>
      <w:r>
        <w:rPr>
          <w:rFonts w:ascii="Bookman Old Style" w:hAnsi="Bookman Old Style" w:cs="Bookman Old Style"/>
        </w:rPr>
        <w:t xml:space="preserve"> a suferit prea multe falsificări ca să mai fi rămas ceva autentic în ele.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lastRenderedPageBreak/>
        <w:t xml:space="preserve">Într-o </w:t>
      </w:r>
      <w:r>
        <w:rPr>
          <w:rFonts w:ascii="Bookman Old Style" w:hAnsi="Bookman Old Style" w:cs="Bookman Old Style"/>
          <w:i/>
          <w:iCs/>
        </w:rPr>
        <w:t>Carte a profeţiilor</w:t>
      </w:r>
      <w:r>
        <w:rPr>
          <w:rFonts w:ascii="Bookman Old Style" w:hAnsi="Bookman Old Style" w:cs="Bookman Old Style"/>
        </w:rPr>
        <w:t>, Josane Charpentier a trecut în revistă şi a analizat toate prorocirile celebre din istorie, din timpurile cele mai vechi şi până aproape de zilele noastre. Dintre toate, autoarea s-a oprit mai îndelung asupra unui text păstrat într-un templu al lui Baal: „</w:t>
      </w:r>
      <w:r>
        <w:rPr>
          <w:rFonts w:ascii="Bookman Old Style" w:hAnsi="Bookman Old Style" w:cs="Bookman Old Style"/>
          <w:i/>
          <w:iCs/>
        </w:rPr>
        <w:t>Prăpădul firii va veni după cum va arăta mersul stelelor, iar înţelepţii vor şti când se va porni flacăra cea mare şi potopul ce va veni pe urmele ei. Pământul tot va fi o vâlvătaie atunci când toate stelele se vor aduna în semnul Racului</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Destinul Germaniei este cuprins într-o profeţie a călugăriţei Hroswitha, care se mântuia în veacul al X-lea la mănăstirea Gandersheim, Saxonia. Bizar este faptul că în învălmăşitele prorociri ale acesteia s-au putut citi dinainte istoria celor două catastrofale războaie mondiale, iar mai târziu similitudinile au fost observate cu mai multă uşurinţă. Pentru anii de după cele două conflagraţii mondiale, Hroswitha afirma: „</w:t>
      </w:r>
      <w:r>
        <w:rPr>
          <w:rFonts w:ascii="Bookman Old Style" w:hAnsi="Bookman Old Style" w:cs="Bookman Old Style"/>
          <w:i/>
          <w:iCs/>
        </w:rPr>
        <w:t xml:space="preserve">Nu va rămâne nimic din Sfântul Imperiu, iar pe ruinele lui se vor ridica Imperiul lui Crist şi cel al lui Anticrist. Între cele două ţări va fi ură şi sânge şi duşmanii neamului german îşi vor da mâna. Iar asta va ţine cât va ţine şi Războiul Roşu, cum scrie şi în </w:t>
      </w:r>
      <w:r>
        <w:rPr>
          <w:rFonts w:ascii="Bookman Old Style" w:hAnsi="Bookman Old Style" w:cs="Bookman Old Style"/>
          <w:b/>
          <w:bCs/>
          <w:i/>
          <w:iCs/>
        </w:rPr>
        <w:t>Cartea Mâniei</w:t>
      </w:r>
      <w:r>
        <w:rPr>
          <w:rFonts w:ascii="Bookman Old Style" w:hAnsi="Bookman Old Style" w:cs="Bookman Old Style"/>
          <w:i/>
          <w:iCs/>
        </w:rPr>
        <w:t xml:space="preserve"> şi cât va ţine marele Imperiu de la Soare Răsare, ţara fericită care va vedea ultimul împărat de pe suprafaţa pământului</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Mai aproape de zilele noastre este inscripţia gravată pe o piatră funerară din cimitirul din Kirby, datând din secolul al XV-lea:</w:t>
      </w:r>
    </w:p>
    <w:p w:rsidR="0052469F" w:rsidRDefault="0052469F">
      <w:pPr>
        <w:widowControl/>
        <w:autoSpaceDE w:val="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Când închipuirile vor părea vii, mişcându-se în voia lor,</w:t>
      </w:r>
      <w:r>
        <w:rPr>
          <w:rFonts w:ascii="Bookman Old Style" w:hAnsi="Bookman Old Style" w:cs="Bookman Old Style"/>
          <w:i/>
          <w:iCs/>
        </w:rPr>
        <w:br/>
        <w:t>Când corăbiile, asemenea peştilor, vor înota pe fundul mării,</w:t>
      </w:r>
      <w:r>
        <w:rPr>
          <w:rFonts w:ascii="Bookman Old Style" w:hAnsi="Bookman Old Style" w:cs="Bookman Old Style"/>
          <w:i/>
          <w:iCs/>
        </w:rPr>
        <w:br/>
        <w:t>Când oamenii, întrecând păsările, vor ajunge la cer,</w:t>
      </w:r>
    </w:p>
    <w:p w:rsidR="0052469F" w:rsidRDefault="0052469F">
      <w:pPr>
        <w:widowControl/>
        <w:autoSpaceDE w:val="0"/>
        <w:jc w:val="both"/>
        <w:rPr>
          <w:rFonts w:ascii="Bookman Old Style" w:hAnsi="Bookman Old Style" w:cs="Bookman Old Style"/>
        </w:rPr>
      </w:pPr>
      <w:r>
        <w:rPr>
          <w:rFonts w:ascii="Bookman Old Style" w:hAnsi="Bookman Old Style" w:cs="Bookman Old Style"/>
          <w:i/>
          <w:iCs/>
        </w:rPr>
        <w:t>Atunci jumătate din lume se va bălăci în sânge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În 1896, un scriitor englez, M. P. Shiel, a publicat o nuvelă în care o bandă de criminali monstruoşi devastează Europa, ucid familiile pe care le cred dăunătoare progresului umanităţii şi ard cadavrele. El a intitulat nuvela: SS-iştii.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Dante, în </w:t>
      </w:r>
      <w:r>
        <w:rPr>
          <w:rFonts w:ascii="Bookman Old Style" w:hAnsi="Bookman Old Style" w:cs="Bookman Old Style"/>
          <w:i/>
          <w:iCs/>
        </w:rPr>
        <w:t>Divina Commedia</w:t>
      </w:r>
      <w:r>
        <w:rPr>
          <w:rFonts w:ascii="Bookman Old Style" w:hAnsi="Bookman Old Style" w:cs="Bookman Old Style"/>
        </w:rPr>
        <w:t xml:space="preserve">, a descris cu precizie Crucea Sudului, constelaţie invizibilă din emisfera nordică şi pe care niciun călător din vremea lui n-ar fi putut-o zări, iar Swift, în </w:t>
      </w:r>
      <w:r>
        <w:rPr>
          <w:rFonts w:ascii="Bookman Old Style" w:hAnsi="Bookman Old Style" w:cs="Bookman Old Style"/>
          <w:i/>
          <w:iCs/>
        </w:rPr>
        <w:t>Călătorie în Laputa</w:t>
      </w:r>
      <w:r>
        <w:rPr>
          <w:rFonts w:ascii="Bookman Old Style" w:hAnsi="Bookman Old Style" w:cs="Bookman Old Style"/>
        </w:rPr>
        <w:t xml:space="preserve"> (1726) a precizat distanţele şi perioadele </w:t>
      </w:r>
      <w:r>
        <w:rPr>
          <w:rFonts w:ascii="Bookman Old Style" w:hAnsi="Bookman Old Style" w:cs="Bookman Old Style"/>
        </w:rPr>
        <w:lastRenderedPageBreak/>
        <w:t xml:space="preserve">de rotaţie ale celor doi sateliţi ai planetei Marte, necunoscuţi în epocă. Când astronomul american Asaph Hall i-a descoperit în 1877 şi şi-a dat noima că măsurătorile lui corespund cu indicaţiile lui Swift, cuprins de un soi de panică, i-a numit </w:t>
      </w:r>
      <w:r>
        <w:rPr>
          <w:rFonts w:ascii="Bookman Old Style" w:hAnsi="Bookman Old Style" w:cs="Bookman Old Style"/>
          <w:i/>
          <w:iCs/>
        </w:rPr>
        <w:t>Phobos</w:t>
      </w:r>
      <w:r>
        <w:rPr>
          <w:rFonts w:ascii="Bookman Old Style" w:hAnsi="Bookman Old Style" w:cs="Bookman Old Style"/>
        </w:rPr>
        <w:t xml:space="preserve"> şi </w:t>
      </w:r>
      <w:r>
        <w:rPr>
          <w:rFonts w:ascii="Bookman Old Style" w:hAnsi="Bookman Old Style" w:cs="Bookman Old Style"/>
          <w:i/>
          <w:iCs/>
        </w:rPr>
        <w:t>Deimos</w:t>
      </w:r>
      <w:r>
        <w:rPr>
          <w:rFonts w:ascii="Bookman Old Style" w:hAnsi="Bookman Old Style" w:cs="Bookman Old Style"/>
        </w:rPr>
        <w:t>: teamă şi teroare. Se pare că aceşti sateliţi au apărut brusc, deoarece telescoape mai puternice ca al său nu-i percepuseră mai devreme cu o zi.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Literatura de anticipaţie este, de altfel, singurul domeniu care a permis prezentarea unor viziuni asupra viitorului civilizaţiei umane, fără că autorii să fie expuşi pericolului de a fi stigmatizaţi de opinia publică. Astfel, cea mai remarcabilă profeţie, de natură ştiinţifico-fantastică, a fost făcută de Ju</w:t>
      </w:r>
      <w:r w:rsidR="00D105DC">
        <w:rPr>
          <w:rFonts w:ascii="Bookman Old Style" w:hAnsi="Bookman Old Style" w:cs="Bookman Old Style"/>
        </w:rPr>
        <w:t>les Vern</w:t>
      </w:r>
      <w:r>
        <w:rPr>
          <w:rFonts w:ascii="Bookman Old Style" w:hAnsi="Bookman Old Style" w:cs="Bookman Old Style"/>
        </w:rPr>
        <w:t xml:space="preserve">e, în lucrarea </w:t>
      </w:r>
      <w:r>
        <w:rPr>
          <w:rFonts w:ascii="Bookman Old Style" w:hAnsi="Bookman Old Style" w:cs="Bookman Old Style"/>
          <w:i/>
          <w:iCs/>
        </w:rPr>
        <w:t>De la Pământ la Lună</w:t>
      </w:r>
      <w:r>
        <w:rPr>
          <w:rFonts w:ascii="Bookman Old Style" w:hAnsi="Bookman Old Style" w:cs="Bookman Old Style"/>
        </w:rPr>
        <w:t>, atunci când a stabilit Florida drept bază de lansare a rachetei către satelitul natural al Terrei, devansând cu peste un secol operaţiunea reală.</w:t>
      </w:r>
      <w:r w:rsidR="00D105DC">
        <w:rPr>
          <w:rFonts w:ascii="Bookman Old Style" w:hAnsi="Bookman Old Style" w:cs="Bookman Old Style"/>
        </w:rPr>
        <w:br/>
      </w:r>
    </w:p>
    <w:tbl>
      <w:tblPr>
        <w:tblW w:w="0" w:type="auto"/>
        <w:tblInd w:w="5" w:type="dxa"/>
        <w:tblLayout w:type="fixed"/>
        <w:tblCellMar>
          <w:left w:w="0" w:type="dxa"/>
          <w:right w:w="0" w:type="dxa"/>
        </w:tblCellMar>
        <w:tblLook w:val="0000" w:firstRow="0" w:lastRow="0" w:firstColumn="0" w:lastColumn="0" w:noHBand="0" w:noVBand="0"/>
      </w:tblPr>
      <w:tblGrid>
        <w:gridCol w:w="1890"/>
        <w:gridCol w:w="1890"/>
        <w:gridCol w:w="2115"/>
      </w:tblGrid>
      <w:tr w:rsidR="0052469F">
        <w:trPr>
          <w:trHeight w:val="495"/>
        </w:trPr>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Element</w:t>
            </w:r>
          </w:p>
        </w:tc>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Misiunea Apollo-8</w:t>
            </w:r>
          </w:p>
        </w:tc>
        <w:tc>
          <w:tcPr>
            <w:tcW w:w="2115" w:type="dxa"/>
            <w:tcBorders>
              <w:top w:val="single" w:sz="4" w:space="0" w:color="000000"/>
              <w:left w:val="single" w:sz="4" w:space="0" w:color="000000"/>
              <w:right w:val="single" w:sz="4" w:space="0" w:color="000000"/>
            </w:tcBorders>
            <w:shd w:val="clear" w:color="auto" w:fill="FFFFFF"/>
          </w:tcPr>
          <w:p w:rsidR="0052469F" w:rsidRDefault="00D105DC">
            <w:pPr>
              <w:widowControl/>
              <w:autoSpaceDE w:val="0"/>
              <w:jc w:val="both"/>
            </w:pPr>
            <w:r>
              <w:rPr>
                <w:rFonts w:ascii="Bookman Old Style" w:hAnsi="Bookman Old Style" w:cs="Bookman Old Style"/>
              </w:rPr>
              <w:t>Anticipare Jules Vern</w:t>
            </w:r>
            <w:r w:rsidR="0052469F">
              <w:rPr>
                <w:rFonts w:ascii="Bookman Old Style" w:hAnsi="Bookman Old Style" w:cs="Bookman Old Style"/>
              </w:rPr>
              <w:t>e</w:t>
            </w:r>
          </w:p>
        </w:tc>
      </w:tr>
      <w:tr w:rsidR="0052469F">
        <w:trPr>
          <w:trHeight w:val="240"/>
        </w:trPr>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Locul de lansare</w:t>
            </w:r>
          </w:p>
        </w:tc>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Florida-SUA</w:t>
            </w:r>
          </w:p>
        </w:tc>
        <w:tc>
          <w:tcPr>
            <w:tcW w:w="211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Florida-SUA</w:t>
            </w:r>
          </w:p>
        </w:tc>
      </w:tr>
      <w:tr w:rsidR="0052469F">
        <w:trPr>
          <w:trHeight w:val="240"/>
        </w:trPr>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Structură</w:t>
            </w:r>
          </w:p>
        </w:tc>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aliaj de aluminiu</w:t>
            </w:r>
          </w:p>
        </w:tc>
        <w:tc>
          <w:tcPr>
            <w:tcW w:w="211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fonta + aluminiu</w:t>
            </w:r>
          </w:p>
        </w:tc>
      </w:tr>
      <w:tr w:rsidR="0052469F">
        <w:trPr>
          <w:trHeight w:val="240"/>
        </w:trPr>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Echipaj</w:t>
            </w:r>
          </w:p>
        </w:tc>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3 oameni</w:t>
            </w:r>
          </w:p>
        </w:tc>
        <w:tc>
          <w:tcPr>
            <w:tcW w:w="211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3 oameni</w:t>
            </w:r>
          </w:p>
        </w:tc>
      </w:tr>
      <w:tr w:rsidR="0052469F">
        <w:trPr>
          <w:trHeight w:val="240"/>
        </w:trPr>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Forma navei</w:t>
            </w:r>
          </w:p>
        </w:tc>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rachetă</w:t>
            </w:r>
          </w:p>
        </w:tc>
        <w:tc>
          <w:tcPr>
            <w:tcW w:w="211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obuz</w:t>
            </w:r>
          </w:p>
        </w:tc>
      </w:tr>
      <w:tr w:rsidR="0052469F">
        <w:trPr>
          <w:trHeight w:val="240"/>
        </w:trPr>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Greutate</w:t>
            </w:r>
          </w:p>
        </w:tc>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5621 kg</w:t>
            </w:r>
          </w:p>
        </w:tc>
        <w:tc>
          <w:tcPr>
            <w:tcW w:w="211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5347 kg</w:t>
            </w:r>
          </w:p>
        </w:tc>
      </w:tr>
      <w:tr w:rsidR="0052469F">
        <w:trPr>
          <w:trHeight w:val="240"/>
        </w:trPr>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Lungime</w:t>
            </w:r>
          </w:p>
        </w:tc>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3,65 m</w:t>
            </w:r>
          </w:p>
        </w:tc>
        <w:tc>
          <w:tcPr>
            <w:tcW w:w="211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3,65 m</w:t>
            </w:r>
          </w:p>
        </w:tc>
      </w:tr>
      <w:tr w:rsidR="0052469F">
        <w:trPr>
          <w:trHeight w:val="240"/>
        </w:trPr>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Viteză</w:t>
            </w:r>
          </w:p>
        </w:tc>
        <w:tc>
          <w:tcPr>
            <w:tcW w:w="1890" w:type="dxa"/>
            <w:tcBorders>
              <w:top w:val="single" w:sz="4" w:space="0" w:color="000000"/>
              <w:left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38.988 km/h</w:t>
            </w:r>
          </w:p>
        </w:tc>
        <w:tc>
          <w:tcPr>
            <w:tcW w:w="2115" w:type="dxa"/>
            <w:tcBorders>
              <w:top w:val="single" w:sz="4" w:space="0" w:color="000000"/>
              <w:left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40.000 km/h</w:t>
            </w:r>
          </w:p>
        </w:tc>
      </w:tr>
      <w:tr w:rsidR="0052469F">
        <w:trPr>
          <w:trHeight w:val="270"/>
        </w:trPr>
        <w:tc>
          <w:tcPr>
            <w:tcW w:w="189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Sistem de frânare</w:t>
            </w:r>
          </w:p>
        </w:tc>
        <w:tc>
          <w:tcPr>
            <w:tcW w:w="1890" w:type="dxa"/>
            <w:tcBorders>
              <w:top w:val="single" w:sz="4" w:space="0" w:color="000000"/>
              <w:left w:val="single" w:sz="4" w:space="0" w:color="000000"/>
              <w:bottom w:val="single" w:sz="4" w:space="0" w:color="000000"/>
            </w:tcBorders>
            <w:shd w:val="clear" w:color="auto" w:fill="FFFFFF"/>
          </w:tcPr>
          <w:p w:rsidR="0052469F" w:rsidRDefault="0052469F">
            <w:pPr>
              <w:widowControl/>
              <w:autoSpaceDE w:val="0"/>
              <w:jc w:val="both"/>
              <w:rPr>
                <w:rFonts w:ascii="Bookman Old Style" w:hAnsi="Bookman Old Style" w:cs="Bookman Old Style"/>
              </w:rPr>
            </w:pPr>
            <w:r>
              <w:rPr>
                <w:rFonts w:ascii="Bookman Old Style" w:hAnsi="Bookman Old Style" w:cs="Bookman Old Style"/>
              </w:rPr>
              <w:t>retrofuzee</w:t>
            </w:r>
          </w:p>
        </w:tc>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52469F" w:rsidRDefault="0052469F">
            <w:pPr>
              <w:widowControl/>
              <w:autoSpaceDE w:val="0"/>
              <w:jc w:val="both"/>
            </w:pPr>
            <w:r>
              <w:rPr>
                <w:rFonts w:ascii="Bookman Old Style" w:hAnsi="Bookman Old Style" w:cs="Bookman Old Style"/>
              </w:rPr>
              <w:t>retrofuzee</w:t>
            </w:r>
          </w:p>
        </w:tc>
      </w:tr>
    </w:tbl>
    <w:p w:rsidR="0052469F" w:rsidRDefault="0052469F">
      <w:pPr>
        <w:widowControl/>
        <w:autoSpaceDE w:val="0"/>
        <w:jc w:val="both"/>
        <w:rPr>
          <w:rFonts w:ascii="Bookman Old Style" w:hAnsi="Bookman Old Style" w:cs="Bookman Old Style"/>
        </w:rPr>
      </w:pP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Tot în ur</w:t>
      </w:r>
      <w:r w:rsidR="00D105DC">
        <w:rPr>
          <w:rFonts w:ascii="Bookman Old Style" w:hAnsi="Bookman Old Style" w:cs="Bookman Old Style"/>
        </w:rPr>
        <w:t>mă cu un secol, Jules Vern</w:t>
      </w:r>
      <w:r>
        <w:rPr>
          <w:rFonts w:ascii="Bookman Old Style" w:hAnsi="Bookman Old Style" w:cs="Bookman Old Style"/>
        </w:rPr>
        <w:t xml:space="preserve">e a oferit şi o altă coincidenţă profetică, atunci când, descriind submarinul imaginar </w:t>
      </w:r>
      <w:r>
        <w:rPr>
          <w:rFonts w:ascii="Bookman Old Style" w:hAnsi="Bookman Old Style" w:cs="Bookman Old Style"/>
          <w:i/>
          <w:iCs/>
        </w:rPr>
        <w:t>Nautilus</w:t>
      </w:r>
      <w:r>
        <w:rPr>
          <w:rFonts w:ascii="Bookman Old Style" w:hAnsi="Bookman Old Style" w:cs="Bookman Old Style"/>
        </w:rPr>
        <w:t>, comandat de căpitanul Nemo, a menţionat dimensiunile submersibilului, care sunt aproape identice cu cele ale actualelor submarine atomice americane.</w:t>
      </w:r>
    </w:p>
    <w:p w:rsidR="0052469F" w:rsidRPr="002B0CC5"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lastRenderedPageBreak/>
        <w:br/>
        <w:t xml:space="preserve">  Dincolo de aceste aspecte care pun sub semnul întrebării însăşi viabilitatea viziunii lineare asupra istoriei, dar care nu conferă o anumită certitudine în legătură cu existenţa şi activitatea subterană a Piramidei Oculte, există anumite elemente care, prin modul în care sunt abordate de structurile oficiale ale diferitor state, lasă să se întrevadă faptul că problemele respective nu constituie altceva decât rezultatele unor campanii de manipulare deosebit de vaste, menite să interzică accesul oamenilor obişnuiţi la informaţii de importanţă vitală pentru viitorul omenirii. Pentru exemplificarea modului în care suprastructura ocultă de putere tratează aspectele stânjenitoare, voi prezenta în continuare două cazuri revelatoare, unul referitor la aşa-zisul fenomen OZN, iar altul legat de configuraţia reală a Terrei.</w:t>
      </w:r>
      <w:r w:rsidR="002B0CC5">
        <w:rPr>
          <w:rFonts w:ascii="Bookman Old Style" w:hAnsi="Bookman Old Style" w:cs="Bookman Old Style"/>
          <w:lang w:val="en-US"/>
        </w:rPr>
        <w:br/>
      </w:r>
    </w:p>
    <w:p w:rsidR="0052469F" w:rsidRPr="003E78D1" w:rsidRDefault="0052469F" w:rsidP="002B0CC5">
      <w:pPr>
        <w:widowControl/>
        <w:tabs>
          <w:tab w:val="left" w:pos="1215"/>
        </w:tabs>
        <w:autoSpaceDE w:val="0"/>
        <w:rPr>
          <w:rFonts w:ascii="Bookman Old Style" w:hAnsi="Bookman Old Style" w:cs="Bookman Old Style"/>
          <w:sz w:val="32"/>
          <w:szCs w:val="32"/>
        </w:rPr>
      </w:pPr>
      <w:bookmarkStart w:id="24" w:name="bookmark29"/>
      <w:bookmarkEnd w:id="24"/>
      <w:r w:rsidRPr="003E78D1">
        <w:rPr>
          <w:rFonts w:ascii="Bookman Old Style" w:hAnsi="Bookman Old Style" w:cs="Bookman Old Style"/>
          <w:b/>
          <w:bCs/>
          <w:sz w:val="32"/>
          <w:szCs w:val="32"/>
        </w:rPr>
        <w:t>d) FENOMENUL O. Z. N.</w:t>
      </w:r>
    </w:p>
    <w:p w:rsidR="0052469F" w:rsidRDefault="0052469F">
      <w:pPr>
        <w:widowControl/>
        <w:tabs>
          <w:tab w:val="left" w:pos="3180"/>
        </w:tabs>
        <w:autoSpaceDE w:val="0"/>
        <w:jc w:val="both"/>
        <w:rPr>
          <w:rFonts w:ascii="Bookman Old Style" w:hAnsi="Bookman Old Style" w:cs="Bookman Old Style"/>
          <w:b/>
          <w:bCs/>
          <w:color w:val="FF0000"/>
          <w:sz w:val="22"/>
          <w:szCs w:val="22"/>
        </w:rPr>
      </w:pPr>
      <w:r>
        <w:rPr>
          <w:rFonts w:ascii="Bookman Old Style" w:hAnsi="Bookman Old Style" w:cs="Bookman Old Style"/>
        </w:rPr>
        <w:br/>
        <w:t xml:space="preserve">      „</w:t>
      </w:r>
      <w:r>
        <w:rPr>
          <w:rFonts w:ascii="Bookman Old Style" w:hAnsi="Bookman Old Style" w:cs="Bookman Old Style"/>
          <w:i/>
          <w:iCs/>
        </w:rPr>
        <w:t>Există un sistem de control spiritual al conştiinţei umane şi fenomenele paranormale fac parte din manifestările sale. Nu pot spune dacă acest control este natural şi spontan, dacă poate fi explicat în termenii geneticii, psihosociologiei sau ai fenomenelor obişnuite, sau este de natură artificială, aflat sub puterea unei voinţe supranaturale</w:t>
      </w:r>
      <w:r>
        <w:rPr>
          <w:rFonts w:ascii="Bookman Old Style" w:hAnsi="Bookman Old Style" w:cs="Bookman Old Style"/>
        </w:rPr>
        <w:t>.“</w:t>
      </w:r>
    </w:p>
    <w:p w:rsidR="0052469F" w:rsidRDefault="0052469F" w:rsidP="0064083E">
      <w:pPr>
        <w:widowControl/>
        <w:autoSpaceDE w:val="0"/>
        <w:ind w:left="2880"/>
        <w:jc w:val="both"/>
        <w:rPr>
          <w:rFonts w:ascii="Bookman Old Style" w:hAnsi="Bookman Old Style" w:cs="Bookman Old Style"/>
        </w:rPr>
      </w:pPr>
      <w:r>
        <w:rPr>
          <w:rFonts w:ascii="Bookman Old Style" w:hAnsi="Bookman Old Style" w:cs="Bookman Old Style"/>
          <w:b/>
          <w:bCs/>
          <w:color w:val="FF0000"/>
          <w:sz w:val="22"/>
          <w:szCs w:val="22"/>
        </w:rPr>
        <w:br/>
      </w:r>
      <w:r>
        <w:rPr>
          <w:rFonts w:ascii="Bookman Old Style" w:hAnsi="Bookman Old Style" w:cs="Bookman Old Style"/>
          <w:b/>
          <w:bCs/>
          <w:color w:val="auto"/>
          <w:sz w:val="22"/>
          <w:szCs w:val="22"/>
        </w:rPr>
        <w:t>Dr. Jacques Vallee</w:t>
      </w:r>
      <w:r>
        <w:rPr>
          <w:rFonts w:ascii="Bookman Old Style" w:hAnsi="Bookman Old Style" w:cs="Bookman Old Style"/>
          <w:color w:val="auto"/>
          <w:sz w:val="22"/>
          <w:szCs w:val="22"/>
        </w:rPr>
        <w:t>, astrofizician NASA</w:t>
      </w:r>
    </w:p>
    <w:p w:rsidR="0052469F" w:rsidRPr="002B0CC5" w:rsidRDefault="0052469F">
      <w:pPr>
        <w:widowControl/>
        <w:tabs>
          <w:tab w:val="center" w:pos="1305"/>
          <w:tab w:val="center" w:pos="1485"/>
          <w:tab w:val="right" w:pos="3150"/>
          <w:tab w:val="right" w:pos="3180"/>
        </w:tabs>
        <w:autoSpaceDE w:val="0"/>
        <w:ind w:firstLine="360"/>
        <w:jc w:val="both"/>
        <w:rPr>
          <w:rFonts w:ascii="Bookman Old Style" w:hAnsi="Bookman Old Style" w:cs="Bookman Old Style"/>
          <w:lang w:val="en-US"/>
        </w:rPr>
      </w:pPr>
      <w:r>
        <w:rPr>
          <w:rFonts w:ascii="Bookman Old Style" w:hAnsi="Bookman Old Style" w:cs="Bookman Old Style"/>
        </w:rPr>
        <w:br/>
        <w:t xml:space="preserve">     Studierea atentă a evoluţiei problematicii legate de </w:t>
      </w:r>
      <w:r>
        <w:rPr>
          <w:rFonts w:ascii="Bookman Old Style" w:hAnsi="Bookman Old Style" w:cs="Bookman Old Style"/>
          <w:i/>
          <w:iCs/>
        </w:rPr>
        <w:t>Fenomenul OZN</w:t>
      </w:r>
      <w:r>
        <w:rPr>
          <w:rFonts w:ascii="Bookman Old Style" w:hAnsi="Bookman Old Style" w:cs="Bookman Old Style"/>
        </w:rPr>
        <w:t xml:space="preserve"> este extrem de sugestivă în ceea ce priveşte exemplificarea modului în care Piramida Ocultă se</w:t>
      </w:r>
      <w:r>
        <w:rPr>
          <w:rFonts w:ascii="Bookman Old Style" w:hAnsi="Bookman Old Style" w:cs="Bookman Old Style"/>
        </w:rPr>
        <w:tab/>
        <w:t>foloseşte de o realitate incontestabilă pentru a lansa unele mituri</w:t>
      </w:r>
      <w:r>
        <w:rPr>
          <w:rFonts w:ascii="Bookman Old Style" w:hAnsi="Bookman Old Style" w:cs="Bookman Old Style"/>
        </w:rPr>
        <w:tab/>
        <w:t xml:space="preserve"> care să-i permită promovarea intereselor în sfera socială. Pe fondul unei puternice cenzuri instituite de toate statele din considerente de „securitate naţională“, Piramida Ocultă urmăreşte implementarea unor curente ideologice, care se dezvoltă până la apariţia unor organizaţii pseudo-religioase de tipul sectelor ce adoră extratereştrii. Mă voi referi, de aceea, la două aspecte care aparent coincid, dar </w:t>
      </w:r>
      <w:r>
        <w:rPr>
          <w:rFonts w:ascii="Bookman Old Style" w:hAnsi="Bookman Old Style" w:cs="Bookman Old Style"/>
        </w:rPr>
        <w:lastRenderedPageBreak/>
        <w:t xml:space="preserve">care au roluri diametral opuse, şi anume </w:t>
      </w:r>
      <w:r>
        <w:rPr>
          <w:rFonts w:ascii="Bookman Old Style" w:hAnsi="Bookman Old Style" w:cs="Bookman Old Style"/>
          <w:i/>
          <w:iCs/>
        </w:rPr>
        <w:t>realitatea existenţei OZN-urilor</w:t>
      </w:r>
      <w:r>
        <w:rPr>
          <w:rFonts w:ascii="Bookman Old Style" w:hAnsi="Bookman Old Style" w:cs="Bookman Old Style"/>
        </w:rPr>
        <w:t xml:space="preserve"> şi </w:t>
      </w:r>
      <w:r>
        <w:rPr>
          <w:rFonts w:ascii="Bookman Old Style" w:hAnsi="Bookman Old Style" w:cs="Bookman Old Style"/>
          <w:i/>
          <w:iCs/>
        </w:rPr>
        <w:t>mitul OZN</w:t>
      </w:r>
      <w:r>
        <w:rPr>
          <w:rFonts w:ascii="Bookman Old Style" w:hAnsi="Bookman Old Style" w:cs="Bookman Old Style"/>
        </w:rPr>
        <w:t>.</w:t>
      </w:r>
      <w:r w:rsidR="002B0CC5">
        <w:rPr>
          <w:rFonts w:ascii="Bookman Old Style" w:hAnsi="Bookman Old Style" w:cs="Bookman Old Style"/>
          <w:lang w:val="en-US"/>
        </w:rPr>
        <w:br/>
      </w:r>
    </w:p>
    <w:p w:rsidR="0052469F" w:rsidRPr="007170B9" w:rsidRDefault="0052469F" w:rsidP="002B0CC5">
      <w:pPr>
        <w:widowControl/>
        <w:autoSpaceDE w:val="0"/>
        <w:rPr>
          <w:rFonts w:ascii="Bookman Old Style" w:hAnsi="Bookman Old Style" w:cs="Bookman Old Style"/>
          <w:i/>
        </w:rPr>
      </w:pPr>
      <w:bookmarkStart w:id="25" w:name="bookmark30"/>
      <w:bookmarkEnd w:id="25"/>
      <w:r w:rsidRPr="007170B9">
        <w:rPr>
          <w:rFonts w:ascii="Bookman Old Style" w:hAnsi="Bookman Old Style" w:cs="Bookman Old Style"/>
          <w:b/>
          <w:bCs/>
          <w:i/>
        </w:rPr>
        <w:t>TEHNOLOGIA OZN</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Începutul anului 1955 a adus la cunoştinţa opiniei publice declaraţia savantului de origine română Herman Oberth, autoritate ştiinţifică de renume mondial în domeniul spaţiului şi al rachetelor, fost profesor al lui Wernher von Braun: „</w:t>
      </w:r>
      <w:r>
        <w:rPr>
          <w:rFonts w:ascii="Bookman Old Style" w:hAnsi="Bookman Old Style" w:cs="Bookman Old Style"/>
          <w:i/>
          <w:iCs/>
        </w:rPr>
        <w:t>Am examinat toate argumentele în favoarea şi în defavoarea existenţei farfuriilor zburătoare şi concluzia mea este că OZN-urile există cu adevărat, sunt foarte reale şi sunt vehicule provenind de la unul sau mai multe sisteme solare. Ele sunt, probabil, conduse de observatori inteligenţi, aparţinând unei civilizaţii care continuă nişte investigaţii ştiinţifice asupra Pământului nostru de mai multe secole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Ray Palmer, redactorul-şef al revistei </w:t>
      </w:r>
      <w:r>
        <w:rPr>
          <w:rFonts w:ascii="Bookman Old Style" w:hAnsi="Bookman Old Style" w:cs="Bookman Old Style"/>
          <w:i/>
          <w:iCs/>
        </w:rPr>
        <w:t>Farfurii zburătoare</w:t>
      </w:r>
      <w:r>
        <w:rPr>
          <w:rFonts w:ascii="Bookman Old Style" w:hAnsi="Bookman Old Style" w:cs="Bookman Old Style"/>
        </w:rPr>
        <w:t>, a atacat teoria originii interplanetare a OZN-urilor, al cărui propovăduitor fervent era expertul american Keyhoe, după ce a demonstrat că farfuriile zburătoare nu aparţin nici unei naţiuni existente. Teoria originii subterane a farfuriilor zburătoare a fost prezentată pentru prima oară de profesorul Henrique Jose de Souza, preşedintele Societăţii Teosofice Braziliene, cu sediul în Sao Lourenco, statul Minas Gerais, unde există un imens templu în stil grecesc dedicat Agarthei, numele budist al lumii subterane, a cărei capitală se presupune că este Shambhala.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Referitor la secretul păstrat în legătură cu acest subiect, comentatorul american de radio şi televiziune Frank Edwards a afirmat că „</w:t>
      </w:r>
      <w:r>
        <w:rPr>
          <w:rFonts w:ascii="Bookman Old Style" w:hAnsi="Bookman Old Style" w:cs="Bookman Old Style"/>
          <w:i/>
          <w:iCs/>
        </w:rPr>
        <w:t>ordinele de păstrare a secretului în privinţa OZN-urilor vin de sus şi că Aviaţia Militară este doar ţapul ispăşitor</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Pionier în domeniul ufologiei, Edwards a purtat o cruciadă viguroasă pentru a dezvălui instaurarea cenzurii neoficiale şi ascunderea dovezilor concrete cu privire la originea OZN-urilor faţă de marele public. În 1958, Bulkley Griffin, corespondentul din New Bedford al ziarului </w:t>
      </w:r>
      <w:r>
        <w:rPr>
          <w:rFonts w:ascii="Bookman Old Style" w:hAnsi="Bookman Old Style" w:cs="Bookman Old Style"/>
          <w:i/>
          <w:iCs/>
        </w:rPr>
        <w:t>Standard Times Washington,</w:t>
      </w:r>
      <w:r>
        <w:rPr>
          <w:rFonts w:ascii="Bookman Old Style" w:hAnsi="Bookman Old Style" w:cs="Bookman Old Style"/>
        </w:rPr>
        <w:t xml:space="preserve"> Massachussetts, a scris pentru respectiva </w:t>
      </w:r>
      <w:r>
        <w:rPr>
          <w:rFonts w:ascii="Bookman Old Style" w:hAnsi="Bookman Old Style" w:cs="Bookman Old Style"/>
        </w:rPr>
        <w:lastRenderedPageBreak/>
        <w:t xml:space="preserve">publicaţie mai multe articole incitante, din care unul era intitulat </w:t>
      </w:r>
      <w:r>
        <w:rPr>
          <w:rFonts w:ascii="Bookman Old Style" w:hAnsi="Bookman Old Style" w:cs="Bookman Old Style"/>
          <w:i/>
          <w:iCs/>
        </w:rPr>
        <w:t>Cenzura Pentagonului asupra OZN-urilor este efectivă</w:t>
      </w:r>
      <w:r>
        <w:rPr>
          <w:rFonts w:ascii="Bookman Old Style" w:hAnsi="Bookman Old Style" w:cs="Bookman Old Style"/>
        </w:rPr>
        <w:t>, în care punea sub semnul întrebării dreptul armatei americane de a monopoliza informaţiile din domeniu. La aceasta, Aviaţia Militară a răspuns susţinând că Regulamentul 200-2 prevede că „</w:t>
      </w:r>
      <w:r>
        <w:rPr>
          <w:rFonts w:ascii="Bookman Old Style" w:hAnsi="Bookman Old Style" w:cs="Bookman Old Style"/>
          <w:i/>
          <w:iCs/>
        </w:rPr>
        <w:t>cercetările şi analiza OZN-urilor, ce pot constitui o ameninţare pentru securitatea Statelor Unite, sunt direct legate de răspunderea privind apărarea SUA</w:t>
      </w:r>
      <w:r>
        <w:rPr>
          <w:rFonts w:ascii="Bookman Old Style" w:hAnsi="Bookman Old Style" w:cs="Bookman Old Style"/>
        </w:rPr>
        <w:t xml:space="preserve">“. Nici NASA, nici CIA, nici FBI-ul nu a dezvăluit publicului fapte referitoare la incidente OZN, deşi s-au făcut unele investigaţii. Mai mult decât atât, membiii </w:t>
      </w:r>
      <w:r>
        <w:rPr>
          <w:rFonts w:ascii="Bookman Old Style" w:hAnsi="Bookman Old Style" w:cs="Bookman Old Style"/>
          <w:i/>
          <w:iCs/>
        </w:rPr>
        <w:t>Subcomitetului Permanent pentru Investigaţii</w:t>
      </w:r>
      <w:r>
        <w:rPr>
          <w:rFonts w:ascii="Bookman Old Style" w:hAnsi="Bookman Old Style" w:cs="Bookman Old Style"/>
        </w:rPr>
        <w:t xml:space="preserve"> al Senatului SUA au făcut unele studii asupra conexiunii OZN-Aviaţia Militară şi au decis să nu investigheze problema, nici cu uşile deschise, nici cu uşile închise.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În mai 1964, o dată cu apariţia cărţii </w:t>
      </w:r>
      <w:r>
        <w:rPr>
          <w:rFonts w:ascii="Bookman Old Style" w:hAnsi="Bookman Old Style" w:cs="Bookman Old Style"/>
          <w:i/>
          <w:iCs/>
        </w:rPr>
        <w:t>Guvernul Invizibil</w:t>
      </w:r>
      <w:r>
        <w:rPr>
          <w:rFonts w:ascii="Bookman Old Style" w:hAnsi="Bookman Old Style" w:cs="Bookman Old Style"/>
        </w:rPr>
        <w:t>, a fost oferită cheia aparentă a acestui mister; „</w:t>
      </w:r>
      <w:r>
        <w:rPr>
          <w:rFonts w:ascii="Bookman Old Style" w:hAnsi="Bookman Old Style" w:cs="Bookman Old Style"/>
          <w:b/>
          <w:bCs/>
          <w:i/>
          <w:iCs/>
        </w:rPr>
        <w:t>Grupul Special</w:t>
      </w:r>
      <w:r>
        <w:rPr>
          <w:rFonts w:ascii="Bookman Old Style" w:hAnsi="Bookman Old Style" w:cs="Bookman Old Style"/>
          <w:i/>
          <w:iCs/>
        </w:rPr>
        <w:t xml:space="preserve"> a fost creat în primii ani ai administraţiei Eisenhower, conform ordinului secret 54/12... În cercurile cele mai intime ale Administraţiei a fost şi continuă să rămână cunoscut sub numele de Grupul 54/12... Grupul Special a lucrat într-o atmosferă secretă, ce o depăşea pe cea a oricărei alte branşe din cadrul Guvernului SUA... CIA are în general. în vedere. Grupul Special, atunci când susţine că agenţia nu a stabilit niciodată politica, ci doar a acţionat sub comanda unei autorităţi mai înalte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i/>
        </w:rPr>
      </w:pPr>
      <w:r>
        <w:rPr>
          <w:rFonts w:ascii="Bookman Old Style" w:hAnsi="Bookman Old Style" w:cs="Bookman Old Style"/>
        </w:rPr>
        <w:t xml:space="preserve">Michall Hesemann explica, în cartea sa </w:t>
      </w:r>
      <w:r>
        <w:rPr>
          <w:rFonts w:ascii="Bookman Old Style" w:hAnsi="Bookman Old Style" w:cs="Bookman Old Style"/>
          <w:i/>
          <w:iCs/>
        </w:rPr>
        <w:t>Contacte OZN</w:t>
      </w:r>
      <w:r>
        <w:rPr>
          <w:rFonts w:ascii="Bookman Old Style" w:hAnsi="Bookman Old Style" w:cs="Bookman Old Style"/>
        </w:rPr>
        <w:t>, de ce mass-media „desconsideră“ fenomenul OZN: „</w:t>
      </w:r>
      <w:r>
        <w:rPr>
          <w:rFonts w:ascii="Bookman Old Style" w:hAnsi="Bookman Old Style" w:cs="Bookman Old Style"/>
          <w:i/>
        </w:rPr>
        <w:t xml:space="preserve">Proiectul </w:t>
      </w:r>
      <w:r>
        <w:rPr>
          <w:rFonts w:ascii="Bookman Old Style" w:hAnsi="Bookman Old Style" w:cs="Bookman Old Style"/>
          <w:b/>
          <w:i/>
        </w:rPr>
        <w:t>Blue Book</w:t>
      </w:r>
      <w:r>
        <w:rPr>
          <w:rFonts w:ascii="Bookman Old Style" w:hAnsi="Bookman Old Style" w:cs="Bookman Old Style"/>
          <w:i/>
        </w:rPr>
        <w:t xml:space="preserve"> al armatei americane a înregistrat peste 200 de rapoarte ale unor asemenea contacte, din care 25% au fost clasate ca necunoscute. CIA a început cercetări pentru a verifica dacă problema obiectelor zburătoare neidentificate ameninţă siguranţa naţională. La 11 septembrie 1952, Marshall Chadwell, vice-director al departamentului ştiinţific al CIA, raporta că a fost pus la punct un sistem de semnalizare generalizat şi că toate bazele aviaţiei militare americane au primit ordinul de a intercepta OZN-urile. Din punct de vedere practic, a fost recomandat ca să se dezvolte o politică a </w:t>
      </w:r>
      <w:r>
        <w:rPr>
          <w:rFonts w:ascii="Bookman Old Style" w:hAnsi="Bookman Old Style" w:cs="Bookman Old Style"/>
          <w:i/>
        </w:rPr>
        <w:lastRenderedPageBreak/>
        <w:t>informării publice, pentru a se limita riscul panicii. Aceasta însemna că se instaura «o cenzură inteligentă şi lipsită de scrupule», pentru a elimina interesul opiniei publice asupra fenomenului OZN.</w:t>
      </w:r>
      <w:r>
        <w:rPr>
          <w:rFonts w:ascii="Bookman Old Style" w:hAnsi="Bookman Old Style" w:cs="Bookman Old Style"/>
          <w:i/>
        </w:rPr>
        <w:br/>
      </w:r>
      <w:r>
        <w:rPr>
          <w:rFonts w:ascii="Bookman Old Style" w:hAnsi="Bookman Old Style" w:cs="Bookman Old Style"/>
        </w:rPr>
        <w:t xml:space="preserve">     </w:t>
      </w:r>
      <w:r>
        <w:rPr>
          <w:rFonts w:ascii="Bookman Old Style" w:hAnsi="Bookman Old Style" w:cs="Bookman Old Style"/>
          <w:i/>
        </w:rPr>
        <w:t xml:space="preserve">La 18 noiembrie 1952, directorul CIA, amiralul Roscoe Hillenkoetter, prezenta situaţia preşedintelui nou ales: «Implicaţiile pentru siguranţa naţională sunt reprezentate în primul rând de faptul că motivele şi intenţiile acestor vizitatori sunt încă total necunoscute. La acestea se adaugă o creştere frapantă a zborurilor de recunoaştere a acestor nave din mai până în toamna acestui an, care duc la grija unor noi demersuri iminente. Din aceste motive, dar şi din considerente internaţionale şi tehnologice evidente şi din necesitatea stringentă de a evita cu orice preţ panica, comisia de cercetare Majestic-12 rămâne la părerea că trebuie luate măsuri stricte de siguranţă de către noua administraţie.» În ultima zi, comisia a elaborat un «program de educaţie», ce implica toţi factorii de conducere şi urmărea două ţeluri principale: şcolile şi canalele mass-media. </w:t>
      </w:r>
      <w:r>
        <w:rPr>
          <w:rFonts w:ascii="Bookman Old Style" w:hAnsi="Bookman Old Style" w:cs="Bookman Old Style"/>
          <w:i/>
          <w:color w:val="auto"/>
        </w:rPr>
        <w:t>Scopul acesteia era reducerea interesului public pentru obiectele zburătoare şi urma să fie realizată prin mass-media, iar baza o reprezentau cazurile concrete care au creat încurcături, dar care au fost explicate ulterior. Purtătorul de cuvânt al Armatei Aerului, Albert M. Chop, a declarat că «am fost desemnaţi să colaborăm la o campanie de denigrare, să publicăm articole şi să dăm interviuri pentru a ridiculiza domeniul OZN».</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i/>
        </w:rPr>
        <w:t xml:space="preserve">Politica de banalizare şi ridiculizare iniţiată de CIA a avut succes. Într-o scrisoare deschisă adresată de câţiva militari, în 4 septembrie 1987, preşedintelui american Ronald Reagan se spunea: „Campania naţională de banalizare a OZN-urilor, iniţiată de CIA în 1953, a dus la fabricarea de cărţi şi publicarea de sute de articole în presă, care au condus la concluzia de false contacte. În această campanie, care este încă în curs, au fost infiltraţi agenţi printre grupele de cercetare a fenomenului OZN, pentru a le ridiculiza prin manipulare şi pentru a dirija eforturile lor spre </w:t>
      </w:r>
      <w:r>
        <w:rPr>
          <w:rFonts w:ascii="Bookman Old Style" w:hAnsi="Bookman Old Style" w:cs="Bookman Old Style"/>
          <w:b/>
          <w:i/>
        </w:rPr>
        <w:t>alte explicaţii</w:t>
      </w:r>
      <w:r>
        <w:rPr>
          <w:rFonts w:ascii="Bookman Old Style" w:hAnsi="Bookman Old Style" w:cs="Bookman Old Style"/>
          <w:i/>
        </w:rPr>
        <w:t>. Această politică de muşamalizare a avut un succes mult mai mare decât a prevăzut CIA</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lastRenderedPageBreak/>
        <w:t>Ultima observaţie este esenţială pentru a sesiza implicarea Piramidei Oculte în această operaţiune. De altfel, există o strânsă conexiune între dezinformarea pe scară largă, practicată prin intermediul mass-media şi propaganda agresivă, realizată sub directa coordonare a suprastructurii oculte de putere, în sensul promovării pseudo-religiei New-Age. Păstrarea secretului referitor la fenomenul OZN a necesitat şi aplicarea unor măsuri extreme. Astfel, dintre persoanele care au fost ameninţate sau chiar suprimate din cauza investigaţiilor făcute pe cont propriu despre incidentele cu nave de provenienţă presupus extraterestră, pot fi amintiţi:</w:t>
      </w:r>
    </w:p>
    <w:p w:rsidR="0052469F" w:rsidRDefault="00D105DC">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fostul ministru american al apărării James Forestall, care a înfiinţat, la 30 decembrie 1947, prima comisie de anchetă asupra fenomenului OZN, aşa-numitul Proiect Sign;</w:t>
      </w:r>
    </w:p>
    <w:p w:rsidR="0052469F" w:rsidRDefault="00D105DC">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Morris K. Jessup, astronom american care a atras atenţia asupra unor fenomene stranii produse pe Lună;</w:t>
      </w:r>
    </w:p>
    <w:p w:rsidR="0052469F" w:rsidRDefault="00D105DC">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H. P. Wilkins;</w:t>
      </w:r>
    </w:p>
    <w:p w:rsidR="0052469F" w:rsidRDefault="00D105DC">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Albert Bender, editor al revistei </w:t>
      </w:r>
      <w:r w:rsidR="0052469F">
        <w:rPr>
          <w:rFonts w:ascii="Bookman Old Style" w:hAnsi="Bookman Old Style" w:cs="Bookman Old Style"/>
          <w:i/>
        </w:rPr>
        <w:t>Space Review</w:t>
      </w:r>
      <w:r w:rsidR="0052469F">
        <w:rPr>
          <w:rFonts w:ascii="Bookman Old Style" w:hAnsi="Bookman Old Style" w:cs="Bookman Old Style"/>
        </w:rPr>
        <w:t>;</w:t>
      </w:r>
    </w:p>
    <w:p w:rsidR="0052469F" w:rsidRDefault="00D105DC">
      <w:pPr>
        <w:widowControl/>
        <w:tabs>
          <w:tab w:val="left" w:pos="60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John Keel, scriitor;</w:t>
      </w:r>
    </w:p>
    <w:p w:rsidR="0052469F" w:rsidRDefault="00D105DC">
      <w:pPr>
        <w:widowControl/>
        <w:tabs>
          <w:tab w:val="left" w:pos="63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În perioada martie-iunie 1987, presa britanică a relatat despre decesul a nouă persoane care lucrau la programul „Războiul Stelelor“: Vimal Dajibhai; Ashad Sharif, împreună cu un prieten ce lucra pentru Ministerul Apărării; Peter Peapell; David Sand; Mark Wisner; Victor Moore; Robert Greenhaigh şi Denis Skiner.</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Referindu-se la OZN-urile de origine terestră, expertul german Rudolf Lusar a scris în 1951 o carte intitulată </w:t>
      </w:r>
      <w:r>
        <w:rPr>
          <w:rFonts w:ascii="Bookman Old Style" w:hAnsi="Bookman Old Style" w:cs="Bookman Old Style"/>
          <w:i/>
        </w:rPr>
        <w:t>Armele secrete germane în timpul celui de-al doilea război mondial</w:t>
      </w:r>
      <w:r>
        <w:rPr>
          <w:rFonts w:ascii="Bookman Old Style" w:hAnsi="Bookman Old Style" w:cs="Bookman Old Style"/>
        </w:rPr>
        <w:t>, în care afirmă: „...</w:t>
      </w:r>
      <w:r>
        <w:rPr>
          <w:rFonts w:ascii="Bookman Old Style" w:hAnsi="Bookman Old Style" w:cs="Bookman Old Style"/>
          <w:i/>
        </w:rPr>
        <w:t xml:space="preserve">savanţii şi cercetătorii germani au făcut primii paşi în direcţia acestor discuri zburătoare. Experţii şi colaboratorii la această muncă au confirmat că primele proiecte, numite </w:t>
      </w:r>
      <w:r>
        <w:rPr>
          <w:rFonts w:ascii="Bookman Old Style" w:hAnsi="Bookman Old Style" w:cs="Bookman Old Style"/>
          <w:b/>
          <w:i/>
        </w:rPr>
        <w:t>discuri zburătoare</w:t>
      </w:r>
      <w:r>
        <w:rPr>
          <w:rFonts w:ascii="Bookman Old Style" w:hAnsi="Bookman Old Style" w:cs="Bookman Old Style"/>
          <w:i/>
        </w:rPr>
        <w:t>, au fost întreprinse în 1941</w:t>
      </w:r>
      <w:r>
        <w:rPr>
          <w:rFonts w:ascii="Bookman Old Style" w:hAnsi="Bookman Old Style" w:cs="Bookman Old Style"/>
        </w:rPr>
        <w:t xml:space="preserve">“. Lusar menţionează că planurile acestor discuri au fost concepute de doi experţi germani, Schriever şi Habermohl şi de italianul Bellonzo, în timp ce un alt expert geman, Mietche, a fost asociat la proiect. Conform lui Lusar, </w:t>
      </w:r>
      <w:r>
        <w:rPr>
          <w:rFonts w:ascii="Bookman Old Style" w:hAnsi="Bookman Old Style" w:cs="Bookman Old Style"/>
        </w:rPr>
        <w:lastRenderedPageBreak/>
        <w:t xml:space="preserve">Habermohl şi Schriever s-au decis pentru un inel ce se rotea în jurul unui habitaclu fix în formă de cupolă. Cei doi experţi, care lucrau la Praga, au decolat cu primul lor disc la 14 februarie 1945. În 3 minute, aparatul a urcat la o înălţime de 12. 000 de mile şi a atins o viteză de 2000 de km/oră în zbor orizontal! Lusar a mai arătat că proiectul </w:t>
      </w:r>
      <w:r>
        <w:rPr>
          <w:rFonts w:ascii="Bookman Old Style" w:hAnsi="Bookman Old Style" w:cs="Bookman Old Style"/>
          <w:i/>
        </w:rPr>
        <w:t>Vrill</w:t>
      </w:r>
      <w:r>
        <w:rPr>
          <w:rFonts w:ascii="Bookman Old Style" w:hAnsi="Bookman Old Style" w:cs="Bookman Old Style"/>
        </w:rPr>
        <w:t>, ce a costat milioane de mărci, era aproape terminat la sfârşitul celui</w:t>
      </w:r>
      <w:r>
        <w:rPr>
          <w:rFonts w:ascii="Bookman Old Style" w:hAnsi="Bookman Old Style" w:cs="Bookman Old Style"/>
        </w:rPr>
        <w:br/>
        <w:t>de-al doilea război mondial, şi că farfuriile zburătoare care nu au putut fi evacuate în teritoriul german din Antarctida, au fost distruse înainte de venirea ruşilor.</w:t>
      </w:r>
    </w:p>
    <w:p w:rsidR="0052469F" w:rsidRDefault="0052469F">
      <w:pPr>
        <w:widowControl/>
        <w:tabs>
          <w:tab w:val="left" w:pos="630"/>
        </w:tabs>
        <w:autoSpaceDE w:val="0"/>
        <w:ind w:firstLine="360"/>
        <w:jc w:val="both"/>
        <w:rPr>
          <w:rFonts w:ascii="Bookman Old Style" w:hAnsi="Bookman Old Style" w:cs="Bookman Old Style"/>
          <w:b/>
        </w:rPr>
      </w:pPr>
      <w:r>
        <w:rPr>
          <w:rFonts w:ascii="Bookman Old Style" w:hAnsi="Bookman Old Style" w:cs="Bookman Old Style"/>
        </w:rPr>
        <w:t>O</w:t>
      </w:r>
      <w:r>
        <w:rPr>
          <w:rFonts w:ascii="Bookman Old Style" w:hAnsi="Bookman Old Style" w:cs="Bookman Old Style"/>
        </w:rPr>
        <w:tab/>
        <w:t>confirmare a existenţei contactelor secrete între marile puteri şi civilizaţiile non-umane a fost făcută printr-o scrisoare, trimisă la 16 aprilie 1954, de Gerald Light din Los Angeles, California, către Meade Layne, San Diego, California, în care sunt dezvăluite fapte uluitoare: „</w:t>
      </w:r>
      <w:r>
        <w:rPr>
          <w:rFonts w:ascii="Bookman Old Style" w:hAnsi="Bookman Old Style" w:cs="Bookman Old Style"/>
          <w:i/>
        </w:rPr>
        <w:t>Tocmai m-am întors din Muroc Dry Lake, situat la Edward Air Force Base din California. Raportul este adevărat, înspăimântător de adevărat... Când ni s-a permis să intrăm în zonă închisă, am avut sentimentul precis că lumea s-a sfârşit. Niciodată n-am văzut atâtea fiinţe umane într-o stare de completă confuzie, de parcă şi-ar fi dat seama că lumea lor s-a sfârşit într-adevăr, definitiv. Realitatea navelor spaţiale ,,străine“ poate fi scoasă din domeniul speculaţiilor: ele devin o parte dureroasă a conştiinţei oricărui om de ştiinţă responsabil... În timpul vizitei mele de două zile am văzut cinci tipuri distincte de nave spaţiale, care erau studiate şi mânuite de oficialii noştri de la Air Force, cu ajutorul şi permisiunea Eterienilor. N-am cuvinte să exprim ce am simţit. În sfârşit s-a întâmplat. Acum este o problemă de istorie! Niciodată nu voi uita aceste 48 de ore de la Muroc!</w:t>
      </w:r>
      <w:r>
        <w:rPr>
          <w:rFonts w:ascii="Bookman Old Style" w:hAnsi="Bookman Old Style" w:cs="Bookman Old Style"/>
        </w:rPr>
        <w:t>“</w:t>
      </w:r>
    </w:p>
    <w:p w:rsidR="0052469F" w:rsidRDefault="008D70EA">
      <w:pPr>
        <w:widowControl/>
        <w:autoSpaceDE w:val="0"/>
        <w:jc w:val="both"/>
        <w:rPr>
          <w:rFonts w:ascii="Bookman Old Style" w:hAnsi="Bookman Old Style" w:cs="Bookman Old Style"/>
        </w:rPr>
      </w:pPr>
      <w:r>
        <w:rPr>
          <w:rFonts w:ascii="Bookman Old Style" w:hAnsi="Bookman Old Style" w:cs="Bookman Old Style"/>
          <w:b/>
        </w:rPr>
        <w:br/>
      </w:r>
      <w:r w:rsidR="0052469F">
        <w:rPr>
          <w:rFonts w:ascii="Bookman Old Style" w:hAnsi="Bookman Old Style" w:cs="Bookman Old Style"/>
          <w:b/>
        </w:rPr>
        <w:t>Mijloace de propulsie</w:t>
      </w:r>
      <w:r w:rsidR="0052469F">
        <w:rPr>
          <w:rFonts w:ascii="Bookman Old Style" w:hAnsi="Bookman Old Style" w:cs="Bookman Old Style"/>
        </w:rPr>
        <w:br/>
      </w:r>
      <w:r w:rsidR="0052469F">
        <w:rPr>
          <w:rFonts w:ascii="Bookman Old Style" w:hAnsi="Bookman Old Style" w:cs="Bookman Old Style"/>
        </w:rPr>
        <w:br/>
      </w:r>
      <w:r w:rsidR="0052469F">
        <w:rPr>
          <w:rFonts w:ascii="Bookman Old Style" w:hAnsi="Bookman Old Style" w:cs="Bookman Old Style"/>
          <w:color w:val="auto"/>
        </w:rPr>
        <w:t xml:space="preserve">      Studii întreprinse de cercetători independenţi asupra principiilor care stau la baza realizării „farfuriilor zburătoar</w:t>
      </w:r>
      <w:r w:rsidR="0052469F">
        <w:rPr>
          <w:rFonts w:ascii="Bookman Old Style" w:hAnsi="Bookman Old Style" w:cs="Bookman Old Style"/>
          <w:color w:val="auto"/>
          <w:lang w:val="en-US"/>
        </w:rPr>
        <w:t>e“</w:t>
      </w:r>
      <w:r w:rsidR="0052469F">
        <w:rPr>
          <w:rFonts w:ascii="Bookman Old Style" w:hAnsi="Bookman Old Style" w:cs="Bookman Old Style"/>
          <w:color w:val="auto"/>
        </w:rPr>
        <w:t xml:space="preserve">, arată că OZN-urile sunt propulsate de o aşa-numită </w:t>
      </w:r>
      <w:r w:rsidR="0052469F">
        <w:rPr>
          <w:rFonts w:ascii="Bookman Old Style" w:hAnsi="Bookman Old Style" w:cs="Bookman Old Style"/>
          <w:i/>
          <w:color w:val="auto"/>
        </w:rPr>
        <w:t>energie liberă</w:t>
      </w:r>
      <w:r w:rsidR="0052469F">
        <w:rPr>
          <w:rFonts w:ascii="Bookman Old Style" w:hAnsi="Bookman Old Style" w:cs="Bookman Old Style"/>
          <w:color w:val="auto"/>
        </w:rPr>
        <w:t xml:space="preserve">, care se obţine prin implozia anumitor atomi sub acţiunea energiei electromagnetice a spaţiului, în timp ce se </w:t>
      </w:r>
      <w:r w:rsidR="0052469F">
        <w:rPr>
          <w:rFonts w:ascii="Bookman Old Style" w:hAnsi="Bookman Old Style" w:cs="Bookman Old Style"/>
          <w:color w:val="auto"/>
        </w:rPr>
        <w:lastRenderedPageBreak/>
        <w:t>află în zbor. Referitor la acest subiect, în 1955, a</w:t>
      </w:r>
      <w:r w:rsidR="0052469F">
        <w:rPr>
          <w:rFonts w:ascii="Bookman Old Style" w:hAnsi="Bookman Old Style" w:cs="Bookman Old Style"/>
        </w:rPr>
        <w:t xml:space="preserve"> apărut în Franţa o lucrare a locotenentului-pilot Jean Plantier, intitulată </w:t>
      </w:r>
      <w:r w:rsidR="0052469F">
        <w:rPr>
          <w:rFonts w:ascii="Bookman Old Style" w:hAnsi="Bookman Old Style" w:cs="Bookman Old Style"/>
          <w:i/>
        </w:rPr>
        <w:t>Propulsia farfuriilor zburătoare prin acţiunea directă asupra atomului</w:t>
      </w:r>
      <w:r w:rsidR="0052469F">
        <w:rPr>
          <w:rFonts w:ascii="Bookman Old Style" w:hAnsi="Bookman Old Style" w:cs="Bookman Old Style"/>
        </w:rPr>
        <w:t>, în care acesta imaginează un aparat capabil de a se deplasa prin crearea unui câmp gravitaţional variabil în intensitate şi orientare. În respectivul caz, nava se poate deplasa în diferite direcţii şi cu acceleraţii reglate de orientarea şi intensitatea câmpului gravitaţional produs, scăpând astfel efectelor greutăţii şi inerţiei. Aerul înconjurător ar întovărăşi aparatul în mişcările sale, fiind el însuşi supus aşa-zisului „câmp“, iar aceasta ar implica absenţa frecării şi de fapt, chiar absenţa încălzirii şi a bangului sonic. De asemenea, ocupanţii, fiind supuşi aceluiaşi câmp, nu vor simţi niciun efect al acceleraţiei.</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r>
      <w:r>
        <w:rPr>
          <w:rFonts w:ascii="Bookman Old Style" w:hAnsi="Bookman Old Style" w:cs="Bookman Old Style"/>
          <w:b/>
        </w:rPr>
        <w:t>Cazul Wilhelm Reich</w:t>
      </w:r>
      <w:r>
        <w:rPr>
          <w:rFonts w:ascii="Bookman Old Style" w:hAnsi="Bookman Old Style" w:cs="Bookman Old Style"/>
        </w:rPr>
        <w:br/>
      </w:r>
      <w:r>
        <w:rPr>
          <w:rFonts w:ascii="Bookman Old Style" w:hAnsi="Bookman Old Style" w:cs="Bookman Old Style"/>
        </w:rPr>
        <w:br/>
        <w:t xml:space="preserve">     Wilhelm Reich s-a născut în 1897 în Austria, devenind încă din anii studenţiei membru al Societăţii Psihanalitice din Viena, condusă de prof. Sigmund Freud şi fiind socotit în scurt timp o nouă „stea“ a psihanalizei mondiale. După ce, în perioada 1939-1941, a ţinut un mare număr de prelegeri despre o nouă formă de energie, biologică şi cosmică, pe care el a numit-o </w:t>
      </w:r>
      <w:r>
        <w:rPr>
          <w:rFonts w:ascii="Bookman Old Style" w:hAnsi="Bookman Old Style" w:cs="Bookman Old Style"/>
          <w:i/>
        </w:rPr>
        <w:t>energie orgonică</w:t>
      </w:r>
      <w:r>
        <w:rPr>
          <w:rFonts w:ascii="Bookman Old Style" w:hAnsi="Bookman Old Style" w:cs="Bookman Old Style"/>
        </w:rPr>
        <w:t xml:space="preserve">, timp în care Reich a fost profesor de psihologie la </w:t>
      </w:r>
      <w:r>
        <w:rPr>
          <w:rFonts w:ascii="Bookman Old Style" w:hAnsi="Bookman Old Style" w:cs="Bookman Old Style"/>
          <w:i/>
        </w:rPr>
        <w:t>New School for Social Research</w:t>
      </w:r>
      <w:r>
        <w:rPr>
          <w:rFonts w:ascii="Bookman Old Style" w:hAnsi="Bookman Old Style" w:cs="Bookman Old Style"/>
        </w:rPr>
        <w:t xml:space="preserve">, din New York, el a decis înfiinţarea </w:t>
      </w:r>
      <w:r>
        <w:rPr>
          <w:rFonts w:ascii="Bookman Old Style" w:hAnsi="Bookman Old Style" w:cs="Bookman Old Style"/>
          <w:i/>
        </w:rPr>
        <w:t>Orgone Institute</w:t>
      </w:r>
      <w:r>
        <w:rPr>
          <w:rFonts w:ascii="Bookman Old Style" w:hAnsi="Bookman Old Style" w:cs="Bookman Old Style"/>
        </w:rPr>
        <w:t xml:space="preserve">, un lăcaş al noii ştiinţe a orgonomiei, la Rangerly/Maine. Ca tânăr psihanalist, Reich a căutat să descopere natura energiei care motiva reacţiile şi comportamentul pacienţilor săi. După ani de investigaţii minuţioase, Reich a reuşit să demonstreze pe mai multe căi simultan, existenţa energiei orgonice, dar şi să concentreze această energie cu ajutorul invenţiei sale din 1940, </w:t>
      </w:r>
      <w:r>
        <w:rPr>
          <w:rFonts w:ascii="Bookman Old Style" w:hAnsi="Bookman Old Style" w:cs="Bookman Old Style"/>
          <w:i/>
        </w:rPr>
        <w:t>acumulatorul de energie orgonică</w:t>
      </w:r>
      <w:r>
        <w:rPr>
          <w:rFonts w:ascii="Bookman Old Style" w:hAnsi="Bookman Old Style" w:cs="Bookman Old Style"/>
        </w:rPr>
        <w:t>. Toate experienţele sale au fost făcute cu cea mai</w:t>
      </w:r>
      <w:r>
        <w:rPr>
          <w:rFonts w:ascii="Bookman Old Style" w:hAnsi="Bookman Old Style" w:cs="Bookman Old Style"/>
        </w:rPr>
        <w:tab/>
        <w:t xml:space="preserve">mare seriozitate şi publicate cu modestie în cărţi şi periodice ştiinţifice. În perioada sa de maximă productivitate, o seamă de somităţi medicale şi ştiinţifice au publicat rezultatele verificărilor făcute asupra descoperirilor lui Reich în reviste de specialitate. În lista celor </w:t>
      </w:r>
      <w:r>
        <w:rPr>
          <w:rFonts w:ascii="Bookman Old Style" w:hAnsi="Bookman Old Style" w:cs="Bookman Old Style"/>
        </w:rPr>
        <w:lastRenderedPageBreak/>
        <w:t>care au scris despre noua ştiinţă a orgonomiei figurează chiar şi dr. Albert Einstein, care a confirmat experienţele lui Reich, într-o scrisoare datată 04 februarie 1941.</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Călin Turcu susţine în cartea sa, </w:t>
      </w:r>
      <w:r>
        <w:rPr>
          <w:rFonts w:ascii="Bookman Old Style" w:hAnsi="Bookman Old Style" w:cs="Bookman Old Style"/>
          <w:i/>
        </w:rPr>
        <w:t>Strict Secret: Raportul UMMO</w:t>
      </w:r>
      <w:r>
        <w:rPr>
          <w:rStyle w:val="FootnoteCharacters"/>
          <w:rFonts w:ascii="Bookman Old Style" w:hAnsi="Bookman Old Style" w:cs="Bookman Old Style"/>
        </w:rPr>
        <w:footnoteReference w:id="22"/>
      </w:r>
      <w:r>
        <w:rPr>
          <w:rFonts w:ascii="Bookman Old Style" w:hAnsi="Bookman Old Style" w:cs="Bookman Old Style"/>
          <w:i/>
        </w:rPr>
        <w:t xml:space="preserve"> </w:t>
      </w:r>
      <w:r>
        <w:rPr>
          <w:rFonts w:ascii="Bookman Old Style" w:hAnsi="Bookman Old Style" w:cs="Bookman Old Style"/>
        </w:rPr>
        <w:t>că, la 12 mai 1954, prof. dr. Reich a reuşit să intre în contact cu o serie de obiecte luminoase care rătăceau deasupra laboratorului său de la Rangerly/Maine. De mai multe ori, în prezenţa unor martori demni de încredere, Reich a stabilit o legătură directă cu aceste obiecte, cu ajutorul unui aparat inventat de el. De fiecare dată când folosea aparatul asupra acestor „stele“, ele păleau şi apoi se stingeau. Reich a ajuns la concluzia că, de fapt, obiectele luminoase nu erau stele, ci „nave spaţiale". La trei ani şi jumătate de la aceste contacte cu presupusele nave spaţiale, Reich a murit în închisoare. Cu opt luni înainte fusese arestat pentru că refuzase să se supună unei puneri sub acuzaţie, obţinută de FDA (Food and Drug Administration / Administraţia Alimentelor şi Medicamentelor), care combătea existenţa energiei cosmice orgonice. Cenzurarea descoperirilor, hărţuielile, procesul şi reducerea la tăcere a lui Reich se întind, de fapt, pe o perioadă de aproape trei decenii şi constituie o amprentă a modului de acţiune al Piramidei Oculte, în scopul discreditării lucrărilor sale, multe din scrierile ştiinţifice ale lui Reich, inclusiv cărţi clasice de medicină, psihanaliză, sociologie şi ştiinţe naturale, au fost condamnate de FDA.</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Reich a considerat că hotărârea judecătorească obţinută de FDA împotriva să demonstrează lipsa de integritate şi responsabilitate a acelora care căutau să-i stopeze cercetările şi să-l reducă la tăcere. El susţinea că FDA nu are niciun fel de competenţă în domeniul cercetărilor, cu atât mai mult, cu cât energia orgonică, la momentul respectiv, nu fusese folosită în terapeutica medicală. Reich a combătut acuzaţiile ce i se aduceau cu toate mijloacele legale, însă Curtea Supremă a SUA a refuzat să revizuiască procesul. Iată câteva </w:t>
      </w:r>
      <w:r>
        <w:rPr>
          <w:rFonts w:ascii="Bookman Old Style" w:hAnsi="Bookman Old Style" w:cs="Bookman Old Style"/>
        </w:rPr>
        <w:lastRenderedPageBreak/>
        <w:t>fragmente din declaraţiile pe care le-a făcut Wilhelm Reich, cu ocazia interogatoriilor la care a fost supus: „</w:t>
      </w:r>
      <w:r>
        <w:rPr>
          <w:rFonts w:ascii="Bookman Old Style" w:hAnsi="Bookman Old Style" w:cs="Bookman Old Style"/>
          <w:i/>
        </w:rPr>
        <w:t>Subsemnatul, am luat contact, cu ajutorul spărgătorului de nori, cu obiecte luminoase de pe cer la l mai 1954, între orele 09</w:t>
      </w:r>
      <w:r>
        <w:rPr>
          <w:rFonts w:ascii="Bookman Old Style" w:hAnsi="Bookman Old Style" w:cs="Bookman Old Style"/>
          <w:i/>
          <w:vertAlign w:val="superscript"/>
        </w:rPr>
        <w:t>40</w:t>
      </w:r>
      <w:r>
        <w:rPr>
          <w:rFonts w:ascii="Bookman Old Style" w:hAnsi="Bookman Old Style" w:cs="Bookman Old Style"/>
          <w:i/>
        </w:rPr>
        <w:t xml:space="preserve"> şi 10</w:t>
      </w:r>
      <w:r>
        <w:rPr>
          <w:rFonts w:ascii="Bookman Old Style" w:hAnsi="Bookman Old Style" w:cs="Bookman Old Style"/>
          <w:i/>
          <w:vertAlign w:val="superscript"/>
        </w:rPr>
        <w:t xml:space="preserve">45 </w:t>
      </w:r>
      <w:r>
        <w:rPr>
          <w:rFonts w:ascii="Bookman Old Style" w:hAnsi="Bookman Old Style" w:cs="Bookman Old Style"/>
          <w:i/>
        </w:rPr>
        <w:t>pm. În timpul acestei ore, oamenii au văzut pentru prima oară în istoria omenirii şi a ştiinţei, două «stele» la vest, care şi-au micşorat luminozitatea de mal multe ori atunci când energia cosmică era extrasă din ele. Şocul provocat de această experienţă a fost suficient de puternic pentru ca experienţa să nu mai poată fi repetată până la 10 octombrie 1954</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În 1949, studenţii şi prietenii lui Reich au înfiinţat, tot în Maine, </w:t>
      </w:r>
      <w:r>
        <w:rPr>
          <w:rFonts w:ascii="Bookman Old Style" w:hAnsi="Bookman Old Style" w:cs="Bookman Old Style"/>
          <w:i/>
        </w:rPr>
        <w:t>Fundaţia Wilhelm Reich</w:t>
      </w:r>
      <w:r>
        <w:rPr>
          <w:rFonts w:ascii="Bookman Old Style" w:hAnsi="Bookman Old Style" w:cs="Bookman Old Style"/>
        </w:rPr>
        <w:t>, cu scopul de a apăra şi perpetua descoperirile sale din domeniul energiei orgonice, care, după cum a susţinut Reich mai târziu, propulsează OZN-urile. Wilhelm Reich a murit la 3 noiembrie 1957,</w:t>
      </w:r>
      <w:r>
        <w:rPr>
          <w:rFonts w:ascii="Bookman Old Style" w:hAnsi="Bookman Old Style" w:cs="Bookman Old Style"/>
        </w:rPr>
        <w:br/>
        <w:t>într-un penitenciar din SUA, ca urmare a opoziţiei sale faţă de o hotărâre ilegală, ce urmărea să pună capăt cercetărilor sale, după mai bine de 10 ani de hărţuieli şi persecuţii din partea unor conspiratori bine camuflaţi, care au folosit agenţiile şi curţile federale ale Statelor Unite. S-a urmărit îndeosebi împiedicarea difuzării pe scară largă a unor descoperiri cruciale din fizică, medicină şi sociologie. Înainte de a muri, el a declarat: „</w:t>
      </w:r>
      <w:r>
        <w:rPr>
          <w:rFonts w:ascii="Bookman Old Style" w:hAnsi="Bookman Old Style" w:cs="Bookman Old Style"/>
          <w:i/>
        </w:rPr>
        <w:t>Planeta noastră trece printr-o mare dificultate</w:t>
      </w:r>
      <w:r>
        <w:rPr>
          <w:rFonts w:ascii="Bookman Old Style" w:hAnsi="Bookman Old Style" w:cs="Bookman Old Style"/>
        </w:rPr>
        <w:t>“.</w:t>
      </w:r>
    </w:p>
    <w:p w:rsidR="0052469F" w:rsidRPr="00910517" w:rsidRDefault="0052469F">
      <w:pPr>
        <w:widowControl/>
        <w:autoSpaceDE w:val="0"/>
        <w:ind w:firstLine="360"/>
        <w:jc w:val="both"/>
        <w:rPr>
          <w:rFonts w:ascii="Bookman Old Style" w:hAnsi="Bookman Old Style" w:cs="Bookman Old Style"/>
          <w:b/>
          <w:lang w:val="en-US"/>
        </w:rPr>
      </w:pPr>
      <w:r>
        <w:rPr>
          <w:rFonts w:ascii="Bookman Old Style" w:hAnsi="Bookman Old Style" w:cs="Bookman Old Style"/>
        </w:rPr>
        <w:t>Conform lui Robert Fieldcrest, aplicaţiile acumulatorului de energie orgonică puneau în pericol întregul edificiu al sistemului unitar mondial, invenţia respectivă fiind salutată de dr. Theodore P. Wolfe drept „</w:t>
      </w:r>
      <w:r>
        <w:rPr>
          <w:rFonts w:ascii="Bookman Old Style" w:hAnsi="Bookman Old Style" w:cs="Bookman Old Style"/>
          <w:i/>
        </w:rPr>
        <w:t>unica descoperire din istoria medicinii</w:t>
      </w:r>
      <w:r>
        <w:rPr>
          <w:rFonts w:ascii="Bookman Old Style" w:hAnsi="Bookman Old Style" w:cs="Bookman Old Style"/>
        </w:rPr>
        <w:t>“. Deoarece iteeasta ameninţa cu dispariţia întreaga industrie farmaceutică, FDA a</w:t>
      </w:r>
      <w:r>
        <w:rPr>
          <w:rFonts w:ascii="Bookman Old Style" w:hAnsi="Bookman Old Style" w:cs="Bookman Old Style"/>
        </w:rPr>
        <w:tab/>
        <w:t>respins şi a discreditat verificările publicate şi documentate ale unei întregi serii de reputaţi medici şi oameni de ştiinţă din întreaga lume, care au cercetat veridicitatea descoperirilor lui Reich.</w:t>
      </w:r>
      <w:r w:rsidR="00910517">
        <w:rPr>
          <w:rFonts w:ascii="Bookman Old Style" w:hAnsi="Bookman Old Style" w:cs="Bookman Old Style"/>
          <w:lang w:val="en-US"/>
        </w:rPr>
        <w:br/>
      </w:r>
    </w:p>
    <w:p w:rsidR="0052469F" w:rsidRPr="00F46C82" w:rsidRDefault="0052469F" w:rsidP="00910517">
      <w:pPr>
        <w:widowControl/>
        <w:tabs>
          <w:tab w:val="left" w:pos="2010"/>
        </w:tabs>
        <w:autoSpaceDE w:val="0"/>
        <w:jc w:val="both"/>
        <w:rPr>
          <w:rFonts w:ascii="Bookman Old Style" w:hAnsi="Bookman Old Style" w:cs="Bookman Old Style"/>
          <w:sz w:val="32"/>
          <w:szCs w:val="32"/>
        </w:rPr>
      </w:pPr>
      <w:bookmarkStart w:id="26" w:name="bookmark31"/>
      <w:bookmarkEnd w:id="26"/>
      <w:r w:rsidRPr="00F46C82">
        <w:rPr>
          <w:rFonts w:ascii="Bookman Old Style" w:hAnsi="Bookman Old Style" w:cs="Bookman Old Style"/>
          <w:b/>
          <w:sz w:val="32"/>
          <w:szCs w:val="32"/>
        </w:rPr>
        <w:t>e) MITUL OZN</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În mod paradoxal, realitatea fenomenului OZN se </w:t>
      </w:r>
      <w:r>
        <w:rPr>
          <w:rFonts w:ascii="Bookman Old Style" w:hAnsi="Bookman Old Style" w:cs="Bookman Old Style"/>
        </w:rPr>
        <w:lastRenderedPageBreak/>
        <w:t>împleteşte în mod subtil cu o altă realitate, mult mai periculoasă, dar din păcate trecută cu vederea de majoritatea celor care studiază problematica în</w:t>
      </w:r>
      <w:r>
        <w:rPr>
          <w:rFonts w:ascii="Bookman Old Style" w:hAnsi="Bookman Old Style" w:cs="Bookman Old Style"/>
        </w:rPr>
        <w:tab/>
        <w:t xml:space="preserve">cauză, aceea a fenomenelor ce însoţesc unele apariţii neortodoxe ale fiinţelor hiperspaţiale în spaţiul nostru tridimensional. Punctul de legătură între aceste două realităţi complet diferite îl constituie marea asemănare dintre fenomenele ce au loc în cazul evoluţiei unei nave tip OZN şi fenomenele ce însoţesc unele manifestări ale fiinţelor angelice în universul nostru. Interesant este faptul că antichitatea avea cunoştinţe mult mai avansate decât cele pe care le deţine în prezent civilizaţia noastră. Astfel, în poemul vechi indian </w:t>
      </w:r>
      <w:r>
        <w:rPr>
          <w:rFonts w:ascii="Bookman Old Style" w:hAnsi="Bookman Old Style" w:cs="Bookman Old Style"/>
          <w:i/>
        </w:rPr>
        <w:t>Ramayana</w:t>
      </w:r>
      <w:r>
        <w:rPr>
          <w:rFonts w:ascii="Bookman Old Style" w:hAnsi="Bookman Old Style" w:cs="Bookman Old Style"/>
        </w:rPr>
        <w:t xml:space="preserve"> găsim o serie de pasaje care pot fi interpretate ca reflexii prilejuite de întâlnirea cu ceea ce poate fi considerată o fiinţă non-umană: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Rama şi fratele său, Lacsman, s-au întâlnit cu un demon, „</w:t>
      </w:r>
      <w:r>
        <w:rPr>
          <w:rFonts w:ascii="Bookman Old Style" w:hAnsi="Bookman Old Style" w:cs="Bookman Old Style"/>
          <w:i/>
        </w:rPr>
        <w:t>iar... demonul şi-a întins braţele spre ei. Nu avea cap, nici picioare, gură o avea în pântece şi tot acolo îi strălucea un singur ochi mare, ca norul cel negru arăta şi cu glas de tunet urla... în aceeaşi clipă duhul s-a înălţat spre cer, împrăştiind o lumină strălucitoare</w:t>
      </w:r>
      <w:r>
        <w:rPr>
          <w:rFonts w:ascii="Bookman Old Style" w:hAnsi="Bookman Old Style" w:cs="Bookman Old Style"/>
        </w:rPr>
        <w:t>...“ După cum se observă, autorul anonim antic a făcut la vremea respectivă o distincţie clară între manifestarea specifică unei fiinţe non-umane (în acest caz, a unui demon) şi aceea a unei aeronave în zbor, lucru pe care ştiinţa oficială nici măcar nu îl ia în discuţie, cu atât mai mult să îl studieze. Desigur, s-ar putea obiecta că traducerea fragmentului de faţă poate fi eronată, însă acest lucru este puţin probabil, de vreme ce, aşa cum voi arăta ulterior, noţiunile de ordin tehnic cuprinse în eposurile indiene sunt extrem de precise, depăşind chiar în unele privinţe capacitatea limbajului ştiinţific actual de a descrie principalele caracterisitici ale realizărilor tehnice.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Tocmai remarcabila asemănare ce există între manifestările ce însoţesc cele două tipuri de fenomene a permis Piramidei Oculte să determine civilizaţia actuală să abandoneze studiul ştiinţific a! fenomenului OZN în favoarea creării unei cazuistici demonologice. Deşi aceste aspecte sunt deosebit de subtil implementate şi greu de sesizat de persoanele neavizate, există unii cercetători care au remarcat </w:t>
      </w:r>
      <w:r>
        <w:rPr>
          <w:rFonts w:ascii="Bookman Old Style" w:hAnsi="Bookman Old Style" w:cs="Bookman Old Style"/>
        </w:rPr>
        <w:lastRenderedPageBreak/>
        <w:t xml:space="preserve">deturnarea curentului către o dimensiune spiritistă, în scopul creării a ceea ce poate fi numit fără riscul de a greşi, </w:t>
      </w:r>
      <w:r>
        <w:rPr>
          <w:rFonts w:ascii="Bookman Old Style" w:hAnsi="Bookman Old Style" w:cs="Bookman Old Style"/>
          <w:i/>
        </w:rPr>
        <w:t>Mitul OZN</w:t>
      </w:r>
      <w:r>
        <w:rPr>
          <w:rFonts w:ascii="Bookman Old Style" w:hAnsi="Bookman Old Style" w:cs="Bookman Old Style"/>
        </w:rPr>
        <w:t>. Astfel, în urma unei analize amănunţite a aşa-ziselor „răpiri“ de persoane realizate de către presupuşii extratereştri, cercetătorul Brad Steiger a remarcat totala lipsă de sens a majorităţii contactelor, concluzionând că este vorba de „</w:t>
      </w:r>
      <w:r>
        <w:rPr>
          <w:rFonts w:ascii="Bookman Old Style" w:hAnsi="Bookman Old Style" w:cs="Bookman Old Style"/>
          <w:i/>
        </w:rPr>
        <w:t>un fenomen parafizic multidimensional, care aparţine în cel mai înalt grad planetei Pământ</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Situându-se pe o poziţie ce contestă posibilitatea existenţei navelor de tip OZN, ieromonahul Serafim Rose a exprimat o părere similară</w:t>
      </w:r>
      <w:r>
        <w:rPr>
          <w:rStyle w:val="FootnoteCharacters"/>
          <w:rFonts w:ascii="Bookman Old Style" w:hAnsi="Bookman Old Style" w:cs="Bookman Old Style"/>
        </w:rPr>
        <w:footnoteReference w:id="23"/>
      </w:r>
      <w:r>
        <w:rPr>
          <w:rFonts w:ascii="Bookman Old Style" w:hAnsi="Bookman Old Style" w:cs="Bookman Old Style"/>
        </w:rPr>
        <w:t xml:space="preserve">, acesta considerând că toate contactele respective nu reprezintă altceva decât reluarea, într-o formă modernă, a fenomenelor spiritiste, cercetate cu multe veacuri în urmă. Mergând pe aceeaşi linie, John Keel a susţinut în cartea sa, </w:t>
      </w:r>
      <w:r>
        <w:rPr>
          <w:rFonts w:ascii="Bookman Old Style" w:hAnsi="Bookman Old Style" w:cs="Bookman Old Style"/>
          <w:i/>
        </w:rPr>
        <w:t>OZN: operaţiunea „Calul Troian“</w:t>
      </w:r>
      <w:r>
        <w:rPr>
          <w:rFonts w:ascii="Bookman Old Style" w:hAnsi="Bookman Old Style" w:cs="Bookman Old Style"/>
        </w:rPr>
        <w:t xml:space="preserve"> , că: „</w:t>
      </w:r>
      <w:r>
        <w:rPr>
          <w:rFonts w:ascii="Bookman Old Style" w:hAnsi="Bookman Old Style" w:cs="Bookman Old Style"/>
          <w:i/>
        </w:rPr>
        <w:t>Adevărata istorie a OZN-urilor este istoria duhurilor şi vedeniilor, a manifestărilor mentale scindate, a lumii nevăzute care ne înconjoară şi care năvăleşte din când în când în lumea noastră... Este lumea iluziei... unde realitatea însăşi este falsificată de puteri nevăzute, care pot dirija spaţiul, timpul şi materia fizică, puteri care sunt de neînţeles pentru înţelegerea noastră... Proprietăţile şi caracteristicile acesteia prezintă mici variaţii ale fenomenelor de demonologie, cunoscute de multe secole</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Jaques Vallee susţine în ultima sa carte, </w:t>
      </w:r>
      <w:r>
        <w:rPr>
          <w:rFonts w:ascii="Bookman Old Style" w:hAnsi="Bookman Old Style" w:cs="Bookman Old Style"/>
          <w:i/>
        </w:rPr>
        <w:t>Colegiul Nevăzut</w:t>
      </w:r>
      <w:r>
        <w:rPr>
          <w:rFonts w:ascii="Bookman Old Style" w:hAnsi="Bookman Old Style" w:cs="Bookman Old Style"/>
        </w:rPr>
        <w:t>, că există o adevărată „</w:t>
      </w:r>
      <w:r>
        <w:rPr>
          <w:rFonts w:ascii="Bookman Old Style" w:hAnsi="Bookman Old Style" w:cs="Bookman Old Style"/>
          <w:i/>
        </w:rPr>
        <w:t>sete neostoită de contact cu forme de raţiune, care pot să arate calea bietei noastre planete, nefericite, bolnave şi în suferinţă</w:t>
      </w:r>
      <w:r>
        <w:rPr>
          <w:rFonts w:ascii="Bookman Old Style" w:hAnsi="Bookman Old Style" w:cs="Bookman Old Style"/>
        </w:rPr>
        <w:t xml:space="preserve">“, iar Hynek, observând că fenomenul OZN prezintă şi aspecte certe de influenţă psihică, a emis teoria conform căreia obiectele în cauză sunt în acelaşi timp şi </w:t>
      </w:r>
      <w:r>
        <w:rPr>
          <w:rFonts w:ascii="Bookman Old Style" w:hAnsi="Bookman Old Style" w:cs="Bookman Old Style"/>
          <w:i/>
        </w:rPr>
        <w:t>instalaţii psihice</w:t>
      </w:r>
      <w:r>
        <w:rPr>
          <w:rFonts w:ascii="Bookman Old Style" w:hAnsi="Bookman Old Style" w:cs="Bookman Old Style"/>
        </w:rPr>
        <w:t xml:space="preserve">. Dezvoltând ideea, Vallee ajunge la concluzia că fenomenul, departe de a fi studiat în mod riguros, este folosit ca element al unui complex </w:t>
      </w:r>
      <w:r>
        <w:rPr>
          <w:rFonts w:ascii="Bookman Old Style" w:hAnsi="Bookman Old Style" w:cs="Bookman Old Style"/>
          <w:b/>
        </w:rPr>
        <w:t>sistem de control al credinţelor umane</w:t>
      </w:r>
      <w:r>
        <w:rPr>
          <w:rFonts w:ascii="Bookman Old Style" w:hAnsi="Bookman Old Style" w:cs="Bookman Old Style"/>
        </w:rPr>
        <w:t>: „</w:t>
      </w:r>
      <w:r>
        <w:rPr>
          <w:rFonts w:ascii="Bookman Old Style" w:hAnsi="Bookman Old Style" w:cs="Bookman Old Style"/>
          <w:i/>
        </w:rPr>
        <w:t xml:space="preserve">Cu fiecare val de OZN-uri, influenţa lor asupra societăţii devine tot mai importantă. Cea mai mare parte a tinerilor se pasionează de problemele </w:t>
      </w:r>
      <w:r>
        <w:rPr>
          <w:rFonts w:ascii="Bookman Old Style" w:hAnsi="Bookman Old Style" w:cs="Bookman Old Style"/>
          <w:i/>
        </w:rPr>
        <w:lastRenderedPageBreak/>
        <w:t>cosmosului, de fenomenele psihice, de noile zone ale cunoaşterii. Apar tot mai multe cărţi şi articole care schimbă civilizaţia noas</w:t>
      </w:r>
      <w:bookmarkStart w:id="27" w:name="bookmark32"/>
      <w:bookmarkEnd w:id="27"/>
      <w:r>
        <w:rPr>
          <w:rFonts w:ascii="Bookman Old Style" w:hAnsi="Bookman Old Style" w:cs="Bookman Old Style"/>
          <w:i/>
        </w:rPr>
        <w:t>tră</w:t>
      </w:r>
      <w:r>
        <w:rPr>
          <w:rFonts w:ascii="Bookman Old Style" w:hAnsi="Bookman Old Style" w:cs="Bookman Old Style"/>
        </w:rPr>
        <w:t>“.</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Referitor la acest aspect, merită remarcată una din afirmaţiile făcute de V. I. Lenin, cu ocazia unei discuţii purtate cu scriitorul SF, H. G. Wells, în toamna anului 1920: „</w:t>
      </w:r>
      <w:r>
        <w:rPr>
          <w:rFonts w:ascii="Bookman Old Style" w:hAnsi="Bookman Old Style" w:cs="Bookman Old Style"/>
          <w:i/>
        </w:rPr>
        <w:t xml:space="preserve">Toate concepţiile oamenilor au luat până acum naştere la scară umană şi s-au bazat pe premisa că tehnică nu va depăşi niciodată sfera terestră. În momentul în care omenirea va reuşi să pătrundă în spaţiile interplanetare, va fi nevoie să ne revizuim şi să reformulăm toate concepţiile noastre </w:t>
      </w:r>
      <w:r>
        <w:rPr>
          <w:rFonts w:ascii="Bookman Old Style" w:hAnsi="Bookman Old Style" w:cs="Bookman Old Style"/>
          <w:b/>
          <w:i/>
        </w:rPr>
        <w:t>filosofice, sociale şi morale</w:t>
      </w:r>
      <w:r>
        <w:rPr>
          <w:rFonts w:ascii="Bookman Old Style" w:hAnsi="Bookman Old Style" w:cs="Bookman Old Style"/>
        </w:rPr>
        <w:t>“.</w:t>
      </w:r>
    </w:p>
    <w:p w:rsidR="0052469F" w:rsidRPr="00910517" w:rsidRDefault="0052469F">
      <w:pPr>
        <w:widowControl/>
        <w:autoSpaceDE w:val="0"/>
        <w:ind w:firstLine="360"/>
        <w:jc w:val="both"/>
        <w:rPr>
          <w:rFonts w:ascii="Bookman Old Style" w:hAnsi="Bookman Old Style" w:cs="Bookman Old Style"/>
          <w:lang w:val="en-US"/>
        </w:rPr>
      </w:pPr>
      <w:r>
        <w:rPr>
          <w:rFonts w:ascii="Bookman Old Style" w:hAnsi="Bookman Old Style" w:cs="Bookman Old Style"/>
        </w:rPr>
        <w:br/>
        <w:t xml:space="preserve">     Pentru realizarea unui sistem de control eficient a civilizaţiei umane este absolut necesară reducerea la minim a tuturor contactelor cu fiinţe aparţinând altor civilizaţii. Aceasta este raţiunea ascunsă care a stat la baza mistificării </w:t>
      </w:r>
      <w:r>
        <w:rPr>
          <w:rFonts w:ascii="Bookman Old Style" w:hAnsi="Bookman Old Style" w:cs="Bookman Old Style"/>
          <w:i/>
        </w:rPr>
        <w:t>Fenomenului OZN</w:t>
      </w:r>
      <w:r>
        <w:rPr>
          <w:rFonts w:ascii="Bookman Old Style" w:hAnsi="Bookman Old Style" w:cs="Bookman Old Style"/>
        </w:rPr>
        <w:t xml:space="preserve"> şi tot ea a fost cea care a determinat abandonarea oricăror tentative de cercetare a structurii reale a planetei noastre. Exemplificarea va continua în mod necesar cu prezentarea principalelor aspecte legate de contestarea punctului oficial de vedere cu privire la configuraţia reală a Terrei.</w:t>
      </w:r>
      <w:r w:rsidR="00910517">
        <w:rPr>
          <w:rFonts w:ascii="Bookman Old Style" w:hAnsi="Bookman Old Style" w:cs="Bookman Old Style"/>
          <w:lang w:val="en-US"/>
        </w:rPr>
        <w:br/>
      </w:r>
    </w:p>
    <w:p w:rsidR="0052469F" w:rsidRPr="00406AE2" w:rsidRDefault="0052469F" w:rsidP="00910517">
      <w:pPr>
        <w:widowControl/>
        <w:tabs>
          <w:tab w:val="left" w:pos="795"/>
        </w:tabs>
        <w:autoSpaceDE w:val="0"/>
        <w:jc w:val="both"/>
        <w:rPr>
          <w:rFonts w:ascii="Bookman Old Style" w:hAnsi="Bookman Old Style" w:cs="Bookman Old Style"/>
          <w:sz w:val="32"/>
          <w:szCs w:val="32"/>
        </w:rPr>
      </w:pPr>
      <w:bookmarkStart w:id="28" w:name="bookmark33"/>
      <w:bookmarkEnd w:id="28"/>
      <w:r w:rsidRPr="00406AE2">
        <w:rPr>
          <w:rFonts w:ascii="Bookman Old Style" w:hAnsi="Bookman Old Style" w:cs="Bookman Old Style"/>
          <w:b/>
          <w:sz w:val="32"/>
          <w:szCs w:val="32"/>
        </w:rPr>
        <w:t>f) CONFIGURAŢIA REALĂ A TERREI</w:t>
      </w:r>
    </w:p>
    <w:p w:rsidR="0052469F" w:rsidRDefault="0052469F">
      <w:pPr>
        <w:widowControl/>
        <w:autoSpaceDE w:val="0"/>
        <w:ind w:firstLine="360"/>
        <w:jc w:val="both"/>
        <w:rPr>
          <w:rFonts w:ascii="Bookman Old Style" w:hAnsi="Bookman Old Style" w:cs="Bookman Old Style"/>
          <w:b/>
          <w:sz w:val="22"/>
          <w:szCs w:val="22"/>
        </w:rPr>
      </w:pPr>
      <w:r>
        <w:rPr>
          <w:rFonts w:ascii="Bookman Old Style" w:hAnsi="Bookman Old Style" w:cs="Bookman Old Style"/>
        </w:rPr>
        <w:br/>
        <w:t xml:space="preserve">     „</w:t>
      </w:r>
      <w:r w:rsidRPr="00A95AD4">
        <w:rPr>
          <w:rFonts w:ascii="Bookman Old Style" w:hAnsi="Bookman Old Style" w:cs="Bookman Old Style"/>
          <w:i/>
        </w:rPr>
        <w:t>Universul nu este mai ciudat decât ne imaginăm noi, el este chiar mai ciudat decât ne putem noi imagina</w:t>
      </w:r>
      <w:r>
        <w:rPr>
          <w:rFonts w:ascii="Bookman Old Style" w:hAnsi="Bookman Old Style" w:cs="Bookman Old Style"/>
        </w:rPr>
        <w:t>.“</w:t>
      </w:r>
    </w:p>
    <w:p w:rsidR="0052469F" w:rsidRDefault="0052469F" w:rsidP="00A95AD4">
      <w:pPr>
        <w:widowControl/>
        <w:autoSpaceDE w:val="0"/>
        <w:ind w:left="5760"/>
        <w:jc w:val="both"/>
        <w:rPr>
          <w:rFonts w:ascii="Bookman Old Style" w:hAnsi="Bookman Old Style" w:cs="Bookman Old Style"/>
        </w:rPr>
      </w:pPr>
      <w:r>
        <w:rPr>
          <w:rFonts w:ascii="Bookman Old Style" w:hAnsi="Bookman Old Style" w:cs="Bookman Old Style"/>
          <w:b/>
          <w:sz w:val="22"/>
          <w:szCs w:val="22"/>
        </w:rPr>
        <w:t>Haldane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r>
      <w:r>
        <w:rPr>
          <w:rFonts w:ascii="Bookman Old Style" w:hAnsi="Bookman Old Style" w:cs="Bookman Old Style"/>
          <w:color w:val="FF0000"/>
        </w:rPr>
        <w:t xml:space="preserve">     </w:t>
      </w:r>
      <w:r>
        <w:rPr>
          <w:rFonts w:ascii="Bookman Old Style" w:hAnsi="Bookman Old Style" w:cs="Bookman Old Style"/>
          <w:color w:val="auto"/>
        </w:rPr>
        <w:t xml:space="preserve">Dezvoltarea fără precedent a tehnologiilor informaţionale la sfârşitul celui de al doilea mileniu, marcat de o cerere din ce în ce mai mare de mijloace şi căi de comunicaţie, dincolo de beneficiile evidente aduse bunei funcţionări a majorităţii domeniilor vieţii sociale, generează o falsă imagine referitoare la nivelul atins de cercetarea ştiinţifică în sensul cunoaşterii intime, atât a structurii planetei noastre, cât şi a Universului </w:t>
      </w:r>
      <w:r>
        <w:rPr>
          <w:rFonts w:ascii="Bookman Old Style" w:hAnsi="Bookman Old Style" w:cs="Bookman Old Style"/>
        </w:rPr>
        <w:t xml:space="preserve">în care ne desfăşurăm existenţa. Astfel, deşi se consideră că, </w:t>
      </w:r>
      <w:r>
        <w:rPr>
          <w:rFonts w:ascii="Bookman Old Style" w:hAnsi="Bookman Old Style" w:cs="Bookman Old Style"/>
        </w:rPr>
        <w:lastRenderedPageBreak/>
        <w:t>în general, suprafaţa Terrei nu mai prezintă astăzi nicio necunoscută, toate zonele geografice fiind cercetate foarte atent şi permanent fotografiate de către o întreagă reţea de sateliţi civili şi militari, există unele fenomene ale aşa- ziselor „ştiinţe de graniţă“, care deschid şi închid permanent o serie de uşi către dimensiuni nebănuite ale propriei noastre planete. Semne de întrebare provenite din domenii extrem de diverse pun la îndoială concepţia oficială cu privire la structura planetei noastre şi îi determină pe cei mai îndrăzneţi exploratori să încerce să pătrundă dincolo de limitele zonelor cunoscute.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Dintre enigmele de ordin biologic se poate aminti faptul că, în anul 1938, s-a descoperit că „dispărutul“ celacant, un peşte preistoric cu membrele atrofiate, care a cunoscut apogeul dezvoltării sale în urmă cu 60 de milioane de ani, este viu şi trăieşte încă în Oceanul Indian. Ultimului exemplar fosilizat, descoperit înaintea celui viu, i-a fost stabilită vârsta de 18 milioane de ani. Cazul respectiv nu este singular, de vreme ce anumite relatări detaliate ale unor martori demni de încredere, care au ales să dezvăluie adevărul chiar cu riscul pierderii credibilităţii, conţin descrieri ale unor fiinţe asemănătoare „unui şarpe marin“ şi desene ale unor făpturi marine ce se asemănau foarte mult cu un monosaur sau un ihtiozaur din Pliocen, care se pare că mai trăiesc în adâncurile abisale. În anumite împrejurări, aceste creaturi au fost văzute de sute de martori, deoarece s-au apropiat de plajele şi porturile din diferite zone, situate între Tasmania şi Massachusetts. Monstrul din Loch Ness, alintat Nessie de către scoţieni, care a fost fotografiat deseori, deşi nicio imagine nu a ieşit clară, poate fi o formă de dimensiuni reduse a acestor „peşti-şopârle“ gigantici, după cum îi denumeşte cuvântul grecesc </w:t>
      </w:r>
      <w:r>
        <w:rPr>
          <w:rFonts w:ascii="Bookman Old Style" w:hAnsi="Bookman Old Style" w:cs="Bookman Old Style"/>
          <w:i/>
          <w:iCs/>
        </w:rPr>
        <w:t>Ihtiosaur</w:t>
      </w:r>
      <w:r>
        <w:rPr>
          <w:rFonts w:ascii="Bookman Old Style" w:hAnsi="Bookman Old Style" w:cs="Bookman Old Style"/>
        </w:rPr>
        <w:t>. Mai mult, oceanograful danez Anton Brunn a studiat chiar o larvă de anghilă, lungă de 2 metri, adusă de un trauler, care, dacă ar fi devenit adultă, ar fi măsurat 24 de metri în lungime.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Apoi lista întrebărilor rămase fără răspuns poate fi continuată cu o serie de aspecte de ordin fizico-geografic. Este binecunoscut faptul că aproape toţi curenţii au o </w:t>
      </w:r>
      <w:r>
        <w:rPr>
          <w:rFonts w:ascii="Bookman Old Style" w:hAnsi="Bookman Old Style" w:cs="Bookman Old Style"/>
        </w:rPr>
        <w:lastRenderedPageBreak/>
        <w:t>mişcare giratorie: cei din emisfera nordică în sensul acelor de ceasornic, iar cei din emisfera sudică, în sens invers. De ce curentul Benguela face excepţie de la regulă şi curge drept? Şi mai este şi misterul „fundului fals“, scos în evidenţă de sondajele întreprinse pentru măsurarea adâncimii apelor, care în mod frecvent indică o cifră mai mică decât cea obţinută anterior, pentru ca mai târziu să revină şi să înregistreze cifra adâncimii iniţiale. Se presupune că fundul fals este rezultatul prezenţei temporare a unor bancuri extrem de dense de peşti sau de faună, ce creează aparenţa unei suprafeţe solide, de pe care sonarul se reflectă şi furnizează informaţii eronate.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Un mister tot atât de inexplicabil îl reprezintă ciudatele fâşii luminoase de „apă albă“ din Golf Stream. Despre acest fenomen s-a presupus că este produs de peştişori fosforescenţi care agită marea sau de radioactivitatea apei. Oricum, cu cinci secole în urmă, lui Columb i s-a părut demn de menţionat fenomenul, iar pentru astronauţii ce călătoreau în spaţiu, „apa albă“ a fost ultima lumină de pe Pământ pe care au văzut-o. Personal, consider că fenomenul este în strânsă legătură cu legendarul </w:t>
      </w:r>
      <w:r>
        <w:rPr>
          <w:rFonts w:ascii="Bookman Old Style" w:hAnsi="Bookman Old Style" w:cs="Bookman Old Style"/>
          <w:i/>
          <w:iCs/>
        </w:rPr>
        <w:t>Tărâm al Apelor Albe</w:t>
      </w:r>
      <w:r>
        <w:rPr>
          <w:rFonts w:ascii="Bookman Old Style" w:hAnsi="Bookman Old Style" w:cs="Bookman Old Style"/>
        </w:rPr>
        <w:t xml:space="preserve">, cu referire directă la Shambhala. Cercetătorul Ivan Sanderson, care a dedicat un studiu amplu porţiunii din Oceanul Atlantic cunoscută sub numele de Triunghiul Bermudelor, în cartea sa </w:t>
      </w:r>
      <w:r>
        <w:rPr>
          <w:rFonts w:ascii="Bookman Old Style" w:hAnsi="Bookman Old Style" w:cs="Bookman Old Style"/>
          <w:i/>
          <w:iCs/>
        </w:rPr>
        <w:t>Rezidenţii Invizibili</w:t>
      </w:r>
      <w:r>
        <w:rPr>
          <w:rFonts w:ascii="Bookman Old Style" w:hAnsi="Bookman Old Style" w:cs="Bookman Old Style"/>
        </w:rPr>
        <w:t xml:space="preserve">, ca de altfel şi în alte numeroase articole, formulează concluzia că zona respectivă prezintă o formă de elipsă sau de romb şi că </w:t>
      </w:r>
      <w:r>
        <w:rPr>
          <w:rFonts w:ascii="Bookman Old Style" w:hAnsi="Bookman Old Style" w:cs="Bookman Old Style"/>
          <w:b/>
          <w:bCs/>
          <w:i/>
          <w:iCs/>
        </w:rPr>
        <w:t>mai există încă 11 asemenea zone</w:t>
      </w:r>
      <w:r>
        <w:rPr>
          <w:rFonts w:ascii="Bookman Old Style" w:hAnsi="Bookman Old Style" w:cs="Bookman Old Style"/>
        </w:rPr>
        <w:t>, situate la distanţe egale unele de altele, împrăştiate pe tot globul, printre care se numără şi spaţiu] de tristă faimă de lângă Japonia, supranumit „Marea Diavolului“.</w:t>
      </w:r>
    </w:p>
    <w:p w:rsidR="0052469F" w:rsidRPr="00910517" w:rsidRDefault="0052469F">
      <w:pPr>
        <w:widowControl/>
        <w:tabs>
          <w:tab w:val="left" w:pos="615"/>
        </w:tabs>
        <w:autoSpaceDE w:val="0"/>
        <w:ind w:firstLine="360"/>
        <w:jc w:val="both"/>
        <w:rPr>
          <w:rFonts w:ascii="Bookman Old Style" w:hAnsi="Bookman Old Style" w:cs="Bookman Old Style"/>
          <w:lang w:val="en-US"/>
        </w:rPr>
      </w:pPr>
      <w:r>
        <w:rPr>
          <w:rFonts w:ascii="Bookman Old Style" w:hAnsi="Bookman Old Style" w:cs="Bookman Old Style"/>
        </w:rPr>
        <w:t>O</w:t>
      </w:r>
      <w:r>
        <w:rPr>
          <w:rFonts w:ascii="Bookman Old Style" w:hAnsi="Bookman Old Style" w:cs="Bookman Old Style"/>
        </w:rPr>
        <w:tab/>
        <w:t xml:space="preserve">teorie apărută la sfârşitul secolului trecut lansa o ipoteză deosebit de îndrăzneaţă. Conform versiunii oficiale, pe care o susţine geografia actuală, Pământul este o sferă plină, ce are un centru lichid, format din metale topite. Oarecum opusă acestei viziuni, </w:t>
      </w:r>
      <w:r>
        <w:rPr>
          <w:rFonts w:ascii="Bookman Old Style" w:hAnsi="Bookman Old Style" w:cs="Bookman Old Style"/>
          <w:b/>
          <w:bCs/>
        </w:rPr>
        <w:t>teoria Pământului gol</w:t>
      </w:r>
      <w:r>
        <w:rPr>
          <w:rFonts w:ascii="Bookman Old Style" w:hAnsi="Bookman Old Style" w:cs="Bookman Old Style"/>
        </w:rPr>
        <w:t xml:space="preserve"> susţine că în interiorul Terrei există, de fapt, o concavitate, ce are ca puncte de contact cu suprafaţa exterioară, polii nord şi </w:t>
      </w:r>
      <w:r>
        <w:rPr>
          <w:rFonts w:ascii="Bookman Old Style" w:hAnsi="Bookman Old Style" w:cs="Bookman Old Style"/>
        </w:rPr>
        <w:lastRenderedPageBreak/>
        <w:t>sud. Această remarcabilă ipoteză poate deschide în faţa omenirii secolului XXI perspective nebănuite, dintre care cea mai importantă ar fi aceea că civilizaţia din care facem parte nu este singura ce populează planeta Pământ. Mai mult chiar, unul din miturile asiatice frecvent întâlnite în lucrările de ocultism, şi anume cel referitor la tărâmul ascuns Shambhala, admite chiar posibilitatea existenţei unor puternice civilizaţii în chiar structura cavernoasă a scoarţei terestre.</w:t>
      </w:r>
      <w:r w:rsidR="00910517">
        <w:rPr>
          <w:rFonts w:ascii="Bookman Old Style" w:hAnsi="Bookman Old Style" w:cs="Bookman Old Style"/>
          <w:lang w:val="en-US"/>
        </w:rPr>
        <w:br/>
      </w:r>
    </w:p>
    <w:p w:rsidR="0052469F" w:rsidRDefault="0052469F">
      <w:pPr>
        <w:widowControl/>
        <w:autoSpaceDE w:val="0"/>
        <w:jc w:val="both"/>
        <w:rPr>
          <w:rFonts w:ascii="Bookman Old Style" w:hAnsi="Bookman Old Style" w:cs="Bookman Old Style"/>
        </w:rPr>
      </w:pPr>
      <w:bookmarkStart w:id="29" w:name="bookmark34"/>
      <w:bookmarkEnd w:id="29"/>
      <w:r>
        <w:rPr>
          <w:rFonts w:ascii="Bookman Old Style" w:hAnsi="Bookman Old Style" w:cs="Bookman Old Style"/>
          <w:b/>
          <w:bCs/>
          <w:i/>
          <w:iCs/>
        </w:rPr>
        <w:t>TEORIA PĂMÂNTULUI GOL</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Teoria Pământului gol a fost elaborată, pentru prima dală, în 1906, de scriitorul american William Reed, în cartea </w:t>
      </w:r>
      <w:r>
        <w:rPr>
          <w:rFonts w:ascii="Bookman Old Style" w:hAnsi="Bookman Old Style" w:cs="Bookman Old Style"/>
          <w:i/>
          <w:iCs/>
        </w:rPr>
        <w:t>Fantoma polilor</w:t>
      </w:r>
      <w:r>
        <w:rPr>
          <w:rFonts w:ascii="Bookman Old Style" w:hAnsi="Bookman Old Style" w:cs="Bookman Old Style"/>
        </w:rPr>
        <w:t xml:space="preserve">, iar mai târziu a fost dezvoltată de un alt american, Marshall B. Gardner, în 1920, în lucrarea </w:t>
      </w:r>
      <w:r>
        <w:rPr>
          <w:rFonts w:ascii="Bookman Old Style" w:hAnsi="Bookman Old Style" w:cs="Bookman Old Style"/>
          <w:i/>
          <w:iCs/>
        </w:rPr>
        <w:t>O călătorie în interiorul Pământului. Au fost Polii descoperiţi cu adevărat?</w:t>
      </w:r>
      <w:r>
        <w:rPr>
          <w:rFonts w:ascii="Bookman Old Style" w:hAnsi="Bookman Old Style" w:cs="Bookman Old Style"/>
        </w:rPr>
        <w:t xml:space="preserve">. Surprinzător, cei doi, care au ajuns la aceleaşi concluzii în mod independent, susţineau că în interiorul Terrei trăieşte o populaţie numeroasă, formată din milioane de locuitori, deţinătoarea unei civilizaţii extrem de avansate. Reed considera că grosimea scoarţei terestre este </w:t>
      </w:r>
      <w:r w:rsidRPr="00A86982">
        <w:rPr>
          <w:rFonts w:ascii="Bookman Old Style" w:hAnsi="Bookman Old Style" w:cs="Bookman Old Style"/>
          <w:color w:val="auto"/>
        </w:rPr>
        <w:t>de doar 88 de mile, în timp ce interiorul gol al planetei are diametrul de 6400 de mile.</w:t>
      </w:r>
      <w:r>
        <w:rPr>
          <w:rFonts w:ascii="Bookman Old Style" w:hAnsi="Bookman Old Style" w:cs="Bookman Old Style"/>
          <w:color w:val="FF0000"/>
        </w:rPr>
        <w:t xml:space="preserve"> </w:t>
      </w:r>
      <w:r w:rsidRPr="00731DDF">
        <w:rPr>
          <w:rFonts w:ascii="Bookman Old Style" w:hAnsi="Bookman Old Style" w:cs="Bookman Old Style"/>
          <w:color w:val="auto"/>
        </w:rPr>
        <w:t>Iată, pe scurt, principalele teze ale teoriei sale revoluţionare</w:t>
      </w:r>
      <w:r w:rsidR="00731DDF">
        <w:rPr>
          <w:rStyle w:val="FootnoteReference"/>
          <w:rFonts w:ascii="Bookman Old Style" w:hAnsi="Bookman Old Style" w:cs="Bookman Old Style"/>
          <w:color w:val="auto"/>
        </w:rPr>
        <w:footnoteReference w:id="24"/>
      </w:r>
      <w:r w:rsidRPr="00731DDF">
        <w:rPr>
          <w:rFonts w:ascii="Bookman Old Style" w:hAnsi="Bookman Old Style" w:cs="Bookman Old Style"/>
          <w:color w:val="auto"/>
        </w:rPr>
        <w:t>:</w:t>
      </w:r>
      <w:r>
        <w:rPr>
          <w:rFonts w:ascii="Bookman Old Style" w:hAnsi="Bookman Old Style" w:cs="Bookman Old Style"/>
        </w:rPr>
        <w:t xml:space="preserve"> „</w:t>
      </w:r>
      <w:r>
        <w:rPr>
          <w:rFonts w:ascii="Bookman Old Style" w:hAnsi="Bookman Old Style" w:cs="Bookman Old Style"/>
          <w:i/>
          <w:iCs/>
        </w:rPr>
        <w:t>Pământul este gol. Polii căutaţi de atâta vreme sunt fantome. Există deschideri la extremităţile nordică şi sudică. În interior, există mari continente, oceane, munţi şi râuri. Există, evident, vegetaţie şi viaţă animală în această Lume Nouă, populată de rase necunoscute locuitorilor de pe suprafaţa Pământului</w:t>
      </w:r>
      <w:r>
        <w:rPr>
          <w:rFonts w:ascii="Bookman Old Style" w:hAnsi="Bookman Old Style" w:cs="Bookman Old Style"/>
        </w:rPr>
        <w:t>.“</w:t>
      </w:r>
    </w:p>
    <w:p w:rsidR="0052469F" w:rsidRDefault="0052469F" w:rsidP="0077200C">
      <w:pPr>
        <w:widowControl/>
        <w:autoSpaceDE w:val="0"/>
        <w:ind w:firstLine="360"/>
        <w:jc w:val="both"/>
        <w:rPr>
          <w:rFonts w:ascii="Bookman Old Style" w:hAnsi="Bookman Old Style" w:cs="Bookman Old Style"/>
        </w:rPr>
      </w:pPr>
      <w:r>
        <w:rPr>
          <w:rFonts w:ascii="Bookman Old Style" w:hAnsi="Bookman Old Style" w:cs="Bookman Old Style"/>
        </w:rPr>
        <w:t xml:space="preserve">Gardner, după cercetări ce au durat peste 20 de ani, a adus în plus şi în mod independent, dovezi astronomice în sprijinul afirmaţiei că nu numai Pământul este gol, ci că toate planetele sistemului solar au interiorul gol şi câte un mic soare în centru, lucru atribuit formării lor iniţiale, dintr-o </w:t>
      </w:r>
      <w:r>
        <w:rPr>
          <w:rFonts w:ascii="Bookman Old Style" w:hAnsi="Bookman Old Style" w:cs="Bookman Old Style"/>
        </w:rPr>
        <w:lastRenderedPageBreak/>
        <w:t>nebuloasă spirală. Ca rezultat al forţei centrifuge, rotaţia lor de la începutul perioadei de formare, când materia era în stare topită, a provocat deplasarea spre exterior a elementelor mai grele, formând o crustă solidă la suprafaţa exterioară a fiecărei planete şi lăsând interiorul gol, în timp ce o  parte din focul iniţial a rămas în centru, alcătuind soarele central. De asemenea, forţa de rotaţie şi mişcarea prin spaţiu a provocat</w:t>
      </w:r>
      <w:r w:rsidR="0077200C">
        <w:rPr>
          <w:rFonts w:ascii="Bookman Old Style" w:hAnsi="Bookman Old Style" w:cs="Bookman Old Style"/>
        </w:rPr>
        <w:t xml:space="preserve"> </w:t>
      </w:r>
      <w:r>
        <w:rPr>
          <w:rFonts w:ascii="Bookman Old Style" w:hAnsi="Bookman Old Style" w:cs="Bookman Old Style"/>
        </w:rPr>
        <w:t>formarea unor deschideri la extremităţile polare. El aduce ca argument luminile polare observate pe Marte, Venus şi Mercur. În sprijinul afirmaţiilor sale, referitoare la existenţa luminilor observate în zona polilor planetei Marte, Gardner îl citează pe profesorul Lowell, care a notat că pe 7 iunie 1894, în timp ce urmărea planeta roşie, a văzut brusc două puncte de lumină fulgerând din mijlocul calotei polare. Luminile orbitoare au strălucit câteva minute şi apoi au dispărut. Green a văzut şi el, cu câţiva ani înainte, două pete de lumină la polii lui Marte.</w:t>
      </w:r>
    </w:p>
    <w:p w:rsidR="0052469F" w:rsidRPr="005643F9" w:rsidRDefault="0052469F">
      <w:pPr>
        <w:widowControl/>
        <w:tabs>
          <w:tab w:val="left" w:leader="dot" w:pos="60"/>
          <w:tab w:val="left" w:leader="dot" w:pos="390"/>
        </w:tabs>
        <w:autoSpaceDE w:val="0"/>
        <w:ind w:firstLine="360"/>
        <w:jc w:val="both"/>
        <w:rPr>
          <w:rFonts w:ascii="Bookman Old Style" w:hAnsi="Bookman Old Style" w:cs="Bookman Old Style"/>
        </w:rPr>
      </w:pPr>
      <w:r>
        <w:rPr>
          <w:rFonts w:ascii="Bookman Old Style" w:hAnsi="Bookman Old Style" w:cs="Bookman Old Style"/>
        </w:rPr>
        <w:t xml:space="preserve">Au existat, însă, de-a lungul timpului, şi interpretări eronate ale acestei teorii, care au dus la realizarea unor experienţe cel puţin bizare. Astfel, înaintea celui de-al doilea război mondial, în cercetările administraţiei de stat germane era foarte răspândită aşa-zisa </w:t>
      </w:r>
      <w:r>
        <w:rPr>
          <w:rFonts w:ascii="Bookman Old Style" w:hAnsi="Bookman Old Style" w:cs="Bookman Old Style"/>
          <w:b/>
          <w:bCs/>
        </w:rPr>
        <w:t>teorie a universului concav</w:t>
      </w:r>
      <w:r>
        <w:rPr>
          <w:rFonts w:ascii="Bookman Old Style" w:hAnsi="Bookman Old Style" w:cs="Bookman Old Style"/>
        </w:rPr>
        <w:t xml:space="preserve">, care îşi reprezenta planeta noastră nu ca pe un glob, ci ca pe o cavitate, între ai cărei pereţi interiori trăim. Conform teoriei, datorită difracţiei razelor, Soarele, Luna şi planetele sunt întrevăzute printr-o ceaţă luminoasă situată în mijlocul cavităţii, la aproximativ 14. 000 km. Credinţa în teoria universului concav a dus până acolo încât, în perioada critică a luptelor din primăvara anului 1942, majoritatea puţinelor radaruri germane au fost mutate de pe coastele vest-europene ale Atlanticului, la Rugen, pentru a demonstra această năstruşnică idee şi pentru a determina prin ricoşare de </w:t>
      </w:r>
      <w:r w:rsidRPr="005643F9">
        <w:rPr>
          <w:rFonts w:ascii="Bookman Old Style" w:hAnsi="Bookman Old Style" w:cs="Bookman Old Style"/>
          <w:color w:val="auto"/>
        </w:rPr>
        <w:t>pe pereţii cavităţii Universului, mutarea britanicului Home Fleet în golful Scapa Flo</w:t>
      </w:r>
      <w:r w:rsidR="005643F9">
        <w:rPr>
          <w:rFonts w:ascii="Bookman Old Style" w:hAnsi="Bookman Old Style" w:cs="Bookman Old Style"/>
          <w:color w:val="auto"/>
        </w:rPr>
        <w:t>w</w:t>
      </w:r>
      <w:r w:rsidR="005643F9">
        <w:rPr>
          <w:rStyle w:val="FootnoteReference"/>
          <w:rFonts w:ascii="Bookman Old Style" w:hAnsi="Bookman Old Style" w:cs="Bookman Old Style"/>
          <w:color w:val="auto"/>
        </w:rPr>
        <w:footnoteReference w:id="25"/>
      </w:r>
      <w:r w:rsidR="005643F9">
        <w:rPr>
          <w:rFonts w:ascii="Bookman Old Style" w:hAnsi="Bookman Old Style" w:cs="Bookman Old Style"/>
          <w:color w:val="auto"/>
        </w:rPr>
        <w:t>.</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lastRenderedPageBreak/>
        <w:t xml:space="preserve">     Cel mai înflăcărat adept al acestei teorii a fost un oarecare dr. Koresh din Florida, care a împrumutat numele său unei întregi mişcări, numite koreshism, ce a atras, în mod surprinzător, mii de susţinători entuziaşti. Dr. Koresh s-a hotărât să demonstreze că teoria universului concav corespunde realităţii, aşa încât a ales dintre adepţii săi geometri şi tâmplari, a dat echipei lor trufaşul şi răsunătorul nume de </w:t>
      </w:r>
      <w:r>
        <w:rPr>
          <w:rFonts w:ascii="Bookman Old Style" w:hAnsi="Bookman Old Style" w:cs="Bookman Old Style"/>
          <w:i/>
          <w:iCs/>
        </w:rPr>
        <w:t>Koresh Geodelic Staff</w:t>
      </w:r>
      <w:r>
        <w:rPr>
          <w:rFonts w:ascii="Bookman Old Style" w:hAnsi="Bookman Old Style" w:cs="Bookman Old Style"/>
        </w:rPr>
        <w:t xml:space="preserve"> (Echipa Koresh de studiere a cavităţilor) şi a plecat pe coasta de sud-vest a Floridei, unde s-a apucat de lucru. Acolo a pus să se construiască din piloni şi scânduri un pod lung ce înainta de la mal spre mare, acolo unde apa nu era prea adâncă, controlându-i rectitudinea cu teodoliţi şi cu nivele cu bulă de aer.</w:t>
      </w:r>
    </w:p>
    <w:p w:rsidR="0052469F" w:rsidRPr="00B04B3F" w:rsidRDefault="0052469F">
      <w:pPr>
        <w:widowControl/>
        <w:autoSpaceDE w:val="0"/>
        <w:jc w:val="both"/>
        <w:rPr>
          <w:rFonts w:ascii="Bookman Old Style" w:hAnsi="Bookman Old Style" w:cs="Bookman Old Style"/>
        </w:rPr>
      </w:pPr>
      <w:r>
        <w:rPr>
          <w:rFonts w:ascii="Bookman Old Style" w:hAnsi="Bookman Old Style" w:cs="Bookman Old Style"/>
        </w:rPr>
        <w:t xml:space="preserve">     Koresh presupunea că, în cazul convexităţii planetei noastre, </w:t>
      </w:r>
      <w:r w:rsidR="00B04B3F">
        <w:rPr>
          <w:rFonts w:ascii="Bookman Old Style" w:hAnsi="Bookman Old Style" w:cs="Bookman Old Style"/>
        </w:rPr>
        <w:t xml:space="preserve">podeţul </w:t>
      </w:r>
      <w:r>
        <w:rPr>
          <w:rFonts w:ascii="Bookman Old Style" w:hAnsi="Bookman Old Style" w:cs="Bookman Old Style"/>
        </w:rPr>
        <w:t>s-ar îndepărta din ce în ce mai mult de apă, şi dimpotrivă,</w:t>
      </w:r>
      <w:r w:rsidR="00B04B3F">
        <w:rPr>
          <w:rFonts w:ascii="Bookman Old Style" w:hAnsi="Bookman Old Style" w:cs="Bookman Old Style"/>
        </w:rPr>
        <w:t xml:space="preserve"> </w:t>
      </w:r>
      <w:r>
        <w:rPr>
          <w:rFonts w:ascii="Bookman Old Style" w:hAnsi="Bookman Old Style" w:cs="Bookman Old Style"/>
        </w:rPr>
        <w:t>dacă planeta noastră este o cavitate, un spaţiu concav, podeţul, de formă dreaptă, s-ar apropia de apă. După ce au înaintat câteva sute de metri cu acea construcţie absurdă, le-a fost clar tuturor adepţilor teoriei universului concav că au învins: podeţul, conceput la înălţimea de 3,20 m deasupra nivelului mării, ar fi intersectat suprafaţa apei exact la distanţa de 6600 m, ceea ce corespunde perfect diametrului cavităţii planetare, presupus a fi de 14.000 km...</w:t>
      </w:r>
    </w:p>
    <w:p w:rsidR="0052469F" w:rsidRDefault="0052469F">
      <w:pPr>
        <w:widowControl/>
        <w:autoSpaceDE w:val="0"/>
        <w:ind w:firstLine="360"/>
        <w:jc w:val="both"/>
        <w:rPr>
          <w:rFonts w:ascii="Bookman Old Style" w:hAnsi="Bookman Old Style" w:cs="Bookman Old Style"/>
        </w:rPr>
      </w:pPr>
      <w:r w:rsidRPr="00A90426">
        <w:rPr>
          <w:rFonts w:ascii="Bookman Old Style" w:hAnsi="Bookman Old Style" w:cs="Bookman Old Style"/>
          <w:color w:val="auto"/>
        </w:rPr>
        <w:t>Acest experiment suspect a avut o influenţă putern</w:t>
      </w:r>
      <w:r w:rsidR="00A90426" w:rsidRPr="00A90426">
        <w:rPr>
          <w:rFonts w:ascii="Bookman Old Style" w:hAnsi="Bookman Old Style" w:cs="Bookman Old Style"/>
          <w:color w:val="auto"/>
        </w:rPr>
        <w:t>ică asupra mareşalului Herman G</w:t>
      </w:r>
      <w:r w:rsidR="00A90426" w:rsidRPr="00A90426">
        <w:rPr>
          <w:rFonts w:ascii="Bookman Old Style" w:hAnsi="Bookman Old Style" w:cs="Bookman Old Style"/>
          <w:color w:val="auto"/>
          <w:lang w:val="en-US" w:eastAsia="en-US"/>
        </w:rPr>
        <w:t>ö</w:t>
      </w:r>
      <w:r w:rsidRPr="00A90426">
        <w:rPr>
          <w:rFonts w:ascii="Bookman Old Style" w:hAnsi="Bookman Old Style" w:cs="Bookman Old Style"/>
          <w:color w:val="auto"/>
        </w:rPr>
        <w:t>ring</w:t>
      </w:r>
      <w:r>
        <w:rPr>
          <w:rFonts w:ascii="Bookman Old Style" w:hAnsi="Bookman Old Style" w:cs="Bookman Old Style"/>
        </w:rPr>
        <w:t xml:space="preserve">, care nu a şovăit să lase descoperite punctele nevralgice ale apărării antiaeriene şi să renunţe la cercetarea escadrilelor de bombardiere RAF cu ajutorul radiolocatoarelor germane, greoaie dar eficiente, ale sistemelor </w:t>
      </w:r>
      <w:r>
        <w:rPr>
          <w:rFonts w:ascii="Bookman Old Style" w:hAnsi="Bookman Old Style" w:cs="Bookman Old Style"/>
          <w:i/>
          <w:iCs/>
        </w:rPr>
        <w:t>Mamut</w:t>
      </w:r>
      <w:r>
        <w:rPr>
          <w:rFonts w:ascii="Bookman Old Style" w:hAnsi="Bookman Old Style" w:cs="Bookman Old Style"/>
        </w:rPr>
        <w:t xml:space="preserve"> şi </w:t>
      </w:r>
      <w:r>
        <w:rPr>
          <w:rFonts w:ascii="Bookman Old Style" w:hAnsi="Bookman Old Style" w:cs="Bookman Old Style"/>
          <w:i/>
          <w:iCs/>
        </w:rPr>
        <w:t>Freys</w:t>
      </w:r>
      <w:r>
        <w:rPr>
          <w:rFonts w:ascii="Bookman Old Style" w:hAnsi="Bookman Old Style" w:cs="Bookman Old Style"/>
        </w:rPr>
        <w:t>. Valorificarea militară a teoriei universului concav promitea deschiderea unor perspective interesante pentru război, iar Goring nici măcar nu a bănuit că fanaticii echipei lui Koresh au demonstrat doar ceea ce visau şi doreau să demonstreze.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Dincolo de inerentele interpretări eronate ale acestei teorii, existenţa unor numeroase argumente de ordin ştiinţific, dublate de mărturiile unor persoane credibile referitoare la existenţa unor căi de acces spre interiorul planetei, constituie </w:t>
      </w:r>
      <w:r>
        <w:rPr>
          <w:rFonts w:ascii="Bookman Old Style" w:hAnsi="Bookman Old Style" w:cs="Bookman Old Style"/>
        </w:rPr>
        <w:lastRenderedPageBreak/>
        <w:t>un impresionant arsenal, care poate pune în dificultate punctul de vedere oficial.</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br/>
      </w:r>
      <w:r>
        <w:rPr>
          <w:rFonts w:ascii="Bookman Old Style" w:hAnsi="Bookman Old Style" w:cs="Bookman Old Style"/>
          <w:b/>
          <w:bCs/>
        </w:rPr>
        <w:t>ARGUMENTE ŞTIINŢIFICE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br/>
        <w:t xml:space="preserve">     Conform unor studii geografice, între principalele caracteristici ale Terrei există anumite discordanţe. Astfel, pornind de la suprafaţa totală a Pământului, de 431,5 milioane km</w:t>
      </w:r>
      <w:r>
        <w:rPr>
          <w:rFonts w:ascii="Bookman Old Style" w:hAnsi="Bookman Old Style" w:cs="Bookman Old Style"/>
          <w:vertAlign w:val="superscript"/>
        </w:rPr>
        <w:t>2</w:t>
      </w:r>
      <w:r>
        <w:rPr>
          <w:rFonts w:ascii="Bookman Old Style" w:hAnsi="Bookman Old Style" w:cs="Bookman Old Style"/>
        </w:rPr>
        <w:t xml:space="preserve"> se obţine, în cazul în care Terra este considerată a fi o sferă solidă, o valoare a greutăţii totale mult mai mare decât greutatea sa reală, de aproximativ 6x10</w:t>
      </w:r>
      <w:r>
        <w:rPr>
          <w:rFonts w:ascii="Bookman Old Style" w:hAnsi="Bookman Old Style" w:cs="Bookman Old Style"/>
          <w:vertAlign w:val="superscript"/>
        </w:rPr>
        <w:t>6</w:t>
      </w:r>
      <w:r>
        <w:rPr>
          <w:rFonts w:ascii="Bookman Old Style" w:hAnsi="Bookman Old Style" w:cs="Bookman Old Style"/>
        </w:rPr>
        <w:t xml:space="preserve"> tone. Teoria Pământului gol porneşte de la premisa că, atunci când se afla în stare topită, la începutul formării sale ca planetă, forţa centrifugă a provocat deplasarea substanţelor mai grele spre exterior, la periferie, sub formă de roci şi metale, unde s-a format crusta exterioară, în timp ce interiorul a rămas gol, cu deschideri la poli, datorită forţei centrifuge mult mai mici. S-a calculat că, datorită rotaţiei Terrei în jurul axei sale din perioada de formare, deschiderile polare solidificate ar trebui să măsoare aproximativ 2000 de kilometri diametru. De asemenea, o parte a focului originar şi a materialelor incandescente au rămas în centrul Pământului, formând un Soare mult mai mic decât astrul zilei, dar capabil să emită lumină şi să favorizeze dezvoltarea vegetaţiei. Aurora Boreală sau luminile radiale care iluminează cerul arctic, noaptea, ar proveni de la acest soare, ale cărui raze strălucesc prin deschiderea polară.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Locuitorii şi călătorii prin regiunile arctice au uneori şansa de a observa aurorele polare, fenomene de o frumuseţe unică. Conform teoriei oficiale, aceste fenomene electro-optice, sunt rezultatul interacţiunii dintre atmosferă şi particulele purtate de vântul solar, care sunt deviate spre poli în momentul captării lor de către câmpul magnetic terestru. Se presupune că aceste particule excită, prin coliziune, moleculele atmosferei, care, dezactivându-se, emit o radiaţie în ultraviolet. De fapt, este vorba de ionizarea straturilor superioare ale atmosferei, sub influenţa radiaţiilor ultraviolete emise de Soare. Luminiscenţa acestor fenomene </w:t>
      </w:r>
      <w:r>
        <w:rPr>
          <w:rFonts w:ascii="Bookman Old Style" w:hAnsi="Bookman Old Style" w:cs="Bookman Old Style"/>
        </w:rPr>
        <w:lastRenderedPageBreak/>
        <w:t>este difuză, având forma unui arc de lumină, din care ţâşnesc raze, benzi şi draperii cu un aspect feeric. De la o înălţime de 100-400 km, uneori chiar 1000 km, ele dau un farmec deosebit nopţilor polare. Cum pot fi, însă, explicate aurorele polare similare detectate pe Jupiter? Planeta posedă câmp magnetic, însă gigantul sistemului solar este prea depărtat de Soare ca vântul solar să poată crea aurore.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Este general acceptată ideea că polii magnetici nu coincid cu polii geografici, aşa cum ar trebui să fie în cazul în care Pământul ar fi o sferă solidă. Un posibil motiv pentru care polii nu corespund, este că în timp ce polul magnetic se află de-a lungul marginii deschiderii polare, cel geografic se află chiar în centrul acesteia, în aer şi nu pe pământ solid. Marshall Gardner susţine că marginea deschiderii polare este un cerc cu diametrul de 2000 km. Punctul focal, „vârful de ac“ al polului magnetic există, într-un anumit moment, doar pe o porţiune a circumferinţei acestui cerc şi se deplasează progresiv în jurul cercului pe o orbită bine definită, care se repetă ciclic, la un interval de circa 235 de ani, ceea ce corespunde unei deplasări de 26,64 km pe an. Datele corespund calculelor făcute după măsurătorile efectuate într-o perioadă similară de timp.</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Conform teoriei Pământului gol, atracţia gravitaţională este maximă</w:t>
      </w:r>
      <w:r>
        <w:rPr>
          <w:rFonts w:ascii="Bookman Old Style" w:hAnsi="Bookman Old Style" w:cs="Bookman Old Style"/>
          <w:lang w:val="en-US"/>
        </w:rPr>
        <w:t xml:space="preserve"> </w:t>
      </w:r>
      <w:r>
        <w:rPr>
          <w:rFonts w:ascii="Bookman Old Style" w:hAnsi="Bookman Old Style" w:cs="Bookman Old Style"/>
        </w:rPr>
        <w:t xml:space="preserve">de-a lungul curbei care duce din exteriorul în interiorul Terrei. Acolo, un om cu greutatea de 68 de kg cântăreşte 136 kg, când navighează prin deschiderea polară şi de-a lungul curbei de la exteriorul spre interiorul Pământului, iar când ajunge în interior cântăreşte doar 34 de kg, datorită acţiunii forţei centrifuge. William Reed afirmă că atracţia gravitaţională are valoarea cea mai mare la jumătatea curbei ce duce din exteriorul spre interiorul Pământului, acolo unde se află centrul de gravitaţie, şi este atât de puternică încât acolo apa sărată şi apa dulce a aisbergurilor nu se amestecă: apa sărată rămâne la câţiva metri sub nivelul apei dulci. Astfel, se poate bea apă dulce din Oceanul Arctic, ce provine din râurile care izvorăsc din interiorul mai cald al Pământului şi care, după ce ajung în zona rece de la suprafaţă, îngheaţă brusc şi se transformă în </w:t>
      </w:r>
      <w:r>
        <w:rPr>
          <w:rFonts w:ascii="Bookman Old Style" w:hAnsi="Bookman Old Style" w:cs="Bookman Old Style"/>
        </w:rPr>
        <w:lastRenderedPageBreak/>
        <w:t>aisberguri, care se sparg apoi şi cad în mare, producând straniile maree observate de către exploratorii arctici în nordul îndepărtat şi cărora aceştia n-au putut să le dea o explicaţie rezonabilă.</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De asemenea, în interiorul aisbergurilor, au fost găsite în perfectă stare de conservare mamuţi şi alte animale tropicale, despre care se crede că au origine preistorică, deoarece n-au fost văzute niciodată pe suprafaţa Pământului. Unele dintre animale au fost surprinse cu vegetaţie verde în gură şi în stomac în momentul îngheţului. Explicaţia cea mai frecventă care se dă descoperirilor de acest gen susţine că este vorba de animale preistorice, care trăiau în regiunea arctică în vremea când aceasta avea un climal tropical şi că apariţia erei glaciare a transformat, brusc, Arctica, dintr-o zonă tropicală într-una rece, îngheţându-le înainte de a avea timp să se refugieze în zone mai calde. Marile depozite de fildeş de elefant, formate din oasele şi fildeşii a milioane de mamuţi şi mastodonţi descoperite în Siberia şi în insulele nordice, sunt explicate în acelaşi mod.</w:t>
      </w:r>
    </w:p>
    <w:p w:rsidR="0052469F" w:rsidRDefault="0052469F">
      <w:pPr>
        <w:widowControl/>
        <w:autoSpaceDE w:val="0"/>
        <w:ind w:firstLine="360"/>
        <w:jc w:val="both"/>
        <w:rPr>
          <w:rFonts w:ascii="Bookman Old Style" w:hAnsi="Bookman Old Style" w:cs="Bookman Old Style"/>
          <w:color w:val="auto"/>
        </w:rPr>
      </w:pPr>
      <w:r>
        <w:rPr>
          <w:rFonts w:ascii="Bookman Old Style" w:hAnsi="Bookman Old Style" w:cs="Bookman Old Style"/>
        </w:rPr>
        <w:t>Studiind comportamentul mai multor animale, cum ar fi boul moscat, ursul şi vulpea, s-a observat că acestea migrează iarna, în mod straniu, către nord, lucru pe care l-ar face doar dacă ar întâlni acolo un ţinut mai cald. În plus, în nordul extrem au fost descoperite varietăţi necunoscute de flori, iar păsări semănând cu becaţele, dar neîncadrându-se în nicio specie de păsări cunoscută, au fost zărite venind dinspre nord şi întorcându-se acolo. Iepuri există din belşug într-o zonă din nordul îndepărtat, unde nu creşte niciun fel de vegetaţie, dar unde se află, în schimb, materii vegetale în resturile care plutesc în derivă, venind din zonele mai nordice, cu apă fără gheţuri. Triburile de eschimoşi au lăsat prin taberele lor provizorii urme inconfiindabile ale migraţiei lor către nord, iar eschimoşii din sud vorbesc întotdeauna de triburile care trăiesc în nordul îndepărtat. Ei au credinţa că strămoşii lor au venit dintr-o ţară paradisiacă, situată în extremul nord.</w:t>
      </w:r>
    </w:p>
    <w:p w:rsidR="0052469F" w:rsidRDefault="0052469F">
      <w:pPr>
        <w:ind w:firstLine="360"/>
        <w:jc w:val="both"/>
        <w:rPr>
          <w:rFonts w:ascii="Bookman Old Style" w:hAnsi="Bookman Old Style" w:cs="Bookman Old Style"/>
          <w:b/>
          <w:bCs/>
        </w:rPr>
      </w:pPr>
      <w:bookmarkStart w:id="30" w:name="bookmark58"/>
      <w:bookmarkEnd w:id="30"/>
      <w:r>
        <w:rPr>
          <w:rFonts w:ascii="Bookman Old Style" w:hAnsi="Bookman Old Style" w:cs="Bookman Old Style"/>
          <w:color w:val="auto"/>
        </w:rPr>
        <w:t xml:space="preserve">Pe lângă argumentele de ordin cosmic şi biologic prezentate anterior, în sprijinul teoriei Pământului gol mai </w:t>
      </w:r>
      <w:r>
        <w:rPr>
          <w:rFonts w:ascii="Bookman Old Style" w:hAnsi="Bookman Old Style" w:cs="Bookman Old Style"/>
          <w:color w:val="auto"/>
        </w:rPr>
        <w:lastRenderedPageBreak/>
        <w:t xml:space="preserve">pot fi enumerate şi o serie de elemente ce au fost observate de marea majoritate a expediţiilor întreprinse în regiunile polare. Aspectele, prezentate în mod detaliat de Raymond </w:t>
      </w:r>
      <w:r w:rsidR="003D6483" w:rsidRPr="003D6483">
        <w:rPr>
          <w:rFonts w:ascii="Bookman Old Style" w:hAnsi="Bookman Old Style" w:cs="Bookman Old Style"/>
          <w:color w:val="auto"/>
        </w:rPr>
        <w:t>Bern</w:t>
      </w:r>
      <w:r w:rsidRPr="003D6483">
        <w:rPr>
          <w:rFonts w:ascii="Bookman Old Style" w:hAnsi="Bookman Old Style" w:cs="Bookman Old Style"/>
          <w:color w:val="auto"/>
        </w:rPr>
        <w:t xml:space="preserve">ard în lucrarea </w:t>
      </w:r>
      <w:r w:rsidRPr="003D6483">
        <w:rPr>
          <w:rFonts w:ascii="Bookman Old Style" w:hAnsi="Bookman Old Style" w:cs="Bookman Old Style"/>
          <w:i/>
          <w:iCs/>
          <w:color w:val="auto"/>
        </w:rPr>
        <w:t>O lume ascuns</w:t>
      </w:r>
      <w:r w:rsidR="003D6483" w:rsidRPr="003D6483">
        <w:rPr>
          <w:rFonts w:ascii="Bookman Old Style" w:hAnsi="Bookman Old Style" w:cs="Bookman Old Style"/>
          <w:i/>
          <w:iCs/>
          <w:color w:val="auto"/>
        </w:rPr>
        <w:t>ă</w:t>
      </w:r>
      <w:r w:rsidR="003D6483" w:rsidRPr="003D6483">
        <w:rPr>
          <w:rStyle w:val="FootnoteReference"/>
          <w:rFonts w:ascii="Bookman Old Style" w:hAnsi="Bookman Old Style" w:cs="Bookman Old Style"/>
          <w:iCs/>
          <w:color w:val="auto"/>
        </w:rPr>
        <w:footnoteReference w:id="26"/>
      </w:r>
      <w:r w:rsidRPr="003D6483">
        <w:rPr>
          <w:rFonts w:ascii="Bookman Old Style" w:hAnsi="Bookman Old Style" w:cs="Bookman Old Style"/>
          <w:color w:val="auto"/>
        </w:rPr>
        <w:t>, pot fi sintetizate astfel:</w:t>
      </w:r>
    </w:p>
    <w:p w:rsidR="0052469F" w:rsidRDefault="0052469F">
      <w:pPr>
        <w:ind w:firstLine="360"/>
        <w:jc w:val="both"/>
        <w:rPr>
          <w:rFonts w:ascii="Bookman Old Style" w:hAnsi="Bookman Old Style" w:cs="Bookman Old Style"/>
          <w:b/>
          <w:bCs/>
        </w:rPr>
      </w:pPr>
      <w:r>
        <w:rPr>
          <w:rFonts w:ascii="Bookman Old Style" w:hAnsi="Bookman Old Style" w:cs="Bookman Old Style"/>
          <w:b/>
          <w:bCs/>
        </w:rPr>
        <w:t>Absenţa îndelungată a luminii solare în timpul lungilor ierni polare</w:t>
      </w:r>
      <w:r>
        <w:rPr>
          <w:rFonts w:ascii="Bookman Old Style" w:hAnsi="Bookman Old Style" w:cs="Bookman Old Style"/>
        </w:rPr>
        <w:t>: în nordul îndepărtat, Soarele este absent perioade lungi de timp, ceea ce nu s-ar întâmpla dacă Terra ar fi solidă şi rotundă, sau doar uşor turtită la poli.</w:t>
      </w:r>
    </w:p>
    <w:p w:rsidR="0052469F" w:rsidRDefault="0052469F">
      <w:pPr>
        <w:ind w:firstLine="360"/>
        <w:jc w:val="both"/>
        <w:rPr>
          <w:rFonts w:ascii="Bookman Old Style" w:hAnsi="Bookman Old Style" w:cs="Bookman Old Style"/>
          <w:b/>
          <w:bCs/>
        </w:rPr>
      </w:pPr>
      <w:r>
        <w:rPr>
          <w:rFonts w:ascii="Bookman Old Style" w:hAnsi="Bookman Old Style" w:cs="Bookman Old Style"/>
          <w:b/>
          <w:bCs/>
        </w:rPr>
        <w:t>Funcţionarea anormală a busolei</w:t>
      </w:r>
      <w:r>
        <w:rPr>
          <w:rFonts w:ascii="Bookman Old Style" w:hAnsi="Bookman Old Style" w:cs="Bookman Old Style"/>
        </w:rPr>
        <w:t>: a fost observată de toţi exploratorii care au ajuns foarte departe în nord. Strania funcţionare a busolei corespunde cu ceea ce s-ar întâmpla dacă Pământul ar fi gol, iar exploratorii ar fi intrat în deschiderea polară.</w:t>
      </w:r>
    </w:p>
    <w:p w:rsidR="0052469F" w:rsidRDefault="0052469F">
      <w:pPr>
        <w:ind w:firstLine="360"/>
        <w:jc w:val="both"/>
        <w:rPr>
          <w:rFonts w:ascii="Bookman Old Style" w:hAnsi="Bookman Old Style" w:cs="Bookman Old Style"/>
          <w:b/>
          <w:bCs/>
        </w:rPr>
      </w:pPr>
      <w:r>
        <w:rPr>
          <w:rFonts w:ascii="Bookman Old Style" w:hAnsi="Bookman Old Style" w:cs="Bookman Old Style"/>
          <w:b/>
          <w:bCs/>
        </w:rPr>
        <w:t>Trecerea stranie peste marginea deschiderii polare</w:t>
      </w:r>
      <w:r>
        <w:rPr>
          <w:rFonts w:ascii="Bookman Old Style" w:hAnsi="Bookman Old Style" w:cs="Bookman Old Style"/>
        </w:rPr>
        <w:t>: ori de câte ori exploratorii au intrat accidental în interior, au întâlnit condiţii de mediu foarte diferite, pe care nu au ştiut cum să le aprecieze şi de aceea, nu este de mirare ca au folosit expresia „un ţinut straniu“. Toţi cei care au petrecut un timp considerabil în zona arctică sau antarctică au fost confruntaţi cu fenomene inexplicabile din punct de vedere al teoriei potrivit căreia Pământul este solid şi rotund, dar uşor explicabile conform teoriei Pământului gol cu deschideri la poli.</w:t>
      </w:r>
    </w:p>
    <w:p w:rsidR="0052469F" w:rsidRDefault="0052469F">
      <w:pPr>
        <w:ind w:firstLine="360"/>
        <w:jc w:val="both"/>
        <w:rPr>
          <w:rFonts w:ascii="Bookman Old Style" w:hAnsi="Bookman Old Style" w:cs="Bookman Old Style"/>
          <w:b/>
          <w:bCs/>
        </w:rPr>
      </w:pPr>
      <w:r>
        <w:rPr>
          <w:rFonts w:ascii="Bookman Old Style" w:hAnsi="Bookman Old Style" w:cs="Bookman Old Style"/>
          <w:b/>
          <w:bCs/>
        </w:rPr>
        <w:t>Roci în aisberguri. Zăpadă colorată. Polen şi praf în nordul îndepărtat</w:t>
      </w:r>
      <w:r>
        <w:rPr>
          <w:rFonts w:ascii="Bookman Old Style" w:hAnsi="Bookman Old Style" w:cs="Bookman Old Style"/>
        </w:rPr>
        <w:t>: Dacă materialul care colorează zăpada este o materie vegetală, probabil flori sau polenul unei plante şi cum în vecinătatea Oceanului Arctic nu creşte aşa ceva, trebuie să crească în interiorul Pământului. O situaţie similară se întâlneşte şi în cazul prafului, care cade pe zăpadă şi o înnegreşte.</w:t>
      </w:r>
    </w:p>
    <w:p w:rsidR="0052469F" w:rsidRDefault="0052469F">
      <w:pPr>
        <w:ind w:firstLine="360"/>
        <w:jc w:val="both"/>
        <w:rPr>
          <w:rFonts w:ascii="Bookman Old Style" w:hAnsi="Bookman Old Style" w:cs="Bookman Old Style"/>
        </w:rPr>
      </w:pPr>
      <w:r>
        <w:rPr>
          <w:rFonts w:ascii="Bookman Old Style" w:hAnsi="Bookman Old Style" w:cs="Bookman Old Style"/>
          <w:b/>
          <w:bCs/>
        </w:rPr>
        <w:t>Apa neîngheţată în cel mai nordic punct</w:t>
      </w:r>
      <w:r>
        <w:rPr>
          <w:rFonts w:ascii="Bookman Old Style" w:hAnsi="Bookman Old Style" w:cs="Bookman Old Style"/>
        </w:rPr>
        <w:t>: Contrar opiniei generale, conform căreia Oceanul Arctic este o imensă masă de apă îngheţată, acesta nu este îngheţat deloc, deşi conţine întotdeauna mari bucăţi de gheaţă în derivă şi aisberguri.</w:t>
      </w:r>
    </w:p>
    <w:p w:rsidR="0052469F" w:rsidRDefault="0052469F">
      <w:pPr>
        <w:ind w:firstLine="360"/>
        <w:jc w:val="both"/>
        <w:rPr>
          <w:rFonts w:ascii="Bookman Old Style" w:hAnsi="Bookman Old Style" w:cs="Bookman Old Style"/>
        </w:rPr>
      </w:pPr>
      <w:r>
        <w:rPr>
          <w:rFonts w:ascii="Bookman Old Style" w:hAnsi="Bookman Old Style" w:cs="Bookman Old Style"/>
        </w:rPr>
        <w:lastRenderedPageBreak/>
        <w:t>De ce este mai cald în apropierea polilor?</w:t>
      </w:r>
    </w:p>
    <w:p w:rsidR="0052469F" w:rsidRDefault="0052469F">
      <w:pPr>
        <w:ind w:firstLine="360"/>
        <w:jc w:val="both"/>
        <w:rPr>
          <w:rFonts w:ascii="Bookman Old Style" w:hAnsi="Bookman Old Style" w:cs="Bookman Old Style"/>
          <w:b/>
          <w:bCs/>
        </w:rPr>
      </w:pPr>
      <w:r>
        <w:rPr>
          <w:rFonts w:ascii="Bookman Old Style" w:hAnsi="Bookman Old Style" w:cs="Bookman Old Style"/>
        </w:rPr>
        <w:t>Unde şi cum se formează aisbergurile? Deoarece aisbergurile se formează din apă dulce şi nu din apa sărata a oceanului, ele nu pot lua naştere din Oceanul Arctic, ci dintr-o masă de apă dulce. Teoria lui Reed arată că aisbergurile se formează din râurile care vin din interiorul Pământului şi curg spre suprafaţă, prin deschiderea polară.</w:t>
      </w:r>
    </w:p>
    <w:p w:rsidR="0052469F" w:rsidRPr="00D27B4F" w:rsidRDefault="0052469F" w:rsidP="00D27B4F">
      <w:pPr>
        <w:ind w:firstLine="360"/>
        <w:jc w:val="both"/>
        <w:rPr>
          <w:rFonts w:ascii="Bookman Old Style" w:hAnsi="Bookman Old Style" w:cs="Bookman Old Style"/>
          <w:color w:val="FF0000"/>
        </w:rPr>
      </w:pPr>
      <w:r>
        <w:rPr>
          <w:rFonts w:ascii="Bookman Old Style" w:hAnsi="Bookman Old Style" w:cs="Bookman Old Style"/>
          <w:b/>
          <w:bCs/>
        </w:rPr>
        <w:t>Mareele</w:t>
      </w:r>
      <w:r>
        <w:rPr>
          <w:rFonts w:ascii="Bookman Old Style" w:hAnsi="Bookman Old Style" w:cs="Bookman Old Style"/>
        </w:rPr>
        <w:t>: Acestea ridică gheaţa din marile întinderi albe, până</w:t>
      </w:r>
      <w:r w:rsidR="00D27B4F">
        <w:rPr>
          <w:rFonts w:ascii="Bookman Old Style" w:hAnsi="Bookman Old Style" w:cs="Bookman Old Style"/>
          <w:color w:val="FF0000"/>
        </w:rPr>
        <w:t xml:space="preserve"> </w:t>
      </w:r>
      <w:r>
        <w:rPr>
          <w:rFonts w:ascii="Bookman Old Style" w:hAnsi="Bookman Old Style" w:cs="Bookman Old Style"/>
        </w:rPr>
        <w:t xml:space="preserve">la mari înălţimi şi pot fi auzite pe o distanţă de câteva mile, înainte de a atinge vasele şi a trece de ele. Cerul din zona arctică şi antarctică reflectă cu acurateţe suprafaţa Pământului, a apei şi a gheţii. Practica marinărească arată că nu trebuie să se pornească într-o mare călătorie fără a fi consultat, mai întâi, </w:t>
      </w:r>
      <w:r>
        <w:rPr>
          <w:rFonts w:ascii="Bookman Old Style" w:hAnsi="Bookman Old Style" w:cs="Bookman Old Style"/>
          <w:b/>
          <w:bCs/>
        </w:rPr>
        <w:t>cerul de apă</w:t>
      </w:r>
      <w:r>
        <w:rPr>
          <w:rFonts w:ascii="Bookman Old Style" w:hAnsi="Bookman Old Style" w:cs="Bookman Old Style"/>
        </w:rPr>
        <w:t>.</w:t>
      </w:r>
      <w:r>
        <w:rPr>
          <w:rFonts w:ascii="Bookman Old Style" w:hAnsi="Bookman Old Style" w:cs="Bookman Old Style"/>
          <w:color w:val="auto"/>
        </w:rPr>
        <w:br/>
      </w:r>
    </w:p>
    <w:p w:rsidR="0052469F" w:rsidRDefault="0052469F">
      <w:pPr>
        <w:jc w:val="both"/>
        <w:rPr>
          <w:rFonts w:ascii="Bookman Old Style" w:hAnsi="Bookman Old Style" w:cs="Bookman Old Style"/>
        </w:rPr>
      </w:pPr>
      <w:r>
        <w:rPr>
          <w:rFonts w:ascii="Bookman Old Style" w:hAnsi="Bookman Old Style" w:cs="Bookman Old Style"/>
          <w:b/>
          <w:bCs/>
        </w:rPr>
        <w:t>DESCOPERIRI GEOGRAFICE</w:t>
      </w:r>
      <w:r>
        <w:rPr>
          <w:rFonts w:ascii="Bookman Old Style" w:hAnsi="Bookman Old Style" w:cs="Bookman Old Style"/>
          <w:color w:val="auto"/>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Conform lucrării dr. Raymond Bemard, </w:t>
      </w:r>
      <w:r>
        <w:rPr>
          <w:rFonts w:ascii="Bookman Old Style" w:hAnsi="Bookman Old Style" w:cs="Bookman Old Style"/>
          <w:i/>
          <w:iCs/>
        </w:rPr>
        <w:t>O lume ascunsă</w:t>
      </w:r>
      <w:r>
        <w:rPr>
          <w:rFonts w:ascii="Bookman Old Style" w:hAnsi="Bookman Old Style" w:cs="Bookman Old Style"/>
        </w:rPr>
        <w:t>, teoria Pământului gol şi-a găsit confirmarea atât în expediţia arctică (1947), cât şi în cea antarctică (ianuarie 1956), conduse de contra-amiralul Richard Evelyn Byrd, prilej cu care acesta a pătruns în concavitatea interioară a Terrei pe distanţele de 2700 de km la Polul Nord şi 3700 de km la Polul Sud, unde a survolat un teritoriu lipsit de gheţuri, cu munţi, păduri, vegetaţie, lacuri şi râuri, neîn</w:t>
      </w:r>
      <w:r>
        <w:rPr>
          <w:rFonts w:ascii="Bookman Old Style" w:hAnsi="Bookman Old Style" w:cs="Bookman Old Style"/>
        </w:rPr>
        <w:softHyphen/>
        <w:t>registrat pe nici o hartă. Adevărata semnificaţie a marilor descoperiri ale amiralului Byrd a fost trecută sub tăcere şi nu i s-a dat atenţie până când Giannini şi Palmer nu au făcut publică problema.</w:t>
      </w:r>
    </w:p>
    <w:p w:rsidR="0052469F" w:rsidRDefault="0052469F">
      <w:pPr>
        <w:ind w:firstLine="360"/>
        <w:jc w:val="both"/>
        <w:rPr>
          <w:rFonts w:ascii="Bookman Old Style" w:hAnsi="Bookman Old Style" w:cs="Bookman Old Style"/>
        </w:rPr>
      </w:pPr>
      <w:r>
        <w:rPr>
          <w:rFonts w:ascii="Bookman Old Style" w:hAnsi="Bookman Old Style" w:cs="Bookman Old Style"/>
        </w:rPr>
        <w:t>Iată câteva din declaraţiile făcute de contra-amiralul Richard E. Byrd: „</w:t>
      </w:r>
      <w:r>
        <w:rPr>
          <w:rFonts w:ascii="Bookman Old Style" w:hAnsi="Bookman Old Style" w:cs="Bookman Old Style"/>
          <w:i/>
          <w:iCs/>
        </w:rPr>
        <w:t>Mi-ar plăcea să văd acel ţinut de dincolo de Polul Nord. Acea zonă de dincolo de Pol este centrul Marelui Necunoscut!</w:t>
      </w:r>
      <w:r>
        <w:rPr>
          <w:rFonts w:ascii="Bookman Old Style" w:hAnsi="Bookman Old Style" w:cs="Bookman Old Style"/>
        </w:rPr>
        <w:t>...“ (februarie 1947); „</w:t>
      </w:r>
      <w:r>
        <w:rPr>
          <w:rFonts w:ascii="Bookman Old Style" w:hAnsi="Bookman Old Style" w:cs="Bookman Old Style"/>
          <w:i/>
          <w:iCs/>
        </w:rPr>
        <w:t>Pe 13 ianuarie, membrii expediţiei Statelor Unite au pătruns 2300 de mile</w:t>
      </w:r>
      <w:r>
        <w:rPr>
          <w:rFonts w:ascii="Bookman Old Style" w:hAnsi="Bookman Old Style" w:cs="Bookman Old Style"/>
          <w:i/>
          <w:iCs/>
        </w:rPr>
        <w:br/>
        <w:t>într-un ţinut de dincolo de Polul Sud. Zborul a fost executat de contra-amiralul George Dufek, din Unitatea de Aviaţie a Marinei SUA, ce a decolat de la baza McMurdo Sound, aflată la 400 mile vest de pol</w:t>
      </w:r>
      <w:r>
        <w:rPr>
          <w:rFonts w:ascii="Bookman Old Style" w:hAnsi="Bookman Old Style" w:cs="Bookman Old Style"/>
        </w:rPr>
        <w:t>.“ (13 ianuarie 1956); „</w:t>
      </w:r>
      <w:r>
        <w:rPr>
          <w:rFonts w:ascii="Bookman Old Style" w:hAnsi="Bookman Old Style" w:cs="Bookman Old Style"/>
          <w:i/>
          <w:iCs/>
        </w:rPr>
        <w:t xml:space="preserve">Prezenta expediţie </w:t>
      </w:r>
      <w:r>
        <w:rPr>
          <w:rFonts w:ascii="Bookman Old Style" w:hAnsi="Bookman Old Style" w:cs="Bookman Old Style"/>
          <w:i/>
          <w:iCs/>
        </w:rPr>
        <w:lastRenderedPageBreak/>
        <w:t>a inaugurat o nouă şi vastă întindere de pământ</w:t>
      </w:r>
      <w:r>
        <w:rPr>
          <w:rFonts w:ascii="Bookman Old Style" w:hAnsi="Bookman Old Style" w:cs="Bookman Old Style"/>
        </w:rPr>
        <w:t>.“ (13 martie 1956); „</w:t>
      </w:r>
      <w:r>
        <w:rPr>
          <w:rFonts w:ascii="Bookman Old Style" w:hAnsi="Bookman Old Style" w:cs="Bookman Old Style"/>
          <w:i/>
          <w:iCs/>
        </w:rPr>
        <w:t>Acel continent încântător din cer, Ţinutul Misterului Veşnic!</w:t>
      </w:r>
      <w:r>
        <w:rPr>
          <w:rFonts w:ascii="Bookman Old Style" w:hAnsi="Bookman Old Style" w:cs="Bookman Old Style"/>
        </w:rPr>
        <w:t>“ (1957)</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Referindu-se la menţinerea unei discreţii absolute în legătură cu misiunile exploratorii ale expediţiilor întreprinse de marina americană sub </w:t>
      </w:r>
      <w:r w:rsidRPr="00D27B4F">
        <w:rPr>
          <w:rFonts w:ascii="Bookman Old Style" w:hAnsi="Bookman Old Style" w:cs="Bookman Old Style"/>
          <w:color w:val="auto"/>
        </w:rPr>
        <w:t>comanda contra-amiralului Byrd, Raymond Bernard</w:t>
      </w:r>
      <w:r w:rsidR="00D27B4F">
        <w:rPr>
          <w:rStyle w:val="FootnoteReference"/>
          <w:rFonts w:ascii="Bookman Old Style" w:hAnsi="Bookman Old Style" w:cs="Bookman Old Style"/>
          <w:color w:val="auto"/>
        </w:rPr>
        <w:footnoteReference w:id="27"/>
      </w:r>
      <w:r w:rsidRPr="00D27B4F">
        <w:rPr>
          <w:rFonts w:ascii="Bookman Old Style" w:hAnsi="Bookman Old Style" w:cs="Bookman Old Style"/>
          <w:color w:val="auto"/>
        </w:rPr>
        <w:t xml:space="preserve"> arăta că: „</w:t>
      </w:r>
      <w:r w:rsidRPr="00D27B4F">
        <w:rPr>
          <w:rFonts w:ascii="Bookman Old Style" w:hAnsi="Bookman Old Style" w:cs="Bookman Old Style"/>
          <w:i/>
          <w:iCs/>
          <w:color w:val="auto"/>
        </w:rPr>
        <w:t>Descoperirea</w:t>
      </w:r>
      <w:r>
        <w:rPr>
          <w:rFonts w:ascii="Bookman Old Style" w:hAnsi="Bookman Old Style" w:cs="Bookman Old Style"/>
          <w:i/>
          <w:iCs/>
        </w:rPr>
        <w:t xml:space="preserve"> amiralului Byrd constituie astăzi un secret internaţional de prim rang. După ce Byrd a anunţat prin radio, de la bordul avionului, descoperirea făcută şi după o scurtă notiţă apărută în presă, toate ştirile ulterioare în legătură cu subiectul respectiv au fost îndepărtate cu grijă de către agenţiile guvernamentale</w:t>
      </w:r>
      <w:r>
        <w:rPr>
          <w:rFonts w:ascii="Bookman Old Style" w:hAnsi="Bookman Old Style" w:cs="Bookman Old Style"/>
        </w:rPr>
        <w:t>.“</w:t>
      </w:r>
    </w:p>
    <w:p w:rsidR="0052469F" w:rsidRDefault="0052469F" w:rsidP="00D27B4F">
      <w:pPr>
        <w:ind w:firstLine="360"/>
        <w:jc w:val="both"/>
        <w:rPr>
          <w:rFonts w:ascii="Bookman Old Style" w:hAnsi="Bookman Old Style" w:cs="Bookman Old Style"/>
        </w:rPr>
      </w:pPr>
      <w:r>
        <w:rPr>
          <w:rFonts w:ascii="Bookman Old Style" w:hAnsi="Bookman Old Style" w:cs="Bookman Old Style"/>
        </w:rPr>
        <w:t xml:space="preserve">Prima carte dedicată acestui subiect, </w:t>
      </w:r>
      <w:r>
        <w:rPr>
          <w:rFonts w:ascii="Bookman Old Style" w:hAnsi="Bookman Old Style" w:cs="Bookman Old Style"/>
          <w:i/>
          <w:iCs/>
        </w:rPr>
        <w:t>Lumi dincolo de Poli</w:t>
      </w:r>
      <w:r>
        <w:rPr>
          <w:rFonts w:ascii="Bookman Old Style" w:hAnsi="Bookman Old Style" w:cs="Bookman Old Style"/>
        </w:rPr>
        <w:t>, a fost scrisă de F. Amadeo Giannini, abia în anul 1959 dar, din</w:t>
      </w:r>
      <w:r w:rsidR="00D27B4F">
        <w:rPr>
          <w:rFonts w:ascii="Bookman Old Style" w:hAnsi="Bookman Old Style" w:cs="Bookman Old Style"/>
        </w:rPr>
        <w:t xml:space="preserve"> </w:t>
      </w:r>
      <w:r>
        <w:rPr>
          <w:rFonts w:ascii="Bookman Old Style" w:hAnsi="Bookman Old Style" w:cs="Bookman Old Style"/>
        </w:rPr>
        <w:t>motive necunoscute, lucrarea nu s-a bucurat de publicitate: „</w:t>
      </w:r>
      <w:r>
        <w:rPr>
          <w:rFonts w:ascii="Bookman Old Style" w:hAnsi="Bookman Old Style" w:cs="Bookman Old Style"/>
          <w:i/>
          <w:iCs/>
        </w:rPr>
        <w:t>Extremităţile de nord şi de sud ale Pământului nu au o limită fizică. Pe Pământ nu se poate naviga de jur-împrejur pe la Nord şi pe la Sud. Totuşi unele zboruri „în jurul lumii“ au contribuit la populara concepţie greşită cum că Pământul ar fi fost înconjurat pe la nord şi pe la sud. începând cu 12 decembrie 1929, expediţiile polare ale Marinei SUA au stabilit existenţa unei întinderi de pământ nede</w:t>
      </w:r>
      <w:r>
        <w:rPr>
          <w:rFonts w:ascii="Bookman Old Style" w:hAnsi="Bookman Old Style" w:cs="Bookman Old Style"/>
          <w:i/>
          <w:iCs/>
        </w:rPr>
        <w:softHyphen/>
        <w:t>terminabile, dincolo de presupusul Pol Sud al Pământului. Acest zbor a avut loc peste pământ, ape şi gheţuri. Din motive foarte serioase, memorabilul zbor n-a fost aproape deloc menţionat în presă. Statele Unite şi alte peste 30 de naţiuni au pregătit expediţii polare fără precedent, în 1957-1958, pentru a pătrunde în ţinuturile de acum dovedite, existente dincolo de ambii poli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acelaşi an, Ray Palmer, redactorul-şef al revistei </w:t>
      </w:r>
      <w:r>
        <w:rPr>
          <w:rFonts w:ascii="Bookman Old Style" w:hAnsi="Bookman Old Style" w:cs="Bookman Old Style"/>
          <w:i/>
          <w:iCs/>
        </w:rPr>
        <w:t>Flying Saucers</w:t>
      </w:r>
      <w:r>
        <w:rPr>
          <w:rFonts w:ascii="Bookman Old Style" w:hAnsi="Bookman Old Style" w:cs="Bookman Old Style"/>
        </w:rPr>
        <w:t xml:space="preserve">, a făcut conexiunea cu o posibilă origine a OZN-urilor şi a dat detalii în revista sa de mare tiraj, dar câteva evenimente ciudate au marcat prezenţa unor forţe ce încercau să controleze informaţiile date publicităţii. Astfel, toate exemplarele numărului din decembrie 1959 au fost </w:t>
      </w:r>
      <w:r>
        <w:rPr>
          <w:rFonts w:ascii="Bookman Old Style" w:hAnsi="Bookman Old Style" w:cs="Bookman Old Style"/>
        </w:rPr>
        <w:lastRenderedPageBreak/>
        <w:t>distruse, inclusiv şpalturile după care fuseseră realizate; revistele au fost trimise cu întârziere abonaţilor, după ce au fost retipărite, însă nu există certitudinea că informaţiile nu au fost cenzurate. Iată ce scrie Palmer în articolul dedicat descoperirii lui Byrd: „</w:t>
      </w:r>
      <w:r>
        <w:rPr>
          <w:rFonts w:ascii="Bookman Old Style" w:hAnsi="Bookman Old Style" w:cs="Bookman Old Style"/>
          <w:i/>
          <w:iCs/>
        </w:rPr>
        <w:t>Mulţi dintre cititori au afirmat că zborurile comerciale trec tot timpul pe deasupra polului, ajungând de cealaltă parte a globului. Acest lucru nu este adevărat şi chiar dacă însăşi con</w:t>
      </w:r>
      <w:r>
        <w:rPr>
          <w:rFonts w:ascii="Bookman Old Style" w:hAnsi="Bookman Old Style" w:cs="Bookman Old Style"/>
          <w:i/>
          <w:iCs/>
        </w:rPr>
        <w:softHyphen/>
        <w:t>ducerea Liniilor Aeriene ar răspunde că este, tot nu este adevărat. Ei fac manevre de navigaţie care elimină automat zborul peste pol în linie dreaptă, în orice sens, deoarece în acel punct orientarea după busolă nu mai este posibilă. Întrebaţi pe piloţii acestor zboruri polare. Şi apoi, numiţi măcar un zbor trans-polar la care să vă puteţi lua bilet, un zbor care, efectiv, să traverseze polul.</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Afirmaţia lui Palmer, conform căreia zborurile nu trec pe deasupra polului, pare rezonabilă în urma descoperirii de către ruşi a faptului că Polul Nord Magnetic nu este un punct, ci o linie lungă de circa 1500 de kilometri, ce se întinde peste bazinul polar până în peninsula Taimir din Siberia. Conform teoriei Pământului gol, acesta reprezintă marginea unei concavităţi polare, iar orice punct de pe acest cerc poate fi numit Polul Nord Magnetic, fiindcă acolo acul busolei arată în jos, aşa încât, în momentul în care piloţii cred că au ajuns la Polul Nord, ei ating în realitate marginea concavităţii</w:t>
      </w:r>
      <w:r>
        <w:rPr>
          <w:rFonts w:ascii="Bookman Old Style" w:hAnsi="Bookman Old Style" w:cs="Bookman Old Style"/>
          <w:color w:val="auto"/>
        </w:rPr>
        <w:t xml:space="preserve"> </w:t>
      </w:r>
      <w:r>
        <w:rPr>
          <w:rFonts w:ascii="Bookman Old Style" w:hAnsi="Bookman Old Style" w:cs="Bookman Old Style"/>
        </w:rPr>
        <w:t>polare. Nereuşind să justifice strania comportare a busolei în bazinul polar, susţinătorii teoriei oficiale au apelat la interacţiunea câmpului magnetic cu particulele încărcate electric, provenite de la Soare.</w:t>
      </w:r>
    </w:p>
    <w:p w:rsidR="0052469F" w:rsidRDefault="0052469F">
      <w:pPr>
        <w:ind w:firstLine="360"/>
        <w:jc w:val="both"/>
        <w:rPr>
          <w:rFonts w:ascii="Bookman Old Style" w:hAnsi="Bookman Old Style" w:cs="Bookman Old Style"/>
        </w:rPr>
      </w:pPr>
      <w:r>
        <w:rPr>
          <w:rFonts w:ascii="Bookman Old Style" w:hAnsi="Bookman Old Style" w:cs="Bookman Old Style"/>
        </w:rPr>
        <w:t>Încercând să aducă noi argumente în sprijinul afirmaţiilor sale, Palmer face o legătură surprinzătoare, în momentul în care scrie: „</w:t>
      </w:r>
      <w:r>
        <w:rPr>
          <w:rFonts w:ascii="Bookman Old Style" w:hAnsi="Bookman Old Style" w:cs="Bookman Old Style"/>
          <w:i/>
          <w:iCs/>
        </w:rPr>
        <w:t xml:space="preserve">Legenda scandinavă a unui ţinut paradisiac din nordul îndepărtat, numit </w:t>
      </w:r>
      <w:r>
        <w:rPr>
          <w:rFonts w:ascii="Bookman Old Style" w:hAnsi="Bookman Old Style" w:cs="Bookman Old Style"/>
          <w:b/>
          <w:bCs/>
          <w:i/>
          <w:iCs/>
        </w:rPr>
        <w:t>Ultima Thule,</w:t>
      </w:r>
      <w:r>
        <w:rPr>
          <w:rFonts w:ascii="Bookman Old Style" w:hAnsi="Bookman Old Style" w:cs="Bookman Old Style"/>
          <w:i/>
          <w:iCs/>
        </w:rPr>
        <w:t xml:space="preserve"> confundată de obicei cu Groenlanda, este semnificativă atunci când este studiată în amănunt, datorită remar</w:t>
      </w:r>
      <w:r>
        <w:rPr>
          <w:rFonts w:ascii="Bookman Old Style" w:hAnsi="Bookman Old Style" w:cs="Bookman Old Style"/>
          <w:i/>
          <w:iCs/>
        </w:rPr>
        <w:softHyphen/>
        <w:t xml:space="preserve">cabilei asemănări cu genul de ţinut văzut de Byrd şi datorită amplasării în nordul foarte îndepărtat. A presupune însă că </w:t>
      </w:r>
      <w:r>
        <w:rPr>
          <w:rFonts w:ascii="Bookman Old Style" w:hAnsi="Bookman Old Style" w:cs="Bookman Old Style"/>
          <w:b/>
          <w:bCs/>
          <w:i/>
          <w:iCs/>
        </w:rPr>
        <w:t>Ultima Thule</w:t>
      </w:r>
      <w:r>
        <w:rPr>
          <w:rFonts w:ascii="Bookman Old Style" w:hAnsi="Bookman Old Style" w:cs="Bookman Old Style"/>
          <w:i/>
          <w:iCs/>
        </w:rPr>
        <w:t xml:space="preserve"> este Groenlanda, înseamnă a fi pus în faţa unei contradicţii: existenţa calotei glaciare a Groenlandei, care umple întregul </w:t>
      </w:r>
      <w:r>
        <w:rPr>
          <w:rFonts w:ascii="Bookman Old Style" w:hAnsi="Bookman Old Style" w:cs="Bookman Old Style"/>
          <w:i/>
          <w:iCs/>
        </w:rPr>
        <w:lastRenderedPageBreak/>
        <w:t>bazin al Groenlandei până la adâncimi de 3200 de metri</w:t>
      </w:r>
      <w:r>
        <w:rPr>
          <w:rFonts w:ascii="Bookman Old Style" w:hAnsi="Bookman Old Style" w:cs="Bookman Old Style"/>
        </w:rPr>
        <w:t>.“</w:t>
      </w:r>
    </w:p>
    <w:p w:rsidR="0052469F" w:rsidRDefault="0052469F">
      <w:pPr>
        <w:ind w:firstLine="360"/>
        <w:jc w:val="both"/>
        <w:rPr>
          <w:rFonts w:ascii="Bookman Old Style" w:hAnsi="Bookman Old Style" w:cs="Bookman Old Style"/>
          <w:i/>
          <w:iCs/>
        </w:rPr>
      </w:pPr>
      <w:r>
        <w:rPr>
          <w:rFonts w:ascii="Bookman Old Style" w:hAnsi="Bookman Old Style" w:cs="Bookman Old Style"/>
        </w:rPr>
        <w:t>O analiză mai recentă asupra fenomenelor din zona polilor, efectuată de dr. Valentine, zoolog, arheolog şi oceanograf ce a studiat mult timp teoria lumilor paralele, face o distincţie netă între dovezile referitoare la teoria pământului gol şi posibilitatea pătrun</w:t>
      </w:r>
      <w:r>
        <w:rPr>
          <w:rFonts w:ascii="Bookman Old Style" w:hAnsi="Bookman Old Style" w:cs="Bookman Old Style"/>
        </w:rPr>
        <w:softHyphen/>
        <w:t>derii în diferite spaţii paralele ale Terrei, afirmând următoarele:</w:t>
      </w:r>
      <w:r>
        <w:rPr>
          <w:rFonts w:ascii="Bookman Old Style" w:hAnsi="Bookman Old Style" w:cs="Bookman Old Style"/>
        </w:rPr>
        <w:br/>
        <w:t xml:space="preserve">    „</w:t>
      </w:r>
      <w:r>
        <w:rPr>
          <w:rFonts w:ascii="Bookman Old Style" w:hAnsi="Bookman Old Style" w:cs="Bookman Old Style"/>
          <w:i/>
          <w:iCs/>
        </w:rPr>
        <w:t>Amiralul Richard Byrd, explorator vestit şi pilot care a zburat peste câmpurile magnetice intense ale celor doi poli, a făcut în 1929 o comunicare radio incredibilă, pe când se afla deasupra Polului Sud. El a spus că a trecut printr-o ceaţă luminoasă şi a pătruns deasupra unei zone verzi, cu lacuri fară gheaţă pe ele şi că a văzut nişte animale, dintre care unele semănau cu bizonii, precum şi oameni cu aspect primitiv. Transmisia radio s-a întrerupt brusc, iar relatările amiralului Byrd au fost puse pe seama epuizării nervoase şi a halucinaţiilor. Nu s-a făcut publicitate isprăvii amiralului, însă ciudata transmisiune a ştirbit reputaţia sa în cercurile ştiinţifice.</w:t>
      </w:r>
    </w:p>
    <w:p w:rsidR="0052469F" w:rsidRDefault="0052469F">
      <w:pPr>
        <w:ind w:firstLine="360"/>
        <w:jc w:val="both"/>
        <w:rPr>
          <w:rFonts w:ascii="Bookman Old Style" w:hAnsi="Bookman Old Style" w:cs="Bookman Old Style"/>
        </w:rPr>
      </w:pPr>
      <w:r>
        <w:rPr>
          <w:rFonts w:ascii="Bookman Old Style" w:hAnsi="Bookman Old Style" w:cs="Bookman Old Style"/>
          <w:i/>
          <w:iCs/>
        </w:rPr>
        <w:t xml:space="preserve">Este totuşi straniu, că un număr de persoane care se duceau frecvent la </w:t>
      </w:r>
      <w:r w:rsidRPr="00B36548">
        <w:rPr>
          <w:rFonts w:ascii="Bookman Old Style" w:hAnsi="Bookman Old Style" w:cs="Bookman Old Style"/>
          <w:i/>
          <w:iCs/>
          <w:color w:val="auto"/>
        </w:rPr>
        <w:t xml:space="preserve">cinematograf în anii </w:t>
      </w:r>
      <w:r w:rsidR="00B36548" w:rsidRPr="00B36548">
        <w:rPr>
          <w:rFonts w:ascii="Bookman Old Style" w:hAnsi="Bookman Old Style" w:cs="Bookman Old Style"/>
          <w:color w:val="auto"/>
          <w:lang w:val="en-US" w:eastAsia="en-US"/>
        </w:rPr>
        <w:t>’</w:t>
      </w:r>
      <w:r w:rsidRPr="00B36548">
        <w:rPr>
          <w:rFonts w:ascii="Bookman Old Style" w:hAnsi="Bookman Old Style" w:cs="Bookman Old Style"/>
          <w:i/>
          <w:iCs/>
          <w:color w:val="auto"/>
        </w:rPr>
        <w:t>20, afirmă că au urmărit pe ecran filme realizate cu</w:t>
      </w:r>
      <w:r>
        <w:rPr>
          <w:rFonts w:ascii="Bookman Old Style" w:hAnsi="Bookman Old Style" w:cs="Bookman Old Style"/>
          <w:i/>
          <w:iCs/>
        </w:rPr>
        <w:t xml:space="preserve"> explorările întreprinse de Byrd şi, în acest cadru, au văzut tărâmul de dincolo de poli, deşi nu este exclus ca aceşti cinefili, influenţaţi de cele citite despre incident, să fi confundat cele văzute pe pânză cu călătoria amiralului Byrd. Incidentul respectiv a fost trecut în sfera legendei şi nu mai este pomenit de nimeni decât de adepţii „pământului găunos în interior“, care presupun că amiralul ar fi zburat printr-o gaură în golul din interiorul Pământului şi nu în altă dimensiune, aşa cum s-a sugerat în cazul dispariţiilor din Triunghi. În orice caz, </w:t>
      </w:r>
      <w:r>
        <w:rPr>
          <w:rFonts w:ascii="Bookman Old Style" w:hAnsi="Bookman Old Style" w:cs="Bookman Old Style"/>
          <w:b/>
          <w:bCs/>
          <w:i/>
          <w:iCs/>
        </w:rPr>
        <w:t>există o mare similitudine între câmpurile de forţă magnetică, aşa cum au fost ele create în «Experimentul Philadelphia» şi condiţiile de deasu</w:t>
      </w:r>
      <w:r>
        <w:rPr>
          <w:rFonts w:ascii="Bookman Old Style" w:hAnsi="Bookman Old Style" w:cs="Bookman Old Style"/>
          <w:b/>
          <w:bCs/>
          <w:i/>
          <w:iCs/>
        </w:rPr>
        <w:softHyphen/>
        <w:t>pra polilor</w:t>
      </w:r>
      <w:r>
        <w:rPr>
          <w:rFonts w:ascii="Bookman Old Style" w:hAnsi="Bookman Old Style" w:cs="Bookman Old Style"/>
          <w:i/>
          <w:iCs/>
        </w:rPr>
        <w:t>, presupunând că amiralul a traversat polul şi că era în deplinătatea facultăţilor sale mentale</w:t>
      </w:r>
      <w:r>
        <w:rPr>
          <w:rFonts w:ascii="Bookman Old Style" w:hAnsi="Bookman Old Style" w:cs="Bookman Old Style"/>
        </w:rPr>
        <w:t>.“</w:t>
      </w:r>
    </w:p>
    <w:p w:rsidR="0052469F" w:rsidRDefault="0052469F">
      <w:pPr>
        <w:ind w:firstLine="360"/>
        <w:jc w:val="both"/>
        <w:rPr>
          <w:rFonts w:ascii="Bookman Old Style" w:hAnsi="Bookman Old Style" w:cs="Bookman Old Style"/>
          <w:b/>
          <w:bCs/>
        </w:rPr>
      </w:pPr>
      <w:r>
        <w:rPr>
          <w:rFonts w:ascii="Bookman Old Style" w:hAnsi="Bookman Old Style" w:cs="Bookman Old Style"/>
        </w:rPr>
        <w:t xml:space="preserve">O altă confirmare a existenţei teritoriilor necunoscute dincolo de cercul polar a fost făcută de lt. David Bunger, care </w:t>
      </w:r>
      <w:r>
        <w:rPr>
          <w:rFonts w:ascii="Bookman Old Style" w:hAnsi="Bookman Old Style" w:cs="Bookman Old Style"/>
        </w:rPr>
        <w:lastRenderedPageBreak/>
        <w:t xml:space="preserve">a descoperit, tot în 1947, în Antarctida, oaze cu ape calde. Bunger pilota unul din cele 6 avioane mari de transport, ce au fost folosite de amiralul Byrd în cadrul operaţiunii </w:t>
      </w:r>
      <w:r>
        <w:rPr>
          <w:rFonts w:ascii="Bookman Old Style" w:hAnsi="Bookman Old Style" w:cs="Bookman Old Style"/>
          <w:i/>
          <w:iCs/>
        </w:rPr>
        <w:t>Highjump</w:t>
      </w:r>
      <w:r>
        <w:rPr>
          <w:rFonts w:ascii="Bookman Old Style" w:hAnsi="Bookman Old Style" w:cs="Bookman Old Style"/>
        </w:rPr>
        <w:t xml:space="preserve"> a Marinei SUA din 1946-1947, într-un zbor ce ducea spre interiorul continentului. Plecând de la calota de gheaţă Shackleton, situată lângă Coasta Queen Mary din Ţara lui Wilkes, la o distanţă de circa 6 km de ţărm, el a descoperit un ţinut lipsit de gheţuri, cu lacuri cu diferite culori, de la roşu-ruginiu şi verde, până la albastru-închis. Fiecare lac avea peste 4, 5 km lungime şi o suprafaţă de aproximativ 444 km</w:t>
      </w:r>
      <w:r>
        <w:rPr>
          <w:rFonts w:ascii="Bookman Old Style" w:hAnsi="Bookman Old Style" w:cs="Bookman Old Style"/>
          <w:vertAlign w:val="superscript"/>
        </w:rPr>
        <w:t>2</w:t>
      </w:r>
      <w:r>
        <w:rPr>
          <w:rFonts w:ascii="Bookman Old Style" w:hAnsi="Bookman Old Style" w:cs="Bookman Old Style"/>
        </w:rPr>
        <w:t xml:space="preserve">, iar existenţa apei calde nu se datora activităţii vulcanice. În 1960, un ziar din Toronto/Canada, </w:t>
      </w:r>
      <w:r>
        <w:rPr>
          <w:rFonts w:ascii="Bookman Old Style" w:hAnsi="Bookman Old Style" w:cs="Bookman Old Style"/>
          <w:i/>
          <w:iCs/>
        </w:rPr>
        <w:t>The Globe and Mail</w:t>
      </w:r>
      <w:r>
        <w:rPr>
          <w:rFonts w:ascii="Bookman Old Style" w:hAnsi="Bookman Old Style" w:cs="Bookman Old Style"/>
        </w:rPr>
        <w:t>, a publicat o foto</w:t>
      </w:r>
      <w:r>
        <w:rPr>
          <w:rFonts w:ascii="Bookman Old Style" w:hAnsi="Bookman Old Style" w:cs="Bookman Old Style"/>
        </w:rPr>
        <w:softHyphen/>
        <w:t>grafie a unei văi verzi, făcută de un aviator în regiunea arctică.</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t>MĂRTURII INCOMODE</w:t>
      </w:r>
      <w:r>
        <w:rPr>
          <w:rFonts w:ascii="Bookman Old Style" w:hAnsi="Bookman Old Style" w:cs="Bookman Old Style"/>
          <w:color w:val="auto"/>
        </w:rPr>
        <w:br/>
      </w:r>
    </w:p>
    <w:p w:rsidR="0052469F" w:rsidRDefault="0052469F">
      <w:pPr>
        <w:ind w:firstLine="360"/>
        <w:jc w:val="both"/>
        <w:rPr>
          <w:rFonts w:ascii="Bookman Old Style" w:hAnsi="Bookman Old Style" w:cs="Bookman Old Style"/>
        </w:rPr>
      </w:pPr>
      <w:r>
        <w:rPr>
          <w:rFonts w:ascii="Bookman Old Style" w:hAnsi="Bookman Old Style" w:cs="Bookman Old Style"/>
        </w:rPr>
        <w:t>Vechile scrieri ale chinezilor, egiptenilor, indienilor şi alte altor popoare, ca şi legendele eschimoşilor, vorbesc de marea deschidere din nord, de un neam care trăieşte sub scoarţa pământului, precum şi de faptul că strămoşii lor ar fi venit din acea ţară paradisiacă. Majoritatea celor care au scris despre acest subiect afirmă că interiorul Pământului este locuit de un neam de oameni mici de statură, cu pielea cafenie şi mai spun că eschimoşii, a căror origine rasială este diferită de cea a tuturor celorlalte rase de pe suprafaţa Pământului, provin din aceasta rasă subterană. Nansen citează un scriitor norvegian din secolul al XIII-lea, conform căruia eschimoşii, în acea vreme, erau consideraţi un popor supranatural. Tradiţia eschimoşilor înşişi spune că ei au venit dintr-un ţinut cu Soare veşnic, dintr-o ţară aflată mult dincolo de bariera de gheaţă nordică.</w:t>
      </w:r>
    </w:p>
    <w:p w:rsidR="0052469F" w:rsidRDefault="0052469F">
      <w:pPr>
        <w:ind w:firstLine="360"/>
        <w:jc w:val="both"/>
        <w:rPr>
          <w:rFonts w:ascii="Bookman Old Style" w:hAnsi="Bookman Old Style" w:cs="Bookman Old Style"/>
        </w:rPr>
      </w:pPr>
      <w:r>
        <w:rPr>
          <w:rFonts w:ascii="Bookman Old Style" w:hAnsi="Bookman Old Style" w:cs="Bookman Old Style"/>
        </w:rPr>
        <w:t>În afară de acestea, mai există şi relatările similare, dar absolut independente, ale unor indivizi care afirmă că au intrat în des</w:t>
      </w:r>
      <w:r>
        <w:rPr>
          <w:rFonts w:ascii="Bookman Old Style" w:hAnsi="Bookman Old Style" w:cs="Bookman Old Style"/>
        </w:rPr>
        <w:softHyphen/>
        <w:t xml:space="preserve">chiderea polară nordică. Astfel, Raymond Bernard citează în cartea </w:t>
      </w:r>
      <w:r>
        <w:rPr>
          <w:rFonts w:ascii="Bookman Old Style" w:hAnsi="Bookman Old Style" w:cs="Bookman Old Style"/>
          <w:i/>
          <w:iCs/>
        </w:rPr>
        <w:t>O lume ascunsă</w:t>
      </w:r>
      <w:r>
        <w:rPr>
          <w:rFonts w:ascii="Bookman Old Style" w:hAnsi="Bookman Old Style" w:cs="Bookman Old Style"/>
        </w:rPr>
        <w:t xml:space="preserve">, declaraţia făcută de dr. Nephi Cottom din Los Angeles, care a dezvăluit presei povestirea pe care i-a spus-o un bărbat de origine </w:t>
      </w:r>
      <w:r>
        <w:rPr>
          <w:rFonts w:ascii="Bookman Old Style" w:hAnsi="Bookman Old Style" w:cs="Bookman Old Style"/>
        </w:rPr>
        <w:lastRenderedPageBreak/>
        <w:t>scandinavă:</w:t>
      </w:r>
    </w:p>
    <w:p w:rsidR="0052469F" w:rsidRDefault="0052469F">
      <w:pPr>
        <w:ind w:firstLine="36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Locuiam în Norvegia, în apropierea Cercului Arctic. Într-o vară, eu şi prietenul meu ne-am hotărât să facem împreună o călătorie cu barca şi să mergem cât mai departe în ţinutul din nord. Aşa că ne-am pus provizii pentru o lună, într-o mică barcă de pescuit cu pânze şi cu un motor bun şi am plecat pe mare. După o lună ajunsesem departe în nord, dincolo de pol, într-o ţară mică şi ciudată. Cel mai mult ne mira vremea de acolo: caldă, iar uneori noaptea nu puteam dormi de căldură. Apoi am văzut ceva atât de straniu, încât am rămas amândoi uluiţi: în faţa mării calde şi fară gheţuri era ceva care semăna cu un munte mare. Oceanul părea să se verse într-un anumit punct al acelui munte. Nedumeriţi, am continuat în acea direcţie şi ne-am trezit plutind într-un canion larg, ce ducea în interiorul Pământului!</w:t>
      </w:r>
    </w:p>
    <w:p w:rsidR="0052469F" w:rsidRDefault="0052469F">
      <w:pPr>
        <w:ind w:firstLine="360"/>
        <w:jc w:val="both"/>
        <w:rPr>
          <w:rFonts w:ascii="Bookman Old Style" w:hAnsi="Bookman Old Style" w:cs="Bookman Old Style"/>
          <w:i/>
          <w:iCs/>
        </w:rPr>
      </w:pPr>
      <w:r>
        <w:rPr>
          <w:rFonts w:ascii="Bookman Old Style" w:hAnsi="Bookman Old Style" w:cs="Bookman Old Style"/>
          <w:i/>
          <w:iCs/>
        </w:rPr>
        <w:t>Oceanul, care ne purtase în interiorul gol al pământului, a devenit, treptat, un râu. Acest râu mergea, după cum ne-am dat seama mai târziu, pe toata suprafaţa interioară a lumii, de la un capăt la celălalt. Te poate duce, dacă mergi destul de-a lungul său, de la Polul Nord la Polul Sud. Am observat că suprafaţa interioară a Pământului era împărţită, ca şi cealaltă, în uscat şi apă. Soarele luminează din plin şi viaţa animală şi vegetală abundă. Am călătorit tot mai departe prin acest ţinut fantastic, fantastic fiindcă totul era uriaş în comparaţie cu lucrurile de afară. Plantele erau mari, copacii gigantici şi în final am dat de uriaşi.</w:t>
      </w:r>
    </w:p>
    <w:p w:rsidR="0052469F" w:rsidRDefault="0052469F">
      <w:pPr>
        <w:ind w:firstLine="360"/>
        <w:jc w:val="both"/>
        <w:rPr>
          <w:rFonts w:ascii="Bookman Old Style" w:hAnsi="Bookman Old Style" w:cs="Bookman Old Style"/>
        </w:rPr>
      </w:pPr>
      <w:r>
        <w:rPr>
          <w:rFonts w:ascii="Bookman Old Style" w:hAnsi="Bookman Old Style" w:cs="Bookman Old Style"/>
          <w:i/>
          <w:iCs/>
        </w:rPr>
        <w:t xml:space="preserve">Aceştia locuiau în case şi oraşe, ca şi noi, pe suprafaţa Pământului şi foloseau pentru transportul oamenilor un mijloc de transport electric, asemănător cu un monorai. Mergea pe toată lungimea râului, de la un oraş la altul. Câţiva dintre locuitorii interiorului Pământului ne-au descoperit barca pe râu şi au fost uluiţi. Erau totuşi destul de prietenoşi. Ne-au invitat să mâncăm cu ei, în casele lor şi m-am despărţit de tovarăşul meu, el ducându-se acasă la un uriaş, iar eu la un altul. În interiorul Pământului, toate fructele şi legumele sunt mult mai gustoase şi mai parfumate decât cele pe care le avem pe suprafaţa exterioară a pământului. Am rămas la uriaşi timp de un an, bucurându-ne de tovărăşia lor la fel cum şi ei se </w:t>
      </w:r>
      <w:r>
        <w:rPr>
          <w:rFonts w:ascii="Bookman Old Style" w:hAnsi="Bookman Old Style" w:cs="Bookman Old Style"/>
          <w:i/>
          <w:iCs/>
        </w:rPr>
        <w:lastRenderedPageBreak/>
        <w:t>bucurau că ne cunosc. În timpul vizitei noastre, am observat multe lucruri stranii şi neobişnuite la acei oameni şi tot timpul rămâneam uimiţi de progresul ştiinţific şi de invenţiile lor. În tot acest timp, n-au fost niciodată neprietenoşi cu noi şi ni s-a permis să ne întoarcem acasă aşa cum venisem</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O experienţă similară şi total independentă descrisă de nor</w:t>
      </w:r>
      <w:r>
        <w:rPr>
          <w:rFonts w:ascii="Bookman Old Style" w:hAnsi="Bookman Old Style" w:cs="Bookman Old Style"/>
        </w:rPr>
        <w:softHyphen/>
        <w:t xml:space="preserve">vegianul Olaf Jansen, a fost citată de scriitorul american Willis George Emerson, în cartea </w:t>
      </w:r>
      <w:r>
        <w:rPr>
          <w:rFonts w:ascii="Bookman Old Style" w:hAnsi="Bookman Old Style" w:cs="Bookman Old Style"/>
          <w:i/>
          <w:iCs/>
        </w:rPr>
        <w:t>Zeul fumuriu</w:t>
      </w:r>
      <w:r>
        <w:rPr>
          <w:rFonts w:ascii="Bookman Old Style" w:hAnsi="Bookman Old Style" w:cs="Bookman Old Style"/>
        </w:rPr>
        <w:t xml:space="preserve">. Titlul se referă la Soarele din centrul interiorului gol al Pământului, care, fiind mai mic şi mai puţin strălucitor decât Soarele nostru, pare fumuriu. Cartea relatează experienţa trăită de doi norvegieni, tată şi fiu, care, cu mica lor barcă de pescuit şi cu un curaj deosebit au încercat să găsească </w:t>
      </w:r>
      <w:r>
        <w:rPr>
          <w:rFonts w:ascii="Bookman Old Style" w:hAnsi="Bookman Old Style" w:cs="Bookman Old Style"/>
          <w:i/>
          <w:iCs/>
        </w:rPr>
        <w:t>ţinutul de dincolo de vântul de nord</w:t>
      </w:r>
      <w:r>
        <w:rPr>
          <w:rFonts w:ascii="Bookman Old Style" w:hAnsi="Bookman Old Style" w:cs="Bookman Old Style"/>
        </w:rPr>
        <w:t>, deoarece auziseră despre căldura şi frumuseţea lui. O furtună extraordinară i-a purtat, pe aproape întreaga distanţă, prin deschiderea polară în interiorul gol al Pământului. Ei au petrecut acolo doi ani şi s-au întors prin deschiderea polară sudică. Tatăl şi-a pierdut viaţa atunci când un aisberg s-a rupt în două şi le-a distrus barca. Fiul a fost salvat şi a petrecut 24 de ani în închisoare, fiind considerat nebun, deoarece povestise experienţa sa unor oameni neîncrezători. Când, în sfârşit, a fost eliberat, n-a mai spus nimănui povestea. După 26 de ani, ca pescar, a economisit destui bani ca să ajungă în Statele Unite şi să se stabilească în Illinois, iar mai târziu, în California. La 90 de ani, din întâmplare, romancierul W. G. Emerson s-a împrietenit cu el şi a aflat povestea. La moartea bătrânului, a moştenit hărţile interiorului Pământului, făcute de acesta şi manuscrisul în care îşi descria experienţele.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Arnoldo de Azevedo, în a sa </w:t>
      </w:r>
      <w:r>
        <w:rPr>
          <w:rFonts w:ascii="Bookman Old Style" w:hAnsi="Bookman Old Style" w:cs="Bookman Old Style"/>
          <w:i/>
          <w:iCs/>
        </w:rPr>
        <w:t>Geografie fizică</w:t>
      </w:r>
      <w:r>
        <w:rPr>
          <w:rFonts w:ascii="Bookman Old Style" w:hAnsi="Bookman Old Style" w:cs="Bookman Old Style"/>
        </w:rPr>
        <w:t>, a scris despre misterioasa lume de sub picioarele noastre următoarele: „</w:t>
      </w:r>
      <w:r>
        <w:rPr>
          <w:rFonts w:ascii="Bookman Old Style" w:hAnsi="Bookman Old Style" w:cs="Bookman Old Style"/>
          <w:i/>
          <w:iCs/>
        </w:rPr>
        <w:t>Avem sub picioarele noastre o regiune imensă, a cărei rază este de 6290 de kilometri, complet necunoscută, ce constituie o provocare pentru competenţa şi îngâmfarea savanţilor</w:t>
      </w:r>
      <w:r>
        <w:rPr>
          <w:rFonts w:ascii="Bookman Old Style" w:hAnsi="Bookman Old Style" w:cs="Bookman Old Style"/>
        </w:rPr>
        <w:t>.“ Din vastul domeniu al lu</w:t>
      </w:r>
      <w:r>
        <w:rPr>
          <w:rFonts w:ascii="Bookman Old Style" w:hAnsi="Bookman Old Style" w:cs="Bookman Old Style"/>
        </w:rPr>
        <w:softHyphen/>
        <w:t xml:space="preserve">crărilor de anticipaţie amintesc faptul că rozicrucianul Bulwer Lytton, în cartea sa </w:t>
      </w:r>
      <w:r>
        <w:rPr>
          <w:rFonts w:ascii="Bookman Old Style" w:hAnsi="Bookman Old Style" w:cs="Bookman Old Style"/>
          <w:i/>
          <w:iCs/>
        </w:rPr>
        <w:t>Rasa viitoare</w:t>
      </w:r>
      <w:r>
        <w:rPr>
          <w:rFonts w:ascii="Bookman Old Style" w:hAnsi="Bookman Old Style" w:cs="Bookman Old Style"/>
        </w:rPr>
        <w:t xml:space="preserve">, descrie o civilizaţie subterană mult mai avansată decât a noastră, care a existat într-o cavitate subterană ce era legată </w:t>
      </w:r>
      <w:r>
        <w:rPr>
          <w:rFonts w:ascii="Bookman Old Style" w:hAnsi="Bookman Old Style" w:cs="Bookman Old Style"/>
        </w:rPr>
        <w:lastRenderedPageBreak/>
        <w:t>de suprafaţă printr-un tunel. Acea cavitate era luminată de o lumină ciudată, care nu era produsă de lămpi, ci părea să rezulte din electricitatea atmosferei. Aceasta lumină în</w:t>
      </w:r>
      <w:r>
        <w:rPr>
          <w:rFonts w:ascii="Bookman Old Style" w:hAnsi="Bookman Old Style" w:cs="Bookman Old Style"/>
        </w:rPr>
        <w:softHyphen/>
        <w:t xml:space="preserve">treţinea viaţa plantelor şi permitea poporului subteran să facă agricultură. Locuitorii </w:t>
      </w:r>
      <w:r>
        <w:rPr>
          <w:rFonts w:ascii="Bookman Old Style" w:hAnsi="Bookman Old Style" w:cs="Bookman Old Style"/>
          <w:i/>
          <w:iCs/>
        </w:rPr>
        <w:t>Utopiei</w:t>
      </w:r>
      <w:r>
        <w:rPr>
          <w:rFonts w:ascii="Bookman Old Style" w:hAnsi="Bookman Old Style" w:cs="Bookman Old Style"/>
        </w:rPr>
        <w:t xml:space="preserve"> descrise de Lytton erau vegetarieni şi zburau cu ajutorul unor aparate, nu cunoşteau boala şi aveau o organizare socială perfectă, astfel încât fiecare primea cele necesare fără să existe exploatare.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De asemenea, nu trebuie să uităm nici de lucrarea de anticipaţie a lui Jules Veme, </w:t>
      </w:r>
      <w:r>
        <w:rPr>
          <w:rFonts w:ascii="Bookman Old Style" w:hAnsi="Bookman Old Style" w:cs="Bookman Old Style"/>
          <w:i/>
          <w:iCs/>
        </w:rPr>
        <w:t>O călătorie spre centrul Pământului</w:t>
      </w:r>
      <w:r>
        <w:rPr>
          <w:rFonts w:ascii="Bookman Old Style" w:hAnsi="Bookman Old Style" w:cs="Bookman Old Style"/>
        </w:rPr>
        <w:t>, cu atât mai mult cu cât el s-a dovedit un clarvăzător de succes în multe alte</w:t>
      </w:r>
      <w:r>
        <w:rPr>
          <w:rFonts w:ascii="Bookman Old Style" w:hAnsi="Bookman Old Style" w:cs="Bookman Old Style"/>
          <w:color w:val="auto"/>
        </w:rPr>
        <w:t xml:space="preserve"> </w:t>
      </w:r>
      <w:r>
        <w:rPr>
          <w:rFonts w:ascii="Bookman Old Style" w:hAnsi="Bookman Old Style" w:cs="Bookman Old Style"/>
        </w:rPr>
        <w:t>privinţe. Verne descrie un grup de exploratori, care au intrat într-un crater de vulcan şi după ce au mers luni de zile, au ajuns, în final, în centrul gol al Pământului, unde au găsit o lume luminată de propriul ei Soare, cu oceane, uscat şi chiar oraşe.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Trecând în domeniul cărţilor iniţiatice, trebuie amintit că Ossendowski scrie în cartea sa </w:t>
      </w:r>
      <w:r>
        <w:rPr>
          <w:rFonts w:ascii="Bookman Old Style" w:hAnsi="Bookman Old Style" w:cs="Bookman Old Style"/>
          <w:i/>
          <w:iCs/>
        </w:rPr>
        <w:t>Animale, oameni şi zei</w:t>
      </w:r>
      <w:r>
        <w:rPr>
          <w:rFonts w:ascii="Bookman Old Style" w:hAnsi="Bookman Old Style" w:cs="Bookman Old Style"/>
        </w:rPr>
        <w:t xml:space="preserve"> următoarele: „</w:t>
      </w:r>
      <w:r>
        <w:rPr>
          <w:rFonts w:ascii="Bookman Old Style" w:hAnsi="Bookman Old Style" w:cs="Bookman Old Style"/>
          <w:i/>
          <w:iCs/>
        </w:rPr>
        <w:t>Împărăţia Agarthei se întinde prin tunele subterane în toate părţile lumii... Toate cavernele subterane ale Americii sunt locuite de un popor vechi, care a dispărut de pe glob. Aceşti oameni şi regiunile subterane în care locuiesc se află sub autoritatea supremă a Regelui Lumii. Atât în Oceanul Atlantic, cât şi în Oceanul Pacific au existat odinioară mari continente, care ulterior s-au scufundat, iar locui</w:t>
      </w:r>
      <w:r>
        <w:rPr>
          <w:rFonts w:ascii="Bookman Old Style" w:hAnsi="Bookman Old Style" w:cs="Bookman Old Style"/>
          <w:i/>
          <w:iCs/>
        </w:rPr>
        <w:softHyphen/>
        <w:t>torii lor s-au refugiat în lumea subterană. Cavernele cele mai profunde sunt iluminate cu o lumină strălucitoare, care permite creşterea cerealelor şi a altor legume şi dă locuitorilor o viaţă lungă şi lipsită de boli. În această lume există o populaţie nu</w:t>
      </w:r>
      <w:r>
        <w:rPr>
          <w:rFonts w:ascii="Bookman Old Style" w:hAnsi="Bookman Old Style" w:cs="Bookman Old Style"/>
          <w:i/>
          <w:iCs/>
        </w:rPr>
        <w:softHyphen/>
        <w:t>meroasă şi multe triburi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respectiva lucrare, autorul se referă la existenţa unei vaste reţele de tunele, construite de o rasă preistorică, din antichitatea cea mai îndepărtată, care trecea atât pe sub continente, cât şi pe sub oceane şi prin care circulau vehicule rapide. Cel mai faimos dintre aceste tunele este </w:t>
      </w:r>
      <w:r>
        <w:rPr>
          <w:rFonts w:ascii="Bookman Old Style" w:hAnsi="Bookman Old Style" w:cs="Bookman Old Style"/>
          <w:i/>
          <w:iCs/>
        </w:rPr>
        <w:t>Drumul incaşilor</w:t>
      </w:r>
      <w:r>
        <w:rPr>
          <w:rFonts w:ascii="Bookman Old Style" w:hAnsi="Bookman Old Style" w:cs="Bookman Old Style"/>
        </w:rPr>
        <w:t xml:space="preserve">, care se întinde pe mai multe sute de mile la sud de Lima şi trece pe sub Cuzco, Tiahuanaco şi cele Trei Vârfuri, continuând spre deşertul Atacambo. Împărăţia despre care </w:t>
      </w:r>
      <w:r>
        <w:rPr>
          <w:rFonts w:ascii="Bookman Old Style" w:hAnsi="Bookman Old Style" w:cs="Bookman Old Style"/>
        </w:rPr>
        <w:lastRenderedPageBreak/>
        <w:t xml:space="preserve">vorbeşte Ossendowski în timpul călătoriilor sale în Mongolia constă, evident, din cetăţi subterane aflate în scoarţa Pământului, care </w:t>
      </w:r>
      <w:r>
        <w:rPr>
          <w:rFonts w:ascii="Bookman Old Style" w:hAnsi="Bookman Old Style" w:cs="Bookman Old Style"/>
          <w:i/>
          <w:iCs/>
        </w:rPr>
        <w:t>nu trebuie confundate</w:t>
      </w:r>
      <w:r>
        <w:rPr>
          <w:rFonts w:ascii="Bookman Old Style" w:hAnsi="Bookman Old Style" w:cs="Bookman Old Style"/>
        </w:rPr>
        <w:t xml:space="preserve"> cu teritoriile din interiorul său gol. Conform acestei viziuni, este vorba de două lumi subterane, una situată mai la suprafaţă, iar cealaltă în interiorul gol al Terrei.</w:t>
      </w:r>
    </w:p>
    <w:p w:rsidR="0052469F" w:rsidRDefault="0052469F">
      <w:pPr>
        <w:ind w:firstLine="360"/>
        <w:jc w:val="both"/>
        <w:rPr>
          <w:rFonts w:ascii="Bookman Old Style" w:hAnsi="Bookman Old Style" w:cs="Bookman Old Style"/>
          <w:b/>
          <w:bCs/>
        </w:rPr>
      </w:pPr>
      <w:r>
        <w:rPr>
          <w:rFonts w:ascii="Bookman Old Style" w:hAnsi="Bookman Old Style" w:cs="Bookman Old Style"/>
        </w:rPr>
        <w:t>Baza existenţei oricărei civilizaţii, cu atât mai mult a celor care se presupune că îşi desfăşoară activitatea în subteran, este con</w:t>
      </w:r>
      <w:r>
        <w:rPr>
          <w:rFonts w:ascii="Bookman Old Style" w:hAnsi="Bookman Old Style" w:cs="Bookman Old Style"/>
        </w:rPr>
        <w:softHyphen/>
        <w:t>diţionată de asigurarea câtorva resurse esenţiale, din care cea mai importantă este apa potabilă. Cercetări ştiinţifice relativ recente efectuate cu mijloace moderne de investigaţie au relevat existenţa unei vaste reţele de fluvii subterane în interiorul scoarţei terestre, inclusiv în zonele deşertice, ceea ce vine în sprijinul ipotezei referitoare la posibilitatea existenţei unor civilizaţii în adâncuri.</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t>FLUVII SUBTERANE</w:t>
      </w:r>
      <w:r>
        <w:rPr>
          <w:rFonts w:ascii="Bookman Old Style" w:hAnsi="Bookman Old Style" w:cs="Bookman Old Style"/>
          <w:color w:val="auto"/>
        </w:rPr>
        <w:br/>
      </w:r>
    </w:p>
    <w:p w:rsidR="0052469F" w:rsidRDefault="0052469F">
      <w:pPr>
        <w:ind w:firstLine="360"/>
        <w:jc w:val="both"/>
        <w:rPr>
          <w:rFonts w:ascii="Bookman Old Style" w:hAnsi="Bookman Old Style" w:cs="Bookman Old Style"/>
        </w:rPr>
      </w:pPr>
      <w:r>
        <w:rPr>
          <w:rFonts w:ascii="Bookman Old Style" w:hAnsi="Bookman Old Style" w:cs="Bookman Old Style"/>
        </w:rPr>
        <w:t>Un grup de cercetători chinezi care studia zonele de deşert şi semideşort ale pustiului Gobi, a descoperit în regiune 17 fluvii</w:t>
      </w:r>
      <w:r>
        <w:rPr>
          <w:rFonts w:ascii="Bookman Old Style" w:hAnsi="Bookman Old Style" w:cs="Bookman Old Style"/>
          <w:color w:val="auto"/>
        </w:rPr>
        <w:t xml:space="preserve"> </w:t>
      </w:r>
      <w:r>
        <w:rPr>
          <w:rFonts w:ascii="Bookman Old Style" w:hAnsi="Bookman Old Style" w:cs="Bookman Old Style"/>
        </w:rPr>
        <w:t>subterane. Acestea au dimensiuni apreciabile: lungimi de circa 300 km şi lăţimi de 1-10 km. Debitul fluviilor este fantastic, iar adâncimea la care curg misterioasele ape variază între 50 şi 200 de metri. Asemenea fluvii au mai fost descoperite în Sahara şi în alte zone deşertice, semideşertice şi de stepă. Întrebarea este cum au putut acestea să curgă la adâncimi care ajung până la aproape 1000 de metri? Răspunsurile sunt variate, dar analiza lor atentă scoate la iveală multe lacune, fapt care dovedeşte necunoaşterea fenomenului respectiv.</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Adesea existenţa unor mari cursuri de apă subterane este pusă în legătură directă cu prezenţa zonelor de deşert, considerându-se de către unii cercetători că pustiurile ar putea fi urmarea unor mişcări ale scoarţei terestre ce au determinat modificări ample ale reliefului, precum şi acoperirea albiilor unor fluvii străvechi, al căror debit şi-a căutat debuşeu în adâncuri. Lipsite de apă, suprafeţele de deasupra, supuse acţiunii vântului şi energiei solare au </w:t>
      </w:r>
      <w:r>
        <w:rPr>
          <w:rFonts w:ascii="Bookman Old Style" w:hAnsi="Bookman Old Style" w:cs="Bookman Old Style"/>
        </w:rPr>
        <w:lastRenderedPageBreak/>
        <w:t>sfârşit prin a deveni zone aride, fără vegetaţie. Asemenea supoziţii par a fi logice, ele racordându-se constatărilor că cel puţin pustiurile Gobi şi Sahara ar putea fi rezultatul unor ample mişcări tectonice, ce au dus cândva la schimbări ale unor mari cursuri de apă. Însăşi existenţa marilor deşerturi planetare constituie o enigmă a naturii şi explicarea lor numai prin invocarea mişcărilor tectonice pare simplistă. Conform teoriei oficiale, pustiurile sunt, fie creaţii ine</w:t>
      </w:r>
      <w:r>
        <w:rPr>
          <w:rFonts w:ascii="Bookman Old Style" w:hAnsi="Bookman Old Style" w:cs="Bookman Old Style"/>
        </w:rPr>
        <w:softHyphen/>
        <w:t>rente ale evoluţiei planetare (cele aflate la mari altitudini şi mari latitudini), fie consecinţele activităţii nesăbuite a omului.</w:t>
      </w:r>
    </w:p>
    <w:p w:rsidR="0052469F" w:rsidRDefault="0052469F">
      <w:pPr>
        <w:ind w:firstLine="360"/>
        <w:jc w:val="both"/>
        <w:rPr>
          <w:rFonts w:ascii="Bookman Old Style" w:hAnsi="Bookman Old Style" w:cs="Bookman Old Style"/>
          <w:b/>
          <w:bCs/>
        </w:rPr>
      </w:pPr>
      <w:r>
        <w:rPr>
          <w:rFonts w:ascii="Bookman Old Style" w:hAnsi="Bookman Old Style" w:cs="Bookman Old Style"/>
        </w:rPr>
        <w:t>Complexa reţea de fluvii subterane din structura cavernoasă a scoarţei terestre nu se întinde însă în exclusivitate în adâncurile Pământului, ci atinge în anumite puncte suprafaţa, ducând la crearea unor lacuri cu proprietăţi remarcabile. Iar atunci când, pe lângă caracteristicile naturale deosebite, se constată şi urmele unor ac</w:t>
      </w:r>
      <w:r>
        <w:rPr>
          <w:rFonts w:ascii="Bookman Old Style" w:hAnsi="Bookman Old Style" w:cs="Bookman Old Style"/>
        </w:rPr>
        <w:softHyphen/>
        <w:t>tivităţi inteligente, cum este cazul lacului Alchichica, realizarea unor cercetări aprofundate devine mai mult decât necesară.</w:t>
      </w:r>
      <w:r>
        <w:rPr>
          <w:rFonts w:ascii="Bookman Old Style" w:hAnsi="Bookman Old Style" w:cs="Bookman Old Style"/>
          <w:color w:val="auto"/>
        </w:rPr>
        <w:br/>
      </w:r>
    </w:p>
    <w:p w:rsidR="0052469F" w:rsidRDefault="0052469F">
      <w:pPr>
        <w:jc w:val="both"/>
        <w:rPr>
          <w:rFonts w:ascii="Bookman Old Style" w:hAnsi="Bookman Old Style" w:cs="Bookman Old Style"/>
        </w:rPr>
      </w:pPr>
      <w:r>
        <w:rPr>
          <w:rFonts w:ascii="Bookman Old Style" w:hAnsi="Bookman Old Style" w:cs="Bookman Old Style"/>
          <w:b/>
          <w:bCs/>
        </w:rPr>
        <w:t>LACUL ALCHICHICA</w:t>
      </w:r>
      <w:r>
        <w:rPr>
          <w:rFonts w:ascii="Bookman Old Style" w:hAnsi="Bookman Old Style" w:cs="Bookman Old Style"/>
          <w:color w:val="auto"/>
        </w:rPr>
        <w:br/>
      </w:r>
    </w:p>
    <w:p w:rsidR="0052469F" w:rsidRPr="00FD2F6D" w:rsidRDefault="0052469F" w:rsidP="00FD2F6D">
      <w:pPr>
        <w:ind w:firstLine="360"/>
        <w:jc w:val="both"/>
        <w:rPr>
          <w:rFonts w:ascii="Bookman Old Style" w:hAnsi="Bookman Old Style" w:cs="Bookman Old Style"/>
          <w:color w:val="auto"/>
        </w:rPr>
      </w:pPr>
      <w:r>
        <w:rPr>
          <w:rFonts w:ascii="Bookman Old Style" w:hAnsi="Bookman Old Style" w:cs="Bookman Old Style"/>
        </w:rPr>
        <w:t>Lacul Alchichica din Mexic se remarcă printr-o serie de ca</w:t>
      </w:r>
      <w:r>
        <w:rPr>
          <w:rFonts w:ascii="Bookman Old Style" w:hAnsi="Bookman Old Style" w:cs="Bookman Old Style"/>
        </w:rPr>
        <w:softHyphen/>
        <w:t xml:space="preserve">racteristici aparte, ce îl diferenţiază net de lacurile obişnuite. Astfel, conform măsurătorilor efectuate de o echipă de scufundători s-a stabilit că adâncimea sa atinge nu mai puţin de 700 de metri. În plus, Alchichica </w:t>
      </w:r>
      <w:r w:rsidRPr="00FD2F6D">
        <w:rPr>
          <w:rFonts w:ascii="Bookman Old Style" w:hAnsi="Bookman Old Style" w:cs="Bookman Old Style"/>
          <w:color w:val="auto"/>
        </w:rPr>
        <w:t>prezintă şi o serie de fenomene surprinzătoar</w:t>
      </w:r>
      <w:r w:rsidR="00FD2F6D">
        <w:rPr>
          <w:rFonts w:ascii="Bookman Old Style" w:hAnsi="Bookman Old Style" w:cs="Bookman Old Style"/>
          <w:color w:val="auto"/>
        </w:rPr>
        <w:t>e</w:t>
      </w:r>
      <w:r w:rsidR="00FD2F6D">
        <w:rPr>
          <w:rStyle w:val="FootnoteReference"/>
          <w:rFonts w:ascii="Bookman Old Style" w:hAnsi="Bookman Old Style" w:cs="Bookman Old Style"/>
          <w:color w:val="auto"/>
        </w:rPr>
        <w:footnoteReference w:id="28"/>
      </w:r>
      <w:r w:rsidRPr="00FD2F6D">
        <w:rPr>
          <w:rFonts w:ascii="Bookman Old Style" w:hAnsi="Bookman Old Style" w:cs="Bookman Old Style"/>
          <w:color w:val="auto"/>
        </w:rPr>
        <w:t>:</w:t>
      </w:r>
    </w:p>
    <w:p w:rsidR="0052469F" w:rsidRDefault="00AE0FDB">
      <w:pPr>
        <w:tabs>
          <w:tab w:val="left" w:pos="616"/>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Lacul proiectează pe verticală un adevărat con al liniştii, al cărui diametru creşte o dată cu altitudinea. Orice aeronavă care trece prin el, atâta timp cât durează traversarea, are scoasă din uz întreaga aparatură radio;</w:t>
      </w:r>
    </w:p>
    <w:p w:rsidR="0052469F" w:rsidRDefault="00AE0FDB">
      <w:pPr>
        <w:tabs>
          <w:tab w:val="left" w:pos="616"/>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Avioanele sunt însoţite uneori de bile de lumină, pe timpul traversării;</w:t>
      </w:r>
    </w:p>
    <w:p w:rsidR="0052469F" w:rsidRDefault="00AE0FDB">
      <w:pPr>
        <w:tabs>
          <w:tab w:val="left" w:pos="616"/>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Când toată regiunea este acoperită de nori groşi, în 80% </w:t>
      </w:r>
      <w:r w:rsidR="0052469F">
        <w:rPr>
          <w:rFonts w:ascii="Bookman Old Style" w:hAnsi="Bookman Old Style" w:cs="Bookman Old Style"/>
        </w:rPr>
        <w:lastRenderedPageBreak/>
        <w:t>din cazuri, deasupra lagunei se menţine o pată, o gaură de cer senin, vizibilă de la zeci de kilometri de jur-împrejur;</w:t>
      </w:r>
    </w:p>
    <w:p w:rsidR="0052469F" w:rsidRDefault="00AE0FDB">
      <w:pPr>
        <w:tabs>
          <w:tab w:val="left" w:pos="616"/>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Indiferent de anotimp, cota apei este constantă. Când ploile fac să crească nivelul mlaştinii din apropiere cu peste 3 metri, sau când arşiţa verii evaporă aproape tot lichidul din aceeaşi mlaştină, Alchichica nu-şi modifică adâncimea cu mai mult de 5 cm. Explicaţia nu poate fi decât una singură: sub lac există un sistem de sifoane extrem de sensibil şi eficient. Apa în exces este înmagazinată în rezervoare subterane şi este redată albiei vizibile la exterior abia în momentul în care pierderile prin evaporare impun o compensare, pentru menţinerea constantă a nivelului.</w:t>
      </w:r>
    </w:p>
    <w:p w:rsidR="0052469F" w:rsidRDefault="00AE0FDB">
      <w:pPr>
        <w:tabs>
          <w:tab w:val="left" w:pos="616"/>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Alchichica înseamnă </w:t>
      </w:r>
      <w:r w:rsidR="0052469F">
        <w:rPr>
          <w:rFonts w:ascii="Bookman Old Style" w:hAnsi="Bookman Old Style" w:cs="Bookman Old Style"/>
          <w:i/>
          <w:iCs/>
        </w:rPr>
        <w:t>apă amară</w:t>
      </w:r>
      <w:r w:rsidR="0052469F">
        <w:rPr>
          <w:rFonts w:ascii="Bookman Old Style" w:hAnsi="Bookman Old Style" w:cs="Bookman Old Style"/>
        </w:rPr>
        <w:t>. Datorită prezenţei sărurilor minerale, culoarea apei se modifică permanent, trecând printr-o gamă fantastică de nuanţe: de la albastru la verde, galben sau plumburiu. Au fost remarcate şi efecte terapeu</w:t>
      </w:r>
      <w:r w:rsidR="0052469F">
        <w:rPr>
          <w:rFonts w:ascii="Bookman Old Style" w:hAnsi="Bookman Old Style" w:cs="Bookman Old Style"/>
        </w:rPr>
        <w:softHyphen/>
        <w:t>tice;</w:t>
      </w:r>
    </w:p>
    <w:p w:rsidR="0052469F" w:rsidRDefault="00AE0FDB">
      <w:pPr>
        <w:tabs>
          <w:tab w:val="left" w:pos="616"/>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În lac există mase de apă sărată şi dulce, care niciodată nu se amestecă, straturile în care sunt dispuse modificându-şi poziţia în adâncime în timpul nopţii datorită, probabil, variaţiei gradientului de temperatură;</w:t>
      </w:r>
    </w:p>
    <w:p w:rsidR="0052469F" w:rsidRDefault="00AE0FDB">
      <w:pPr>
        <w:tabs>
          <w:tab w:val="left" w:pos="616"/>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Pereţii lacului sunt căptuşiţi cu un material a cărui compoziţie este net diferită de a stâncilor din jur: magnezită compactă de 96% puritate.</w:t>
      </w:r>
    </w:p>
    <w:p w:rsidR="0052469F" w:rsidRDefault="0052469F">
      <w:pPr>
        <w:ind w:firstLine="360"/>
        <w:jc w:val="both"/>
        <w:rPr>
          <w:rFonts w:ascii="Bookman Old Style" w:hAnsi="Bookman Old Style" w:cs="Bookman Old Style"/>
        </w:rPr>
      </w:pPr>
      <w:r>
        <w:rPr>
          <w:rFonts w:ascii="Bookman Old Style" w:hAnsi="Bookman Old Style" w:cs="Bookman Old Style"/>
        </w:rPr>
        <w:t>Încercând să descopere mecanismul prin care nivelul apei este păstrat constant, Pedro Ferriz şi Christian Siruguet au efectuat câteva scufundări la Alchichica, până la adâncimea de 50 de metri. La 45 de metri adâncime, în partea vestică, un mic zid de lespezi între</w:t>
      </w:r>
      <w:r>
        <w:rPr>
          <w:rFonts w:ascii="Bookman Old Style" w:hAnsi="Bookman Old Style" w:cs="Bookman Old Style"/>
        </w:rPr>
        <w:softHyphen/>
        <w:t>rupea peretele de rocă şi, câţiva metri mai sus, hieroglife stranii marcau suprafaţa unui bolovan. Conform celor doi cercetători, configuraţia pereţilor nu poate fi decât rezultatul unei intervenţii inteligente. La fiecare 15 metri, pe verticală, există o suprafaţă plană de 2-3 m lăţime, care continuă cu scurte şi rare denivelări pe pereţii</w:t>
      </w:r>
      <w:r>
        <w:rPr>
          <w:rFonts w:ascii="Bookman Old Style" w:hAnsi="Bookman Old Style" w:cs="Bookman Old Style"/>
          <w:color w:val="auto"/>
        </w:rPr>
        <w:t xml:space="preserve"> </w:t>
      </w:r>
      <w:r>
        <w:rPr>
          <w:rFonts w:ascii="Bookman Old Style" w:hAnsi="Bookman Old Style" w:cs="Bookman Old Style"/>
        </w:rPr>
        <w:t xml:space="preserve">de nord, est şi sud. De la suprafaţă în profunzime, există trei </w:t>
      </w:r>
      <w:r>
        <w:rPr>
          <w:rFonts w:ascii="Bookman Old Style" w:hAnsi="Bookman Old Style" w:cs="Bookman Old Style"/>
          <w:i/>
          <w:iCs/>
        </w:rPr>
        <w:t>drumuri rotunde</w:t>
      </w:r>
      <w:r>
        <w:rPr>
          <w:rFonts w:ascii="Bookman Old Style" w:hAnsi="Bookman Old Style" w:cs="Bookman Old Style"/>
        </w:rPr>
        <w:t xml:space="preserve"> care, dacă au fost construite înainte de </w:t>
      </w:r>
      <w:r>
        <w:rPr>
          <w:rFonts w:ascii="Bookman Old Style" w:hAnsi="Bookman Old Style" w:cs="Bookman Old Style"/>
        </w:rPr>
        <w:lastRenderedPageBreak/>
        <w:t>inundare, atunci ele reprezintă urmele unei activităţi miniere al cărei obiectiv era ex</w:t>
      </w:r>
      <w:r>
        <w:rPr>
          <w:rFonts w:ascii="Bookman Old Style" w:hAnsi="Bookman Old Style" w:cs="Bookman Old Style"/>
        </w:rPr>
        <w:softHyphen/>
        <w:t xml:space="preserve">tragerea magneziului. Este însă foarte posibil ca mina să fi fost exploatată sub apă, deoarece în capitolul 81 al </w:t>
      </w:r>
      <w:r>
        <w:rPr>
          <w:rFonts w:ascii="Bookman Old Style" w:hAnsi="Bookman Old Style" w:cs="Bookman Old Style"/>
          <w:i/>
          <w:iCs/>
        </w:rPr>
        <w:t>Cronicii lui Tezozomoc</w:t>
      </w:r>
      <w:r>
        <w:rPr>
          <w:rFonts w:ascii="Bookman Old Style" w:hAnsi="Bookman Old Style" w:cs="Bookman Old Style"/>
        </w:rPr>
        <w:t xml:space="preserve"> este menţionată o metodă care permitea scufundătorilor azteci să rămână la mare adâncime chiar şi o jumătate de oră, fără mască, fără costum de scafandru şi fără decompresiune, introducând pur şi simplu în apă un amestec de pietre albastre şi carbon.</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regiune se mai găsesc câteva ochiuri de apă asemănătoare: Atexcae, de exemplu, este situat într-un crater dreptunghiular de 150 m adâncime, de ai cărui pereţi stâncoşi verticali se agaţă cu dificultate câteva plante anemice. După cum arată Sorin Ştefănescu în lucrarea </w:t>
      </w:r>
      <w:r>
        <w:rPr>
          <w:rFonts w:ascii="Bookman Old Style" w:hAnsi="Bookman Old Style" w:cs="Bookman Old Style"/>
          <w:i/>
          <w:iCs/>
        </w:rPr>
        <w:t>Sfidarea Timpului</w:t>
      </w:r>
      <w:r>
        <w:rPr>
          <w:rFonts w:ascii="Bookman Old Style" w:hAnsi="Bookman Old Style" w:cs="Bookman Old Style"/>
        </w:rPr>
        <w:t xml:space="preserve">, la 20 de km de Alchichica există un trio de dealuri răvăşite şi pleşuve, cu riduri adânc brăzdate de eroziune, numite </w:t>
      </w:r>
      <w:r>
        <w:rPr>
          <w:rFonts w:ascii="Bookman Old Style" w:hAnsi="Bookman Old Style" w:cs="Bookman Old Style"/>
          <w:i/>
          <w:iCs/>
        </w:rPr>
        <w:t>Las Derrumbadas (Prăbuşitele)</w:t>
      </w:r>
      <w:r>
        <w:rPr>
          <w:rFonts w:ascii="Bookman Old Style" w:hAnsi="Bookman Old Style" w:cs="Bookman Old Style"/>
        </w:rPr>
        <w:t xml:space="preserve">. Unele ipoteze susţin că </w:t>
      </w:r>
      <w:r>
        <w:rPr>
          <w:rFonts w:ascii="Bookman Old Style" w:hAnsi="Bookman Old Style" w:cs="Bookman Old Style"/>
          <w:i/>
          <w:iCs/>
        </w:rPr>
        <w:t>Prăbuşitele</w:t>
      </w:r>
      <w:r>
        <w:rPr>
          <w:rFonts w:ascii="Bookman Old Style" w:hAnsi="Bookman Old Style" w:cs="Bookman Old Style"/>
        </w:rPr>
        <w:t xml:space="preserve"> nu sunt altceva decât bucăţile de rocă azvârlite de exploziile care au format ciudatele lagune. Există, într-adevăr, anumite metode pirotehnice care permit orientarea traiectoriei ma</w:t>
      </w:r>
      <w:r>
        <w:rPr>
          <w:rFonts w:ascii="Bookman Old Style" w:hAnsi="Bookman Old Style" w:cs="Bookman Old Style"/>
        </w:rPr>
        <w:softHyphen/>
        <w:t>terialului rezultat în urma unei explozii, astfel încât acesta să cadă într-un anumit loc şi la o anumită distanţă. Pentru a obţine însă performanţa de la Alchichica sau Atexcae ar fi fost necesară utilizarea bombelor atomice, dar nivelul radioactivităţii în zonă nu a revelat nimic anormal.</w:t>
      </w:r>
    </w:p>
    <w:p w:rsidR="0052469F" w:rsidRDefault="0052469F">
      <w:pPr>
        <w:ind w:firstLine="360"/>
        <w:jc w:val="both"/>
        <w:rPr>
          <w:rFonts w:ascii="Bookman Old Style" w:hAnsi="Bookman Old Style" w:cs="Bookman Old Style"/>
          <w:i/>
          <w:iCs/>
        </w:rPr>
      </w:pPr>
      <w:r>
        <w:rPr>
          <w:rFonts w:ascii="Bookman Old Style" w:hAnsi="Bookman Old Style" w:cs="Bookman Old Style"/>
        </w:rPr>
        <w:t>În privinţa ochiului de apă de la Atexcae, Federaţia Mexicană a Activităţilor Subacvatice îi atenţionează pe scufundători să nu coboare mai mult de 20 de metri, deoarece riscă să nu mai poată ieşi la suprafaţă. Densitatea apei este atât de mică, încât corpul se duce la fund ca un bolovan. Pereţii lacului sunt formaţi din rocă goală până la 10 m, după care urmează 20 de metri acoperiţi cu o depunere albicioasă şi lipicioasă, presărată cu ventuze pustuloase, iar mai jos, un strat de substanţă neagră asemănătoare cărbunelui. Testele au demonstrat că aspectul pereţilor nu este produsul sedi</w:t>
      </w:r>
      <w:r>
        <w:rPr>
          <w:rFonts w:ascii="Bookman Old Style" w:hAnsi="Bookman Old Style" w:cs="Bookman Old Style"/>
        </w:rPr>
        <w:softHyphen/>
        <w:t>mentării, iar compoziţia materialului respectiv este străină de a solului din zonă.</w:t>
      </w:r>
    </w:p>
    <w:p w:rsidR="0052469F" w:rsidRDefault="0052469F">
      <w:pPr>
        <w:ind w:firstLine="360"/>
        <w:jc w:val="both"/>
        <w:rPr>
          <w:rFonts w:ascii="Bookman Old Style" w:hAnsi="Bookman Old Style" w:cs="Bookman Old Style"/>
        </w:rPr>
      </w:pPr>
      <w:r>
        <w:rPr>
          <w:rFonts w:ascii="Bookman Old Style" w:hAnsi="Bookman Old Style" w:cs="Bookman Old Style"/>
          <w:i/>
          <w:iCs/>
        </w:rPr>
        <w:t>Concluzii</w:t>
      </w:r>
    </w:p>
    <w:p w:rsidR="0052469F" w:rsidRDefault="0052469F">
      <w:pPr>
        <w:ind w:firstLine="360"/>
        <w:jc w:val="both"/>
        <w:rPr>
          <w:rFonts w:ascii="Bookman Old Style" w:hAnsi="Bookman Old Style" w:cs="Bookman Old Style"/>
          <w:b/>
          <w:bCs/>
        </w:rPr>
      </w:pPr>
      <w:r>
        <w:rPr>
          <w:rFonts w:ascii="Bookman Old Style" w:hAnsi="Bookman Old Style" w:cs="Bookman Old Style"/>
        </w:rPr>
        <w:lastRenderedPageBreak/>
        <w:t>Aspectele simptomatologice prezentate anterior referitoare la vasta dezinformare implementată de Piramida Ocultă la toate ni</w:t>
      </w:r>
      <w:r>
        <w:rPr>
          <w:rFonts w:ascii="Bookman Old Style" w:hAnsi="Bookman Old Style" w:cs="Bookman Old Style"/>
        </w:rPr>
        <w:softHyphen/>
        <w:t>velele societăţii contemporane, ca element al unui deosebit de</w:t>
      </w:r>
      <w:r>
        <w:rPr>
          <w:rFonts w:ascii="Bookman Old Style" w:hAnsi="Bookman Old Style" w:cs="Bookman Old Style"/>
          <w:color w:val="auto"/>
        </w:rPr>
        <w:t xml:space="preserve"> </w:t>
      </w:r>
      <w:r>
        <w:rPr>
          <w:rFonts w:ascii="Bookman Old Style" w:hAnsi="Bookman Old Style" w:cs="Bookman Old Style"/>
        </w:rPr>
        <w:t>complex Sistem de Dominare a Lumii, respectiv cazul fenomenului OZN şi cazul structurii reale a Terrei, nu sunt singulare, ci reprezintă mai curând partea vizibilă a unui aisberg care poate în orice moment să zdruncine din temelii întreaga ordine socială actuală. Cunoaşterea părţii nevăzute a acestei imense manipulări informaţionale este cu atât mai importantă, cu cât ea îşi are temeiul în însăşi structura intimă a fiinţei umane, în modul în care aceasta percepe sensul existenţei şi care îi determină în ultimă instanţă acţiunile.</w:t>
      </w:r>
    </w:p>
    <w:p w:rsidR="0052469F" w:rsidRPr="00FD2F6D" w:rsidRDefault="00FD2F6D">
      <w:pPr>
        <w:pageBreakBefore/>
        <w:tabs>
          <w:tab w:val="left" w:pos="1272"/>
        </w:tabs>
        <w:jc w:val="both"/>
        <w:rPr>
          <w:rFonts w:ascii="Bookman Old Style" w:hAnsi="Bookman Old Style" w:cs="Bookman Old Style"/>
          <w:sz w:val="32"/>
          <w:szCs w:val="32"/>
        </w:rPr>
      </w:pPr>
      <w:r>
        <w:rPr>
          <w:rFonts w:ascii="Bookman Old Style" w:hAnsi="Bookman Old Style" w:cs="Bookman Old Style"/>
          <w:b/>
          <w:bCs/>
          <w:sz w:val="32"/>
          <w:szCs w:val="32"/>
        </w:rPr>
        <w:lastRenderedPageBreak/>
        <w:t xml:space="preserve">      </w:t>
      </w:r>
      <w:r w:rsidR="0052469F" w:rsidRPr="00FD2F6D">
        <w:rPr>
          <w:rFonts w:ascii="Bookman Old Style" w:hAnsi="Bookman Old Style" w:cs="Bookman Old Style"/>
          <w:b/>
          <w:bCs/>
          <w:sz w:val="32"/>
          <w:szCs w:val="32"/>
        </w:rPr>
        <w:t>III. ISTORIA SECRETĂ A OMENIRII</w:t>
      </w:r>
      <w:r w:rsidR="0052469F" w:rsidRPr="00FD2F6D">
        <w:rPr>
          <w:rFonts w:ascii="Bookman Old Style" w:hAnsi="Bookman Old Style" w:cs="Bookman Old Style"/>
          <w:b/>
          <w:bCs/>
          <w:sz w:val="32"/>
          <w:szCs w:val="32"/>
        </w:rPr>
        <w:br/>
      </w:r>
    </w:p>
    <w:p w:rsidR="0052469F" w:rsidRDefault="0052469F">
      <w:pPr>
        <w:ind w:firstLine="360"/>
        <w:jc w:val="both"/>
        <w:rPr>
          <w:rFonts w:ascii="Bookman Old Style" w:hAnsi="Bookman Old Style" w:cs="Bookman Old Style"/>
          <w:b/>
          <w:bCs/>
        </w:rPr>
      </w:pPr>
      <w:r>
        <w:rPr>
          <w:rFonts w:ascii="Bookman Old Style" w:hAnsi="Bookman Old Style" w:cs="Bookman Old Style"/>
        </w:rPr>
        <w:t>„</w:t>
      </w:r>
      <w:r>
        <w:rPr>
          <w:rFonts w:ascii="Bookman Old Style" w:hAnsi="Bookman Old Style" w:cs="Bookman Old Style"/>
          <w:i/>
          <w:iCs/>
        </w:rPr>
        <w:t>Istoria autentică a civilizaţiei este interzisă. Conjuraţii puternice veghează asupra strictei menţineri a unei versiuni alterate, care ea singură are autorizaţia de a fi exprimată</w:t>
      </w:r>
      <w:r>
        <w:rPr>
          <w:rFonts w:ascii="Bookman Old Style" w:hAnsi="Bookman Old Style" w:cs="Bookman Old Style"/>
        </w:rPr>
        <w:t>.“</w:t>
      </w:r>
      <w:r w:rsidR="002626B3">
        <w:rPr>
          <w:rFonts w:ascii="Bookman Old Style" w:hAnsi="Bookman Old Style" w:cs="Bookman Old Style"/>
        </w:rPr>
        <w:br/>
      </w:r>
    </w:p>
    <w:p w:rsidR="0052469F" w:rsidRDefault="0052469F" w:rsidP="00FD2F6D">
      <w:pPr>
        <w:ind w:left="1440" w:firstLine="720"/>
        <w:jc w:val="both"/>
        <w:rPr>
          <w:rFonts w:ascii="Bookman Old Style" w:hAnsi="Bookman Old Style" w:cs="Bookman Old Style"/>
        </w:rPr>
      </w:pPr>
      <w:r>
        <w:rPr>
          <w:rFonts w:ascii="Bookman Old Style" w:hAnsi="Bookman Old Style" w:cs="Bookman Old Style"/>
          <w:b/>
          <w:bCs/>
        </w:rPr>
        <w:t>Robert Charroux</w:t>
      </w:r>
      <w:r>
        <w:rPr>
          <w:rFonts w:ascii="Bookman Old Style" w:hAnsi="Bookman Old Style" w:cs="Bookman Old Style"/>
        </w:rPr>
        <w:t xml:space="preserve">, </w:t>
      </w:r>
      <w:r w:rsidRPr="00FD2F6D">
        <w:rPr>
          <w:rFonts w:ascii="Bookman Old Style" w:hAnsi="Bookman Old Style" w:cs="Bookman Old Style"/>
          <w:i/>
        </w:rPr>
        <w:t>Cartea stăpânilor lumii</w:t>
      </w:r>
      <w:r>
        <w:rPr>
          <w:rFonts w:ascii="Bookman Old Style" w:hAnsi="Bookman Old Style" w:cs="Bookman Old Style"/>
          <w:color w:val="auto"/>
        </w:rPr>
        <w:br/>
      </w:r>
    </w:p>
    <w:p w:rsidR="0052469F" w:rsidRDefault="0052469F">
      <w:pPr>
        <w:ind w:firstLine="360"/>
        <w:jc w:val="both"/>
        <w:rPr>
          <w:rFonts w:ascii="Bookman Old Style" w:hAnsi="Bookman Old Style" w:cs="Bookman Old Style"/>
        </w:rPr>
      </w:pPr>
      <w:r>
        <w:rPr>
          <w:rFonts w:ascii="Bookman Old Style" w:hAnsi="Bookman Old Style" w:cs="Bookman Old Style"/>
        </w:rPr>
        <w:t>După cum am mai arătat, fiinţa bio-psiho-socială numită OM se dezvoltă optim doar în condiţiile în care are o viziune foarte bine închegată asupra temporalităţii, fiind pe deplin conştientă de ceea ce înseamnă trecut, prezent şi viitor, de importanţa acestor noţiuni. Doar devenind total implicată în ceea ce a fost, în ceea ce este şi în ceea ce va fi, fiinţa umană îşi poate dobândi şi demonstra superioritatea. Memoria este elementul care dă omului sentimentul de continuitate al eului de-a lungul timpului, în cadrul societăţii, conturându-i astfel personalitatea. Remodelarea trecutului consti</w:t>
      </w:r>
      <w:r>
        <w:rPr>
          <w:rFonts w:ascii="Bookman Old Style" w:hAnsi="Bookman Old Style" w:cs="Bookman Old Style"/>
        </w:rPr>
        <w:softHyphen/>
        <w:t>tuie, de aceea, o metodă de bază pentru crearea unui întreg eşafodaj de criterii, standarde şi obişnuinţe menite să motiveze acţiunile din realitatea imediată, fiind elementul-cheie al oricărui sistem de control.</w:t>
      </w:r>
    </w:p>
    <w:p w:rsidR="0052469F" w:rsidRDefault="0052469F">
      <w:pPr>
        <w:ind w:firstLine="360"/>
        <w:jc w:val="both"/>
        <w:rPr>
          <w:rFonts w:ascii="Bookman Old Style" w:hAnsi="Bookman Old Style" w:cs="Bookman Old Style"/>
        </w:rPr>
      </w:pPr>
      <w:r>
        <w:rPr>
          <w:rFonts w:ascii="Bookman Old Style" w:hAnsi="Bookman Old Style" w:cs="Bookman Old Style"/>
        </w:rPr>
        <w:t>Particularizând aceste consideraţii în cazul sistemului de control al omenirii, instituit de Piramida Ocultă, devine mai mult decât evidentă preocuparea acestor forţe de a impune adoptarea unei versiuni oficiale asupra istoriei care să îi promoveze interesele şi să îi faciliteze implementarea viitoarelor programe la nivelul marilor comunităţi umane. Consider, de aceea, că primul pas care trebuie făcut în sensul decelării adevăratelor semnificaţii ale evenimentelor la care luăm parte şi a sustragerii din zona de acţiune a manipulărilor pe scară largă este reevaluarea obiectivă a trecutului omenirii. Să începem analiza cu câteva realităţi admise de teoria oficială cu privire la apariţia şi evoluţia vieţii pe planeta noastră.</w:t>
      </w:r>
    </w:p>
    <w:p w:rsidR="0052469F" w:rsidRDefault="0052469F">
      <w:pPr>
        <w:jc w:val="both"/>
        <w:rPr>
          <w:rFonts w:ascii="Bookman Old Style" w:hAnsi="Bookman Old Style" w:cs="Bookman Old Style"/>
        </w:rPr>
      </w:pPr>
    </w:p>
    <w:p w:rsidR="0052469F" w:rsidRPr="00850F0C" w:rsidRDefault="009E3B6A" w:rsidP="009E3B6A">
      <w:pPr>
        <w:tabs>
          <w:tab w:val="left" w:pos="452"/>
        </w:tabs>
        <w:jc w:val="both"/>
        <w:rPr>
          <w:rFonts w:ascii="Bookman Old Style" w:hAnsi="Bookman Old Style" w:cs="Bookman Old Style"/>
          <w:sz w:val="32"/>
          <w:szCs w:val="32"/>
        </w:rPr>
      </w:pPr>
      <w:r w:rsidRPr="00850F0C">
        <w:rPr>
          <w:rFonts w:ascii="Bookman Old Style" w:hAnsi="Bookman Old Style" w:cs="Bookman Old Style"/>
          <w:b/>
          <w:bCs/>
          <w:sz w:val="32"/>
          <w:szCs w:val="32"/>
        </w:rPr>
        <w:t>a) TEORIA EVOLUŢIEI LINIARE,</w:t>
      </w:r>
      <w:r w:rsidRPr="00850F0C">
        <w:rPr>
          <w:rFonts w:ascii="Bookman Old Style" w:hAnsi="Bookman Old Style" w:cs="Bookman Old Style"/>
          <w:b/>
          <w:bCs/>
          <w:sz w:val="32"/>
          <w:szCs w:val="32"/>
        </w:rPr>
        <w:br/>
      </w:r>
      <w:r w:rsidR="0052469F" w:rsidRPr="00850F0C">
        <w:rPr>
          <w:rFonts w:ascii="Bookman Old Style" w:hAnsi="Bookman Old Style" w:cs="Bookman Old Style"/>
          <w:b/>
          <w:bCs/>
          <w:sz w:val="32"/>
          <w:szCs w:val="32"/>
        </w:rPr>
        <w:lastRenderedPageBreak/>
        <w:t>ALEATORII, A OMENIRII</w:t>
      </w:r>
      <w:r w:rsidR="0052469F" w:rsidRPr="00850F0C">
        <w:rPr>
          <w:rFonts w:ascii="Bookman Old Style" w:hAnsi="Bookman Old Style" w:cs="Bookman Old Style"/>
          <w:b/>
          <w:bCs/>
          <w:sz w:val="32"/>
          <w:szCs w:val="32"/>
        </w:rPr>
        <w:br/>
      </w:r>
    </w:p>
    <w:p w:rsidR="0052469F" w:rsidRDefault="0052469F">
      <w:pPr>
        <w:ind w:firstLine="360"/>
        <w:jc w:val="both"/>
        <w:rPr>
          <w:rFonts w:ascii="Bookman Old Style" w:hAnsi="Bookman Old Style" w:cs="Bookman Old Style"/>
          <w:b/>
          <w:bCs/>
        </w:rPr>
      </w:pPr>
      <w:r>
        <w:rPr>
          <w:rFonts w:ascii="Bookman Old Style" w:hAnsi="Bookman Old Style" w:cs="Bookman Old Style"/>
        </w:rPr>
        <w:t>Conform punctului de vedere oficial, viaţa a apărut ca urmare a selecţiei materialelor de construcţie potrivite, a îmbinării lor progresive până la compuşi complecşi, în procesul perfecţionării legăturilor şi funcţiilor, în care selecţia a avut un rol primordial. Cu toate acestea, corelarea dintre prezenţa relativă a elementelor în Univers şi contribuţia lor la formarea bioplasmei nu pare a fi deloc întâmplătoare.</w:t>
      </w:r>
      <w:r>
        <w:rPr>
          <w:rFonts w:ascii="Bookman Old Style" w:hAnsi="Bookman Old Style" w:cs="Bookman Old Style"/>
          <w:color w:val="auto"/>
        </w:rPr>
        <w:br/>
      </w:r>
    </w:p>
    <w:p w:rsidR="0052469F" w:rsidRDefault="0052469F">
      <w:pPr>
        <w:jc w:val="both"/>
        <w:rPr>
          <w:rFonts w:ascii="Bookman Old Style" w:hAnsi="Bookman Old Style" w:cs="Bookman Old Style"/>
        </w:rPr>
      </w:pPr>
      <w:r>
        <w:rPr>
          <w:rFonts w:ascii="Bookman Old Style" w:hAnsi="Bookman Old Style" w:cs="Bookman Old Style"/>
          <w:b/>
          <w:bCs/>
        </w:rPr>
        <w:t>SCENARIUL VERSIUNII OFICIALE</w:t>
      </w:r>
      <w:r>
        <w:rPr>
          <w:rFonts w:ascii="Bookman Old Style" w:hAnsi="Bookman Old Style" w:cs="Bookman Old Style"/>
          <w:b/>
          <w:bCs/>
          <w:color w:val="auto"/>
        </w:rPr>
        <w:br/>
      </w:r>
    </w:p>
    <w:p w:rsidR="0052469F" w:rsidRDefault="0052469F">
      <w:pPr>
        <w:ind w:firstLine="360"/>
        <w:jc w:val="both"/>
        <w:rPr>
          <w:rFonts w:ascii="Bookman Old Style" w:hAnsi="Bookman Old Style" w:cs="Bookman Old Style"/>
        </w:rPr>
      </w:pPr>
      <w:r>
        <w:rPr>
          <w:rFonts w:ascii="Bookman Old Style" w:hAnsi="Bookman Old Style" w:cs="Bookman Old Style"/>
        </w:rPr>
        <w:t>Considerând că vârsta Universului este de aproximativ 19-20 de miliarde de ani, iar cea a Pământului de 4,6-5 miliarde de ani, se apreciază că viaţa a apărut pe Terra în urmă cu 3,6 miliarde de ani, la începutul erei precambriene, când s-au creat condiţiile de mediu favorabile. Concepţia modernă privind apariţia vieţii con</w:t>
      </w:r>
      <w:r>
        <w:rPr>
          <w:rFonts w:ascii="Bookman Old Style" w:hAnsi="Bookman Old Style" w:cs="Bookman Old Style"/>
        </w:rPr>
        <w:softHyphen/>
        <w:t>sideră că este vorba de un proces care a durat mai multe milioane de ani şi care a parcurs trei etape principale. În primele două etape s-a realizat o adevărată evoluţie chimică, prin care s-au sintetizat abiotic o mulţime de substanţe organice cu importanţă în existenţa organismelor vii.</w:t>
      </w:r>
    </w:p>
    <w:p w:rsidR="0052469F" w:rsidRDefault="0052469F">
      <w:pPr>
        <w:ind w:firstLine="360"/>
        <w:jc w:val="both"/>
        <w:rPr>
          <w:rFonts w:ascii="Bookman Old Style" w:hAnsi="Bookman Old Style" w:cs="Bookman Old Style"/>
        </w:rPr>
      </w:pPr>
      <w:r>
        <w:rPr>
          <w:rFonts w:ascii="Bookman Old Style" w:hAnsi="Bookman Old Style" w:cs="Bookman Old Style"/>
        </w:rPr>
        <w:t>Prima etapă a început în urmă cu aproximativ 4 miliarde de ani, atunci când atmosfera era bogată în hidrogen, metan, amoniac, apă şi săracă în dioxid de carbon şi oxigen liber. Sub influenţa radiaţiilor solare, a razelor ultraviolete, a descărcărilor electrice, a variaţiilor de temperatură, a undelor de şoc provocate de căderea unor meteoriţi, a vulcanismului, s-au sintetizat natural aminoacizi, baze azotate, acizi organici, acizi graşi, zaharuri şi compuşi fosforilaţi. În oceane şi mări şi în apele interioare s-a format astfel „supa organică primitivă“, iar atmosfera a început şi ea să-şi schimbe alcătuirea chimică.</w:t>
      </w:r>
    </w:p>
    <w:p w:rsidR="0052469F" w:rsidRDefault="0052469F">
      <w:pPr>
        <w:jc w:val="both"/>
        <w:rPr>
          <w:rFonts w:ascii="Bookman Old Style" w:hAnsi="Bookman Old Style" w:cs="Bookman Old Style"/>
        </w:rPr>
      </w:pPr>
      <w:r>
        <w:rPr>
          <w:rFonts w:ascii="Bookman Old Style" w:hAnsi="Bookman Old Style" w:cs="Bookman Old Style"/>
        </w:rPr>
        <w:t xml:space="preserve">     În cea de-a doua etapă s-a realizat polimerizarea aminoacizilor şi sinteza unor proteine foarte simple, cu o greutate moleculară redusă, care manifestau unele activităţi </w:t>
      </w:r>
      <w:r>
        <w:rPr>
          <w:rFonts w:ascii="Bookman Old Style" w:hAnsi="Bookman Old Style" w:cs="Bookman Old Style"/>
        </w:rPr>
        <w:lastRenderedPageBreak/>
        <w:t xml:space="preserve">catalitice. În cea de-a treia etapă, se presupune că a avut loc sinteza primelor gene şi a celor mai simple forme acelulare de viaţă, a protobionţilor. Respectivele gene erau de tip ARN, de dimensiuni mici şi cu o stabilitate redusă. Dezvoltarea complexităţii materialului genetic s-a făcut prin traversarea a două aşa-zise </w:t>
      </w:r>
      <w:r>
        <w:rPr>
          <w:rFonts w:ascii="Bookman Old Style" w:hAnsi="Bookman Old Style" w:cs="Bookman Old Style"/>
          <w:i/>
          <w:iCs/>
        </w:rPr>
        <w:t>crize informaţionale</w:t>
      </w:r>
      <w:r>
        <w:rPr>
          <w:rFonts w:ascii="Bookman Old Style" w:hAnsi="Bookman Old Style" w:cs="Bookman Old Style"/>
        </w:rPr>
        <w:t>, în urma cărora s-au sintetizat genele de tip ADN. Trecerea la genele de tip ADN a făcut posibilă creşterea considerabilă a informaţiei genetice a genomurilor organismelor, ceea ce a dus la continuarea evoluţiei.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Concepţia evoluţionistă susţine că </w:t>
      </w:r>
      <w:r>
        <w:rPr>
          <w:rFonts w:ascii="Bookman Old Style" w:hAnsi="Bookman Old Style" w:cs="Bookman Old Style"/>
          <w:i/>
          <w:iCs/>
        </w:rPr>
        <w:t>homo sapiens</w:t>
      </w:r>
      <w:r>
        <w:rPr>
          <w:rFonts w:ascii="Bookman Old Style" w:hAnsi="Bookman Old Style" w:cs="Bookman Old Style"/>
        </w:rPr>
        <w:t xml:space="preserve"> sapiens des</w:t>
      </w:r>
      <w:r>
        <w:rPr>
          <w:rFonts w:ascii="Bookman Old Style" w:hAnsi="Bookman Old Style" w:cs="Bookman Old Style"/>
        </w:rPr>
        <w:softHyphen/>
        <w:t xml:space="preserve">cinde din trunchiul </w:t>
      </w:r>
      <w:r>
        <w:rPr>
          <w:rFonts w:ascii="Bookman Old Style" w:hAnsi="Bookman Old Style" w:cs="Bookman Old Style"/>
          <w:i/>
          <w:iCs/>
        </w:rPr>
        <w:t>mamiferelor primate</w:t>
      </w:r>
      <w:r>
        <w:rPr>
          <w:rFonts w:ascii="Bookman Old Style" w:hAnsi="Bookman Old Style" w:cs="Bookman Old Style"/>
        </w:rPr>
        <w:t>, care cuprinde trei subor</w:t>
      </w:r>
      <w:r>
        <w:rPr>
          <w:rFonts w:ascii="Bookman Old Style" w:hAnsi="Bookman Old Style" w:cs="Bookman Old Style"/>
        </w:rPr>
        <w:softHyphen/>
        <w:t xml:space="preserve">dine: </w:t>
      </w:r>
      <w:r>
        <w:rPr>
          <w:rFonts w:ascii="Bookman Old Style" w:hAnsi="Bookman Old Style" w:cs="Bookman Old Style"/>
          <w:i/>
          <w:iCs/>
        </w:rPr>
        <w:t>lemurienii, tarsoidele şi simienii</w:t>
      </w:r>
      <w:r>
        <w:rPr>
          <w:rFonts w:ascii="Bookman Old Style" w:hAnsi="Bookman Old Style" w:cs="Bookman Old Style"/>
        </w:rPr>
        <w:t xml:space="preserve">. Astfel, specia umană aparţine subordinului </w:t>
      </w:r>
      <w:r>
        <w:rPr>
          <w:rFonts w:ascii="Bookman Old Style" w:hAnsi="Bookman Old Style" w:cs="Bookman Old Style"/>
          <w:i/>
          <w:iCs/>
        </w:rPr>
        <w:t>simienilor</w:t>
      </w:r>
      <w:r>
        <w:rPr>
          <w:rFonts w:ascii="Bookman Old Style" w:hAnsi="Bookman Old Style" w:cs="Bookman Old Style"/>
        </w:rPr>
        <w:t xml:space="preserve">, secţia </w:t>
      </w:r>
      <w:r>
        <w:rPr>
          <w:rFonts w:ascii="Bookman Old Style" w:hAnsi="Bookman Old Style" w:cs="Bookman Old Style"/>
          <w:i/>
          <w:iCs/>
        </w:rPr>
        <w:t>catarine</w:t>
      </w:r>
      <w:r>
        <w:rPr>
          <w:rFonts w:ascii="Bookman Old Style" w:hAnsi="Bookman Old Style" w:cs="Bookman Old Style"/>
        </w:rPr>
        <w:t xml:space="preserve">, suprafamilia </w:t>
      </w:r>
      <w:r>
        <w:rPr>
          <w:rFonts w:ascii="Bookman Old Style" w:hAnsi="Bookman Old Style" w:cs="Bookman Old Style"/>
          <w:i/>
          <w:iCs/>
        </w:rPr>
        <w:t>antropomorfe</w:t>
      </w:r>
      <w:r>
        <w:rPr>
          <w:rFonts w:ascii="Bookman Old Style" w:hAnsi="Bookman Old Style" w:cs="Bookman Old Style"/>
        </w:rPr>
        <w:t xml:space="preserve">, familia </w:t>
      </w:r>
      <w:r>
        <w:rPr>
          <w:rFonts w:ascii="Bookman Old Style" w:hAnsi="Bookman Old Style" w:cs="Bookman Old Style"/>
          <w:i/>
          <w:iCs/>
        </w:rPr>
        <w:t>hominide</w:t>
      </w:r>
      <w:r>
        <w:rPr>
          <w:rFonts w:ascii="Bookman Old Style" w:hAnsi="Bookman Old Style" w:cs="Bookman Old Style"/>
        </w:rPr>
        <w:t xml:space="preserve">. De altfel, la ora actuală, specia umană este singura reprezentantă a familiei </w:t>
      </w:r>
      <w:r>
        <w:rPr>
          <w:rFonts w:ascii="Bookman Old Style" w:hAnsi="Bookman Old Style" w:cs="Bookman Old Style"/>
          <w:i/>
          <w:iCs/>
        </w:rPr>
        <w:t>hominide</w:t>
      </w:r>
      <w:r>
        <w:rPr>
          <w:rFonts w:ascii="Bookman Old Style" w:hAnsi="Bookman Old Style" w:cs="Bookman Old Style"/>
        </w:rPr>
        <w:t xml:space="preserve">. Conform teoriei oficiale, </w:t>
      </w:r>
      <w:r>
        <w:rPr>
          <w:rFonts w:ascii="Bookman Old Style" w:hAnsi="Bookman Old Style" w:cs="Bookman Old Style"/>
          <w:i/>
          <w:iCs/>
        </w:rPr>
        <w:t>hominidele</w:t>
      </w:r>
      <w:r>
        <w:rPr>
          <w:rFonts w:ascii="Bookman Old Style" w:hAnsi="Bookman Old Style" w:cs="Bookman Old Style"/>
        </w:rPr>
        <w:t xml:space="preserve"> s-au separat de </w:t>
      </w:r>
      <w:r>
        <w:rPr>
          <w:rFonts w:ascii="Bookman Old Style" w:hAnsi="Bookman Old Style" w:cs="Bookman Old Style"/>
          <w:i/>
          <w:iCs/>
        </w:rPr>
        <w:t>pongide</w:t>
      </w:r>
      <w:r>
        <w:rPr>
          <w:rFonts w:ascii="Bookman Old Style" w:hAnsi="Bookman Old Style" w:cs="Bookman Old Style"/>
        </w:rPr>
        <w:t xml:space="preserve"> la începutul miocenului mijlociu (în urmă cu 20 milioane de ani), </w:t>
      </w:r>
      <w:r>
        <w:rPr>
          <w:rFonts w:ascii="Bookman Old Style" w:hAnsi="Bookman Old Style" w:cs="Bookman Old Style"/>
          <w:i/>
          <w:iCs/>
        </w:rPr>
        <w:t>Ramapithecus</w:t>
      </w:r>
      <w:r>
        <w:rPr>
          <w:rFonts w:ascii="Bookman Old Style" w:hAnsi="Bookman Old Style" w:cs="Bookman Old Style"/>
        </w:rPr>
        <w:t xml:space="preserve"> fiind considerat strămoşul cel mai îndepărtat al omului. Cu aproximativ 400.000 de ani în urmă, specia </w:t>
      </w:r>
      <w:r>
        <w:rPr>
          <w:rFonts w:ascii="Bookman Old Style" w:hAnsi="Bookman Old Style" w:cs="Bookman Old Style"/>
          <w:i/>
          <w:iCs/>
        </w:rPr>
        <w:t>hominidă</w:t>
      </w:r>
      <w:r>
        <w:rPr>
          <w:rFonts w:ascii="Bookman Old Style" w:hAnsi="Bookman Old Style" w:cs="Bookman Old Style"/>
        </w:rPr>
        <w:t xml:space="preserve"> era reprezentată de trei forme: </w:t>
      </w:r>
      <w:r>
        <w:rPr>
          <w:rFonts w:ascii="Bookman Old Style" w:hAnsi="Bookman Old Style" w:cs="Bookman Old Style"/>
          <w:i/>
          <w:iCs/>
        </w:rPr>
        <w:t>arhaică</w:t>
      </w:r>
      <w:r>
        <w:rPr>
          <w:rFonts w:ascii="Bookman Old Style" w:hAnsi="Bookman Old Style" w:cs="Bookman Old Style"/>
        </w:rPr>
        <w:t xml:space="preserve">, </w:t>
      </w:r>
      <w:r>
        <w:rPr>
          <w:rFonts w:ascii="Bookman Old Style" w:hAnsi="Bookman Old Style" w:cs="Bookman Old Style"/>
          <w:i/>
          <w:iCs/>
        </w:rPr>
        <w:t>neanderthaloidă</w:t>
      </w:r>
      <w:r>
        <w:rPr>
          <w:rFonts w:ascii="Bookman Old Style" w:hAnsi="Bookman Old Style" w:cs="Bookman Old Style"/>
        </w:rPr>
        <w:t xml:space="preserve"> şi de </w:t>
      </w:r>
      <w:r>
        <w:rPr>
          <w:rFonts w:ascii="Bookman Old Style" w:hAnsi="Bookman Old Style" w:cs="Bookman Old Style"/>
          <w:i/>
          <w:iCs/>
        </w:rPr>
        <w:t>homo sapiens fosilis</w:t>
      </w:r>
      <w:r>
        <w:rPr>
          <w:rFonts w:ascii="Bookman Old Style" w:hAnsi="Bookman Old Style" w:cs="Bookman Old Style"/>
        </w:rPr>
        <w:t xml:space="preserve">. Specia </w:t>
      </w:r>
      <w:r>
        <w:rPr>
          <w:rFonts w:ascii="Bookman Old Style" w:hAnsi="Bookman Old Style" w:cs="Bookman Old Style"/>
          <w:i/>
          <w:iCs/>
        </w:rPr>
        <w:t>Homo sapiens sapiens</w:t>
      </w:r>
      <w:r>
        <w:rPr>
          <w:rFonts w:ascii="Bookman Old Style" w:hAnsi="Bookman Old Style" w:cs="Bookman Old Style"/>
        </w:rPr>
        <w:t xml:space="preserve"> a apărut în urma diferenţierii de </w:t>
      </w:r>
      <w:r>
        <w:rPr>
          <w:rFonts w:ascii="Bookman Old Style" w:hAnsi="Bookman Old Style" w:cs="Bookman Old Style"/>
          <w:i/>
          <w:iCs/>
        </w:rPr>
        <w:t>homo fosilis</w:t>
      </w:r>
      <w:r>
        <w:rPr>
          <w:rFonts w:ascii="Bookman Old Style" w:hAnsi="Bookman Old Style" w:cs="Bookman Old Style"/>
        </w:rPr>
        <w:t>, acum 50.000-100.000 de ani. Rasele actuale ale omului au început să se formeze în urmă cu 35.000-40.000 de ani, iar acum 10.000-25.000 de ani acestea erau bine diferenţiate.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Dacă transpunem istoria evoluţiei vieţii pe planeta noastră pe axa </w:t>
      </w:r>
      <w:r w:rsidRPr="009E3B6A">
        <w:rPr>
          <w:rFonts w:ascii="Bookman Old Style" w:hAnsi="Bookman Old Style" w:cs="Bookman Old Style"/>
          <w:color w:val="auto"/>
        </w:rPr>
        <w:t>timpului, aşa cum este ea prezentată din punct de vedere oficial, situaţia s-ar putea prezenta astfel (începând cu ora zero</w:t>
      </w:r>
      <w:r w:rsidR="009E3B6A">
        <w:rPr>
          <w:rFonts w:ascii="Bookman Old Style" w:hAnsi="Bookman Old Style" w:cs="Bookman Old Style"/>
          <w:color w:val="auto"/>
        </w:rPr>
        <w:t>)</w:t>
      </w:r>
      <w:r w:rsidR="009E3B6A">
        <w:rPr>
          <w:rStyle w:val="FootnoteReference"/>
          <w:rFonts w:ascii="Bookman Old Style" w:hAnsi="Bookman Old Style" w:cs="Bookman Old Style"/>
          <w:color w:val="auto"/>
        </w:rPr>
        <w:footnoteReference w:id="29"/>
      </w:r>
      <w:r w:rsidRPr="009E3B6A">
        <w:rPr>
          <w:rFonts w:ascii="Bookman Old Style" w:hAnsi="Bookman Old Style" w:cs="Bookman Old Style"/>
          <w:color w:val="auto"/>
        </w:rPr>
        <w:t>:</w:t>
      </w:r>
    </w:p>
    <w:p w:rsidR="0052469F" w:rsidRDefault="0052469F">
      <w:pPr>
        <w:ind w:firstLine="360"/>
        <w:jc w:val="both"/>
        <w:rPr>
          <w:rFonts w:ascii="Bookman Old Style" w:hAnsi="Bookman Old Style" w:cs="Bookman Old Style"/>
        </w:rPr>
      </w:pPr>
      <w:r>
        <w:rPr>
          <w:rFonts w:ascii="Bookman Old Style" w:hAnsi="Bookman Old Style" w:cs="Bookman Old Style"/>
        </w:rPr>
        <w:t>Perioada de la apariţia Pământului până la forma lui aproxima</w:t>
      </w:r>
      <w:r>
        <w:rPr>
          <w:rFonts w:ascii="Bookman Old Style" w:hAnsi="Bookman Old Style" w:cs="Bookman Old Style"/>
        </w:rPr>
        <w:softHyphen/>
        <w:t>tivă de azi, ar dura până la ora 02</w:t>
      </w:r>
      <w:r>
        <w:rPr>
          <w:rFonts w:ascii="Bookman Old Style" w:hAnsi="Bookman Old Style" w:cs="Bookman Old Style"/>
          <w:vertAlign w:val="superscript"/>
        </w:rPr>
        <w:t>30</w:t>
      </w:r>
      <w:r>
        <w:rPr>
          <w:rFonts w:ascii="Bookman Old Style" w:hAnsi="Bookman Old Style" w:cs="Bookman Old Style"/>
        </w:rPr>
        <w:t>, timp în care are loc şi evoluţia chimică a elementelor, a materialelor organice necesare apariţiei vieţii. Procesul biochimic continuă până la ora 10</w:t>
      </w:r>
      <w:r>
        <w:rPr>
          <w:rFonts w:ascii="Bookman Old Style" w:hAnsi="Bookman Old Style" w:cs="Bookman Old Style"/>
          <w:vertAlign w:val="superscript"/>
        </w:rPr>
        <w:t>00</w:t>
      </w:r>
      <w:r>
        <w:rPr>
          <w:rFonts w:ascii="Bookman Old Style" w:hAnsi="Bookman Old Style" w:cs="Bookman Old Style"/>
        </w:rPr>
        <w:t>, în timp ce din jurul orei 05</w:t>
      </w:r>
      <w:r>
        <w:rPr>
          <w:rFonts w:ascii="Bookman Old Style" w:hAnsi="Bookman Old Style" w:cs="Bookman Old Style"/>
          <w:vertAlign w:val="superscript"/>
        </w:rPr>
        <w:t>00</w:t>
      </w:r>
      <w:r>
        <w:rPr>
          <w:rFonts w:ascii="Bookman Old Style" w:hAnsi="Bookman Old Style" w:cs="Bookman Old Style"/>
        </w:rPr>
        <w:t xml:space="preserve"> începe </w:t>
      </w:r>
      <w:r>
        <w:rPr>
          <w:rFonts w:ascii="Bookman Old Style" w:hAnsi="Bookman Old Style" w:cs="Bookman Old Style"/>
        </w:rPr>
        <w:lastRenderedPageBreak/>
        <w:t>dezvoltarea şi organizarea moleculelor albuminice. De la 06</w:t>
      </w:r>
      <w:r>
        <w:rPr>
          <w:rFonts w:ascii="Bookman Old Style" w:hAnsi="Bookman Old Style" w:cs="Bookman Old Style"/>
          <w:vertAlign w:val="superscript"/>
        </w:rPr>
        <w:t>00</w:t>
      </w:r>
      <w:r>
        <w:rPr>
          <w:rFonts w:ascii="Bookman Old Style" w:hAnsi="Bookman Old Style" w:cs="Bookman Old Style"/>
        </w:rPr>
        <w:t>, viaţa este prezentă în precambrianul arhaic, ale cărui urme au fost descoperite în minele de cupru din Michigan, în şisturile canadiene şi în Africa de Sud, sub forma unor alge anucleice, microbi şi simple hidrocarburi, apărute prin fosilizarea substanţelor de origine biologică.</w:t>
      </w:r>
    </w:p>
    <w:p w:rsidR="0052469F" w:rsidRPr="009E3B6A" w:rsidRDefault="0052469F" w:rsidP="009E3B6A">
      <w:pPr>
        <w:ind w:firstLine="360"/>
        <w:jc w:val="both"/>
        <w:rPr>
          <w:rFonts w:ascii="Bookman Old Style" w:hAnsi="Bookman Old Style" w:cs="Bookman Old Style"/>
          <w:color w:val="FF0000"/>
        </w:rPr>
      </w:pPr>
      <w:r>
        <w:rPr>
          <w:rFonts w:ascii="Bookman Old Style" w:hAnsi="Bookman Old Style" w:cs="Bookman Old Style"/>
        </w:rPr>
        <w:t>Bacteriile primitive nucleice apar la ora 08</w:t>
      </w:r>
      <w:r>
        <w:rPr>
          <w:rFonts w:ascii="Bookman Old Style" w:hAnsi="Bookman Old Style" w:cs="Bookman Old Style"/>
          <w:vertAlign w:val="superscript"/>
        </w:rPr>
        <w:t>00</w:t>
      </w:r>
      <w:r>
        <w:rPr>
          <w:rFonts w:ascii="Bookman Old Style" w:hAnsi="Bookman Old Style" w:cs="Bookman Old Style"/>
        </w:rPr>
        <w:t>, bacteriile fotosintetice anaerobe, ce foloseau energia inepuizabilă a Soarelui, – cu două ore mai târziu, algele verzi, cărora le datorăm producerea primului oxigen elementar, apar la ora 13</w:t>
      </w:r>
      <w:r>
        <w:rPr>
          <w:rFonts w:ascii="Bookman Old Style" w:hAnsi="Bookman Old Style" w:cs="Bookman Old Style"/>
          <w:vertAlign w:val="superscript"/>
        </w:rPr>
        <w:t>30</w:t>
      </w:r>
      <w:r>
        <w:rPr>
          <w:rFonts w:ascii="Bookman Old Style" w:hAnsi="Bookman Old Style" w:cs="Bookman Old Style"/>
        </w:rPr>
        <w:t>, iar protozoarele la 18</w:t>
      </w:r>
      <w:r>
        <w:rPr>
          <w:rFonts w:ascii="Bookman Old Style" w:hAnsi="Bookman Old Style" w:cs="Bookman Old Style"/>
          <w:vertAlign w:val="superscript"/>
        </w:rPr>
        <w:t>15</w:t>
      </w:r>
      <w:r>
        <w:rPr>
          <w:rFonts w:ascii="Bookman Old Style" w:hAnsi="Bookman Old Style" w:cs="Bookman Old Style"/>
        </w:rPr>
        <w:t>. Deşi, mai mult de trei sferturi din timpul total s-a derulat deja, viaţa, atât de grăbită în fazele primare ale evoluţiei planetare, a ajuns deocamdată doar la forma unor ghemotoci de materie vie,</w:t>
      </w:r>
      <w:r w:rsidR="009E3B6A">
        <w:rPr>
          <w:rFonts w:ascii="Bookman Old Style" w:hAnsi="Bookman Old Style" w:cs="Bookman Old Style"/>
          <w:color w:val="FF0000"/>
        </w:rPr>
        <w:t xml:space="preserve"> </w:t>
      </w:r>
      <w:r>
        <w:rPr>
          <w:rFonts w:ascii="Bookman Old Style" w:hAnsi="Bookman Old Style" w:cs="Bookman Old Style"/>
        </w:rPr>
        <w:t>microscopici şi relativ simpli, dar care poartă intrinsec resortul unei evoluţii viitoare mult mai rapide.</w:t>
      </w:r>
    </w:p>
    <w:p w:rsidR="0052469F" w:rsidRDefault="0052469F">
      <w:pPr>
        <w:ind w:firstLine="360"/>
        <w:jc w:val="both"/>
        <w:rPr>
          <w:rFonts w:ascii="Bookman Old Style" w:hAnsi="Bookman Old Style" w:cs="Bookman Old Style"/>
        </w:rPr>
      </w:pPr>
      <w:r>
        <w:rPr>
          <w:rFonts w:ascii="Bookman Old Style" w:hAnsi="Bookman Old Style" w:cs="Bookman Old Style"/>
        </w:rPr>
        <w:t>Nevertebratele primitive apar în jurul orei 19</w:t>
      </w:r>
      <w:r>
        <w:rPr>
          <w:rFonts w:ascii="Bookman Old Style" w:hAnsi="Bookman Old Style" w:cs="Bookman Old Style"/>
          <w:vertAlign w:val="superscript"/>
        </w:rPr>
        <w:t>00</w:t>
      </w:r>
      <w:r>
        <w:rPr>
          <w:rFonts w:ascii="Bookman Old Style" w:hAnsi="Bookman Old Style" w:cs="Bookman Old Style"/>
        </w:rPr>
        <w:t>, în proterozoic; nevertebratele cu crustă tare şi ciupercile apar la ora 21</w:t>
      </w:r>
      <w:r>
        <w:rPr>
          <w:rFonts w:ascii="Bookman Old Style" w:hAnsi="Bookman Old Style" w:cs="Bookman Old Style"/>
          <w:vertAlign w:val="superscript"/>
        </w:rPr>
        <w:t>15</w:t>
      </w:r>
      <w:r>
        <w:rPr>
          <w:rFonts w:ascii="Bookman Old Style" w:hAnsi="Bookman Old Style" w:cs="Bookman Old Style"/>
        </w:rPr>
        <w:t>, tot atunci când viaţa reprezentată de cianoficee începe să părăsească oceanul şi-şi trimite primele patrule de recunoaştere pe uscat. De aici, intervalele de derulare ale filmului nostru sunt mai scurte. La ora 21</w:t>
      </w:r>
      <w:r>
        <w:rPr>
          <w:rFonts w:ascii="Bookman Old Style" w:hAnsi="Bookman Old Style" w:cs="Bookman Old Style"/>
          <w:vertAlign w:val="superscript"/>
        </w:rPr>
        <w:t>20</w:t>
      </w:r>
      <w:r>
        <w:rPr>
          <w:rFonts w:ascii="Bookman Old Style" w:hAnsi="Bookman Old Style" w:cs="Bookman Old Style"/>
        </w:rPr>
        <w:t xml:space="preserve"> apar nepentitele, la ora 21</w:t>
      </w:r>
      <w:r>
        <w:rPr>
          <w:rFonts w:ascii="Bookman Old Style" w:hAnsi="Bookman Old Style" w:cs="Bookman Old Style"/>
          <w:vertAlign w:val="superscript"/>
        </w:rPr>
        <w:t>25</w:t>
      </w:r>
      <w:r>
        <w:rPr>
          <w:rFonts w:ascii="Bookman Old Style" w:hAnsi="Bookman Old Style" w:cs="Bookman Old Style"/>
        </w:rPr>
        <w:t xml:space="preserve"> artropodele, trilobiţii care stă</w:t>
      </w:r>
      <w:r>
        <w:rPr>
          <w:rFonts w:ascii="Bookman Old Style" w:hAnsi="Bookman Old Style" w:cs="Bookman Old Style"/>
        </w:rPr>
        <w:softHyphen/>
        <w:t>pânesc temporar adâncurile medii ale oceanelor, la ora 21</w:t>
      </w:r>
      <w:r>
        <w:rPr>
          <w:rFonts w:ascii="Bookman Old Style" w:hAnsi="Bookman Old Style" w:cs="Bookman Old Style"/>
          <w:vertAlign w:val="superscript"/>
        </w:rPr>
        <w:t>30</w:t>
      </w:r>
      <w:r>
        <w:rPr>
          <w:rFonts w:ascii="Bookman Old Style" w:hAnsi="Bookman Old Style" w:cs="Bookman Old Style"/>
        </w:rPr>
        <w:t xml:space="preserve"> briofitele şi, după zece minute, la ora 21</w:t>
      </w:r>
      <w:r>
        <w:rPr>
          <w:rFonts w:ascii="Bookman Old Style" w:hAnsi="Bookman Old Style" w:cs="Bookman Old Style"/>
          <w:vertAlign w:val="superscript"/>
        </w:rPr>
        <w:t>40</w:t>
      </w:r>
      <w:r>
        <w:rPr>
          <w:rFonts w:ascii="Bookman Old Style" w:hAnsi="Bookman Old Style" w:cs="Bookman Old Style"/>
        </w:rPr>
        <w:t xml:space="preserve">, la începutul ordovicianului, primele vertebrate de tip </w:t>
      </w:r>
      <w:r>
        <w:rPr>
          <w:rFonts w:ascii="Bookman Old Style" w:hAnsi="Bookman Old Style" w:cs="Bookman Old Style"/>
          <w:i/>
          <w:iCs/>
        </w:rPr>
        <w:t>Agnatha</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La 21</w:t>
      </w:r>
      <w:r>
        <w:rPr>
          <w:rFonts w:ascii="Bookman Old Style" w:hAnsi="Bookman Old Style" w:cs="Bookman Old Style"/>
          <w:vertAlign w:val="superscript"/>
        </w:rPr>
        <w:t>50</w:t>
      </w:r>
      <w:r>
        <w:rPr>
          <w:rFonts w:ascii="Bookman Old Style" w:hAnsi="Bookman Old Style" w:cs="Bookman Old Style"/>
        </w:rPr>
        <w:t xml:space="preserve"> îşi fac loc sub Soare pterodofitele, la 22</w:t>
      </w:r>
      <w:r>
        <w:rPr>
          <w:rFonts w:ascii="Bookman Old Style" w:hAnsi="Bookman Old Style" w:cs="Bookman Old Style"/>
          <w:vertAlign w:val="superscript"/>
        </w:rPr>
        <w:t>00</w:t>
      </w:r>
      <w:r>
        <w:rPr>
          <w:rFonts w:ascii="Bookman Old Style" w:hAnsi="Bookman Old Style" w:cs="Bookman Old Style"/>
        </w:rPr>
        <w:t xml:space="preserve"> (în silurian) peştii mandibulari, la 22</w:t>
      </w:r>
      <w:r>
        <w:rPr>
          <w:rFonts w:ascii="Bookman Old Style" w:hAnsi="Bookman Old Style" w:cs="Bookman Old Style"/>
          <w:vertAlign w:val="superscript"/>
        </w:rPr>
        <w:t>10</w:t>
      </w:r>
      <w:r>
        <w:rPr>
          <w:rFonts w:ascii="Bookman Old Style" w:hAnsi="Bookman Old Style" w:cs="Bookman Old Style"/>
        </w:rPr>
        <w:t xml:space="preserve"> insectele şi scorpionii ce împânzesc pădurile virgine. La ora 22</w:t>
      </w:r>
      <w:r>
        <w:rPr>
          <w:rFonts w:ascii="Bookman Old Style" w:hAnsi="Bookman Old Style" w:cs="Bookman Old Style"/>
          <w:vertAlign w:val="superscript"/>
        </w:rPr>
        <w:t>20</w:t>
      </w:r>
      <w:r>
        <w:rPr>
          <w:rFonts w:ascii="Bookman Old Style" w:hAnsi="Bookman Old Style" w:cs="Bookman Old Style"/>
        </w:rPr>
        <w:t xml:space="preserve"> pornesc în a doua etapă de colonizare a uscatului amfibiile şi plantele gimnosperme. La 22</w:t>
      </w:r>
      <w:r>
        <w:rPr>
          <w:rFonts w:ascii="Bookman Old Style" w:hAnsi="Bookman Old Style" w:cs="Bookman Old Style"/>
          <w:vertAlign w:val="superscript"/>
        </w:rPr>
        <w:t>45</w:t>
      </w:r>
      <w:r>
        <w:rPr>
          <w:rFonts w:ascii="Bookman Old Style" w:hAnsi="Bookman Old Style" w:cs="Bookman Old Style"/>
        </w:rPr>
        <w:t xml:space="preserve"> apar peştii dipnoi, capabili de incursiuni pe uscat, ale căror aripioare devin membre şi îi transformă în stegocefali. La cinci minute după ei apar reptilele; la 22</w:t>
      </w:r>
      <w:r>
        <w:rPr>
          <w:rFonts w:ascii="Bookman Old Style" w:hAnsi="Bookman Old Style" w:cs="Bookman Old Style"/>
          <w:vertAlign w:val="superscript"/>
        </w:rPr>
        <w:t>40</w:t>
      </w:r>
      <w:r>
        <w:rPr>
          <w:rFonts w:ascii="Bookman Old Style" w:hAnsi="Bookman Old Style" w:cs="Bookman Old Style"/>
        </w:rPr>
        <w:t xml:space="preserve"> - broaştele şi, în triasic, o dată cu ora 23</w:t>
      </w:r>
      <w:r>
        <w:rPr>
          <w:rFonts w:ascii="Bookman Old Style" w:hAnsi="Bookman Old Style" w:cs="Bookman Old Style"/>
          <w:vertAlign w:val="superscript"/>
        </w:rPr>
        <w:t>00</w:t>
      </w:r>
      <w:r>
        <w:rPr>
          <w:rFonts w:ascii="Bookman Old Style" w:hAnsi="Bookman Old Style" w:cs="Bookman Old Style"/>
        </w:rPr>
        <w:t>, apar crocodilii şi plantele angiosperme.</w:t>
      </w:r>
    </w:p>
    <w:p w:rsidR="0052469F" w:rsidRDefault="0052469F">
      <w:pPr>
        <w:ind w:firstLine="360"/>
        <w:jc w:val="both"/>
        <w:rPr>
          <w:rFonts w:ascii="Bookman Old Style" w:hAnsi="Bookman Old Style" w:cs="Bookman Old Style"/>
        </w:rPr>
      </w:pPr>
      <w:r>
        <w:rPr>
          <w:rFonts w:ascii="Bookman Old Style" w:hAnsi="Bookman Old Style" w:cs="Bookman Old Style"/>
        </w:rPr>
        <w:t>Până la sfârşitul filmului mai rămâne o singură oră. Începutul ei aparţine şopârlelor gigantice, pe urmă apar, treptat, mamiferele primitive (ora 23</w:t>
      </w:r>
      <w:r>
        <w:rPr>
          <w:rFonts w:ascii="Bookman Old Style" w:hAnsi="Bookman Old Style" w:cs="Bookman Old Style"/>
          <w:vertAlign w:val="superscript"/>
        </w:rPr>
        <w:t>10</w:t>
      </w:r>
      <w:r>
        <w:rPr>
          <w:rFonts w:ascii="Bookman Old Style" w:hAnsi="Bookman Old Style" w:cs="Bookman Old Style"/>
        </w:rPr>
        <w:t>), crocodilii (ora 23</w:t>
      </w:r>
      <w:r>
        <w:rPr>
          <w:rFonts w:ascii="Bookman Old Style" w:hAnsi="Bookman Old Style" w:cs="Bookman Old Style"/>
          <w:vertAlign w:val="superscript"/>
        </w:rPr>
        <w:t>13</w:t>
      </w:r>
      <w:r>
        <w:rPr>
          <w:rFonts w:ascii="Bookman Old Style" w:hAnsi="Bookman Old Style" w:cs="Bookman Old Style"/>
        </w:rPr>
        <w:t xml:space="preserve">) şi </w:t>
      </w:r>
      <w:r>
        <w:rPr>
          <w:rFonts w:ascii="Bookman Old Style" w:hAnsi="Bookman Old Style" w:cs="Bookman Old Style"/>
        </w:rPr>
        <w:lastRenderedPageBreak/>
        <w:t>păsările (23</w:t>
      </w:r>
      <w:r>
        <w:rPr>
          <w:rFonts w:ascii="Bookman Old Style" w:hAnsi="Bookman Old Style" w:cs="Bookman Old Style"/>
          <w:vertAlign w:val="superscript"/>
        </w:rPr>
        <w:t>15</w:t>
      </w:r>
      <w:r>
        <w:rPr>
          <w:rFonts w:ascii="Bookman Old Style" w:hAnsi="Bookman Old Style" w:cs="Bookman Old Style"/>
        </w:rPr>
        <w:t>), cetaceele (23</w:t>
      </w:r>
      <w:r>
        <w:rPr>
          <w:rFonts w:ascii="Bookman Old Style" w:hAnsi="Bookman Old Style" w:cs="Bookman Old Style"/>
          <w:vertAlign w:val="superscript"/>
        </w:rPr>
        <w:t>22</w:t>
      </w:r>
      <w:r>
        <w:rPr>
          <w:rFonts w:ascii="Bookman Old Style" w:hAnsi="Bookman Old Style" w:cs="Bookman Old Style"/>
        </w:rPr>
        <w:t>), primatele (23</w:t>
      </w:r>
      <w:r>
        <w:rPr>
          <w:rFonts w:ascii="Bookman Old Style" w:hAnsi="Bookman Old Style" w:cs="Bookman Old Style"/>
          <w:vertAlign w:val="superscript"/>
        </w:rPr>
        <w:t>25</w:t>
      </w:r>
      <w:r>
        <w:rPr>
          <w:rFonts w:ascii="Bookman Old Style" w:hAnsi="Bookman Old Style" w:cs="Bookman Old Style"/>
        </w:rPr>
        <w:t>) şi, după ele – marsupienele. Curând după unsprezece şi jumatate, apar ungulatele (23</w:t>
      </w:r>
      <w:r>
        <w:rPr>
          <w:rFonts w:ascii="Bookman Old Style" w:hAnsi="Bookman Old Style" w:cs="Bookman Old Style"/>
          <w:vertAlign w:val="superscript"/>
        </w:rPr>
        <w:t>31</w:t>
      </w:r>
      <w:r>
        <w:rPr>
          <w:rFonts w:ascii="Bookman Old Style" w:hAnsi="Bookman Old Style" w:cs="Bookman Old Style"/>
        </w:rPr>
        <w:t>), în minutele următoare – cămilele, rinocerii, liliecii, vulturii şi caii (în eocen), apoi rozătoarele, galinaceele, pescăruşii, elefanţii, maimuţele şi felinele (în oligocen). La 23</w:t>
      </w:r>
      <w:r>
        <w:rPr>
          <w:rFonts w:ascii="Bookman Old Style" w:hAnsi="Bookman Old Style" w:cs="Bookman Old Style"/>
          <w:vertAlign w:val="superscript"/>
        </w:rPr>
        <w:t>51</w:t>
      </w:r>
      <w:r>
        <w:rPr>
          <w:rFonts w:ascii="Bookman Old Style" w:hAnsi="Bookman Old Style" w:cs="Bookman Old Style"/>
        </w:rPr>
        <w:t xml:space="preserve"> apar girafele, focile şi bovidele, iar până la miezul nopţii mai rămân doar şapte minute.</w:t>
      </w:r>
    </w:p>
    <w:p w:rsidR="0052469F" w:rsidRDefault="0052469F">
      <w:pPr>
        <w:ind w:firstLine="360"/>
        <w:jc w:val="both"/>
        <w:rPr>
          <w:rFonts w:ascii="Bookman Old Style" w:hAnsi="Bookman Old Style" w:cs="Bookman Old Style"/>
        </w:rPr>
      </w:pPr>
      <w:r>
        <w:rPr>
          <w:rFonts w:ascii="Bookman Old Style" w:hAnsi="Bookman Old Style" w:cs="Bookman Old Style"/>
        </w:rPr>
        <w:t>Pe ecranul planetei apar maimuţele antropoide şi, două minute mai târziu, la 23</w:t>
      </w:r>
      <w:r>
        <w:rPr>
          <w:rFonts w:ascii="Bookman Old Style" w:hAnsi="Bookman Old Style" w:cs="Bookman Old Style"/>
          <w:vertAlign w:val="superscript"/>
        </w:rPr>
        <w:t>55</w:t>
      </w:r>
      <w:r>
        <w:rPr>
          <w:rFonts w:ascii="Bookman Old Style" w:hAnsi="Bookman Old Style" w:cs="Bookman Old Style"/>
        </w:rPr>
        <w:t xml:space="preserve"> începe evoluţia propriu-zisă a omului, care apare, în ipostaza australopitecului (</w:t>
      </w:r>
      <w:r>
        <w:rPr>
          <w:rFonts w:ascii="Bookman Old Style" w:hAnsi="Bookman Old Style" w:cs="Bookman Old Style"/>
          <w:i/>
          <w:iCs/>
        </w:rPr>
        <w:t>homo habilis</w:t>
      </w:r>
      <w:r>
        <w:rPr>
          <w:rFonts w:ascii="Bookman Old Style" w:hAnsi="Bookman Old Style" w:cs="Bookman Old Style"/>
        </w:rPr>
        <w:t xml:space="preserve">), cu un minut înainte de miezul nopţii, dezvoltarea sa fizică conducându-l până la </w:t>
      </w:r>
      <w:r>
        <w:rPr>
          <w:rFonts w:ascii="Bookman Old Style" w:hAnsi="Bookman Old Style" w:cs="Bookman Old Style"/>
          <w:i/>
          <w:iCs/>
        </w:rPr>
        <w:t>antropopitec</w:t>
      </w:r>
      <w:r>
        <w:rPr>
          <w:rFonts w:ascii="Bookman Old Style" w:hAnsi="Bookman Old Style" w:cs="Bookman Old Style"/>
        </w:rPr>
        <w:t>. Se presupune că doar un extraordinar complex de împrejurări fericite a permis evoluţia relativ rapidă şi consecventă de la protozoare la om.</w:t>
      </w:r>
      <w:r>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Din cele 92 de elemente naturale, ceva mai mult de 50% au fost identificate şi în organismele vii. Tuturor organismelor le sunt comune aşa-zisele elemente biogene obligatorii: carbon, azot, hidro</w:t>
      </w:r>
      <w:r>
        <w:rPr>
          <w:rFonts w:ascii="Bookman Old Style" w:hAnsi="Bookman Old Style" w:cs="Bookman Old Style"/>
        </w:rPr>
        <w:softHyphen/>
        <w:t>gen, oxigen, fosfor, sulf, calciu, fier, magneziu şi potasiu. În afara</w:t>
      </w:r>
      <w:r>
        <w:rPr>
          <w:rFonts w:ascii="Bookman Old Style" w:hAnsi="Bookman Old Style" w:cs="Bookman Old Style"/>
          <w:color w:val="auto"/>
        </w:rPr>
        <w:t xml:space="preserve"> </w:t>
      </w:r>
      <w:r>
        <w:rPr>
          <w:rFonts w:ascii="Bookman Old Style" w:hAnsi="Bookman Old Style" w:cs="Bookman Old Style"/>
        </w:rPr>
        <w:t>de acestea, mai pot fi găsite, în plante şi animale, elemente precum cuprul, sodiul, siliciul, zincul şi manganul. Caracterul indispensabil, elementar, al carbonului, hidrogenului, oxigenului şi azotului este subliniat şi de faptul că acestea nu pot fi substituite prin nici un alt element, în timp ce multe plante se pot dezvolta fără sodiu, iar unele organisme pot trăi fără calciu. Sodiul şi potasiul, clorul şi bromul se pot substitui reciproc, dar fierul este de neînlocuit, nu numai ca „transportor de oxigen“ în hemoglobină, ci şi ca o componentă hotărâtoare a enzimei celulare şi a citocromului, care permite celulelor primirea oxigenului şi, prin aceasta, schimbul de substanţe, în general. Caracteristicile carbonului necesar vieţii sunt:</w:t>
      </w:r>
    </w:p>
    <w:p w:rsidR="0052469F" w:rsidRDefault="0052469F">
      <w:pPr>
        <w:tabs>
          <w:tab w:val="left" w:pos="618"/>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reactivitate redusă, ce împiedică reacţiile bruşte;</w:t>
      </w:r>
    </w:p>
    <w:p w:rsidR="0052469F" w:rsidRDefault="0052469F">
      <w:pPr>
        <w:tabs>
          <w:tab w:val="left" w:pos="618"/>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capacitatea de a se combina cu toate elementele biogene;</w:t>
      </w:r>
    </w:p>
    <w:p w:rsidR="0052469F" w:rsidRDefault="00F130C8">
      <w:pPr>
        <w:tabs>
          <w:tab w:val="left" w:pos="61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capacitatea de a avea lanţuri de atomi şi nuclee de molecule de dimensiuni care să asigure una din condiţiile de bază ale vieţii cunoscute nouă (stadiul coloidal al </w:t>
      </w:r>
      <w:r w:rsidR="0052469F">
        <w:rPr>
          <w:rFonts w:ascii="Bookman Old Style" w:hAnsi="Bookman Old Style" w:cs="Bookman Old Style"/>
        </w:rPr>
        <w:lastRenderedPageBreak/>
        <w:t>bioplasmei);</w:t>
      </w:r>
    </w:p>
    <w:p w:rsidR="0052469F" w:rsidRDefault="00F130C8">
      <w:pPr>
        <w:tabs>
          <w:tab w:val="left" w:pos="61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valenţele lor nu trebuie să fie în totalitate satisfăcute, ceea ce permite crearea de compuşi labili, care intră uşor în reacţie;</w:t>
      </w:r>
    </w:p>
    <w:p w:rsidR="0052469F" w:rsidRDefault="00F130C8">
      <w:pPr>
        <w:tabs>
          <w:tab w:val="left" w:pos="61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datorită acestora, precum şi altor proprietăţi (izometrie, stereoizometrie), carbonul poate crea cel mai mare număr de compuşi, teoretic de ordinul milioanelor;</w:t>
      </w:r>
    </w:p>
    <w:p w:rsidR="0052469F" w:rsidRDefault="00F130C8">
      <w:pPr>
        <w:tabs>
          <w:tab w:val="left" w:pos="61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mulţi compuşi ai carbonului eliberează în timpul scindării cantităţi suficiente de energie, care permit transportul de substanţe şi energie la nivelul organismelor;</w:t>
      </w:r>
    </w:p>
    <w:p w:rsidR="0052469F" w:rsidRDefault="00F130C8">
      <w:pPr>
        <w:tabs>
          <w:tab w:val="left" w:pos="61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aşezarea asimetrică a atomilor de carbon în moleculă condiţionează activitatea lor optică, ce pare să fie una din condiţiile vieţii, judecând după prezenţa extrem de rară a compuşilor simetrici şi a substanţelor inactive din punct de vedere optic din bioplasmă.</w:t>
      </w:r>
    </w:p>
    <w:p w:rsidR="0052469F" w:rsidRDefault="0052469F">
      <w:pPr>
        <w:ind w:firstLine="360"/>
        <w:jc w:val="both"/>
        <w:rPr>
          <w:rFonts w:ascii="Bookman Old Style" w:hAnsi="Bookman Old Style" w:cs="Bookman Old Style"/>
        </w:rPr>
      </w:pPr>
      <w:r>
        <w:rPr>
          <w:rFonts w:ascii="Bookman Old Style" w:hAnsi="Bookman Old Style" w:cs="Bookman Old Style"/>
        </w:rPr>
        <w:t>În întregul complex de elemente există unul singur care ar putea să înlocuiască carbonul, într-o anumită măsură, în modelul fundamental al materiei vii, cunoscut nouă din viaţa terestră: siliciul. Să fie întâmplătoare utilizarea acestuia în electronică?</w:t>
      </w:r>
    </w:p>
    <w:p w:rsidR="0052469F" w:rsidRDefault="0052469F">
      <w:pPr>
        <w:ind w:firstLine="360"/>
        <w:jc w:val="both"/>
        <w:rPr>
          <w:rFonts w:ascii="Bookman Old Style" w:hAnsi="Bookman Old Style" w:cs="Bookman Old Style"/>
        </w:rPr>
      </w:pPr>
      <w:r>
        <w:rPr>
          <w:rFonts w:ascii="Bookman Old Style" w:hAnsi="Bookman Old Style" w:cs="Bookman Old Style"/>
        </w:rPr>
        <w:t>Se presupune că în atmosfera iniţială a Pământului, lipsită de oxigen, compusă în special din moleculele de N</w:t>
      </w:r>
      <w:r>
        <w:rPr>
          <w:rFonts w:ascii="Bookman Old Style" w:hAnsi="Bookman Old Style" w:cs="Bookman Old Style"/>
          <w:vertAlign w:val="subscript"/>
        </w:rPr>
        <w:t>2</w:t>
      </w:r>
      <w:r>
        <w:rPr>
          <w:rFonts w:ascii="Bookman Old Style" w:hAnsi="Bookman Old Style" w:cs="Bookman Old Style"/>
        </w:rPr>
        <w:t>, H</w:t>
      </w:r>
      <w:r>
        <w:rPr>
          <w:rFonts w:ascii="Bookman Old Style" w:hAnsi="Bookman Old Style" w:cs="Bookman Old Style"/>
          <w:vertAlign w:val="subscript"/>
        </w:rPr>
        <w:t>2</w:t>
      </w:r>
      <w:r>
        <w:rPr>
          <w:rFonts w:ascii="Bookman Old Style" w:hAnsi="Bookman Old Style" w:cs="Bookman Old Style"/>
        </w:rPr>
        <w:t>O, NH</w:t>
      </w:r>
      <w:r>
        <w:rPr>
          <w:rFonts w:ascii="Bookman Old Style" w:hAnsi="Bookman Old Style" w:cs="Bookman Old Style"/>
          <w:vertAlign w:val="subscript"/>
        </w:rPr>
        <w:t>3</w:t>
      </w:r>
      <w:r>
        <w:rPr>
          <w:rFonts w:ascii="Bookman Old Style" w:hAnsi="Bookman Old Style" w:cs="Bookman Old Style"/>
        </w:rPr>
        <w:t xml:space="preserve"> şi CH</w:t>
      </w:r>
      <w:r>
        <w:rPr>
          <w:rFonts w:ascii="Bookman Old Style" w:hAnsi="Bookman Old Style" w:cs="Bookman Old Style"/>
          <w:vertAlign w:val="subscript"/>
        </w:rPr>
        <w:t>4</w:t>
      </w:r>
      <w:r>
        <w:rPr>
          <w:rFonts w:ascii="Bookman Old Style" w:hAnsi="Bookman Old Style" w:cs="Bookman Old Style"/>
        </w:rPr>
        <w:t xml:space="preserve"> şi cu contribuţia destul de importantă a gazelor rare inerte, au apărut, prin diviziunea moleculelor de apă, oxigenul şi hidrogenul, ce s-au refugiat în spaţiul interplanetar. Sub influenţa radiaţiei solare, în special a undelor ultrascurte din spectru, şi a marilor</w:t>
      </w:r>
      <w:r>
        <w:rPr>
          <w:rFonts w:ascii="Bookman Old Style" w:hAnsi="Bookman Old Style" w:cs="Bookman Old Style"/>
          <w:color w:val="auto"/>
        </w:rPr>
        <w:t xml:space="preserve"> </w:t>
      </w:r>
      <w:r>
        <w:rPr>
          <w:rFonts w:ascii="Bookman Old Style" w:hAnsi="Bookman Old Style" w:cs="Bookman Old Style"/>
        </w:rPr>
        <w:t>încărcături de energie electrică ale furtunilor nebănuit de puternice, din moleculele de apă au luat naştere primii compuşi organici. Dizolvaţi într-o concentraţie de 1% în oceane, ei au stat la baza dezvoltării, până la formele complexe ale ADN. La aceasta s-a putut ajunge pe două căi: printr-un concurs de împrejurări sau în cadrul perfecţionării organizării materiei vii. Sinteza de laborator a ARN-ului şi ADN-ului a reuşit în condiţii greu imaginabile pentru oceanul primar, ce presupuneau existenţa unor radiaţii extrem de puternice, a erupţiilor vulcanice sau a radioactivităţii solului.</w:t>
      </w:r>
    </w:p>
    <w:p w:rsidR="0052469F" w:rsidRDefault="0052469F">
      <w:pPr>
        <w:ind w:firstLine="360"/>
        <w:jc w:val="both"/>
        <w:rPr>
          <w:rFonts w:ascii="Bookman Old Style" w:hAnsi="Bookman Old Style" w:cs="Bookman Old Style"/>
        </w:rPr>
      </w:pPr>
      <w:r>
        <w:rPr>
          <w:rFonts w:ascii="Bookman Old Style" w:hAnsi="Bookman Old Style" w:cs="Bookman Old Style"/>
        </w:rPr>
        <w:lastRenderedPageBreak/>
        <w:t>Genetica contemporană susţine că pârghiile motrice ale variabilităţii animalelor şi plantelor şi ale evoluţiei speciilor lor sunt:</w:t>
      </w:r>
    </w:p>
    <w:p w:rsidR="0052469F" w:rsidRDefault="0052469F">
      <w:pPr>
        <w:tabs>
          <w:tab w:val="left" w:pos="625"/>
        </w:tabs>
        <w:ind w:firstLine="360"/>
        <w:jc w:val="both"/>
        <w:rPr>
          <w:rFonts w:ascii="Bookman Old Style" w:hAnsi="Bookman Old Style" w:cs="Bookman Old Style"/>
        </w:rPr>
      </w:pPr>
      <w:r>
        <w:rPr>
          <w:rFonts w:ascii="Bookman Old Style" w:hAnsi="Bookman Old Style" w:cs="Bookman Old Style"/>
        </w:rPr>
        <w:t>1.</w:t>
      </w:r>
      <w:r>
        <w:rPr>
          <w:rFonts w:ascii="Bookman Old Style" w:hAnsi="Bookman Old Style" w:cs="Bookman Old Style"/>
        </w:rPr>
        <w:tab/>
        <w:t>mutaţia,</w:t>
      </w:r>
    </w:p>
    <w:p w:rsidR="0052469F" w:rsidRDefault="0052469F">
      <w:pPr>
        <w:tabs>
          <w:tab w:val="left" w:pos="625"/>
        </w:tabs>
        <w:ind w:firstLine="360"/>
        <w:jc w:val="both"/>
        <w:rPr>
          <w:rFonts w:ascii="Bookman Old Style" w:hAnsi="Bookman Old Style" w:cs="Bookman Old Style"/>
        </w:rPr>
      </w:pPr>
      <w:r>
        <w:rPr>
          <w:rFonts w:ascii="Bookman Old Style" w:hAnsi="Bookman Old Style" w:cs="Bookman Old Style"/>
        </w:rPr>
        <w:t>2.</w:t>
      </w:r>
      <w:r>
        <w:rPr>
          <w:rFonts w:ascii="Bookman Old Style" w:hAnsi="Bookman Old Style" w:cs="Bookman Old Style"/>
        </w:rPr>
        <w:tab/>
        <w:t>recombinarea genelor,</w:t>
      </w:r>
    </w:p>
    <w:p w:rsidR="0052469F" w:rsidRDefault="0052469F">
      <w:pPr>
        <w:tabs>
          <w:tab w:val="left" w:pos="625"/>
        </w:tabs>
        <w:ind w:firstLine="360"/>
        <w:jc w:val="both"/>
        <w:rPr>
          <w:rFonts w:ascii="Bookman Old Style" w:hAnsi="Bookman Old Style" w:cs="Bookman Old Style"/>
        </w:rPr>
      </w:pPr>
      <w:r>
        <w:rPr>
          <w:rFonts w:ascii="Bookman Old Style" w:hAnsi="Bookman Old Style" w:cs="Bookman Old Style"/>
        </w:rPr>
        <w:t>3.</w:t>
      </w:r>
      <w:r>
        <w:rPr>
          <w:rFonts w:ascii="Bookman Old Style" w:hAnsi="Bookman Old Style" w:cs="Bookman Old Style"/>
        </w:rPr>
        <w:tab/>
        <w:t>organizarea cromozomilor,</w:t>
      </w:r>
    </w:p>
    <w:p w:rsidR="0052469F" w:rsidRDefault="0052469F">
      <w:pPr>
        <w:tabs>
          <w:tab w:val="left" w:pos="625"/>
        </w:tabs>
        <w:ind w:firstLine="360"/>
        <w:jc w:val="both"/>
        <w:rPr>
          <w:rFonts w:ascii="Bookman Old Style" w:hAnsi="Bookman Old Style" w:cs="Bookman Old Style"/>
        </w:rPr>
      </w:pPr>
      <w:r>
        <w:rPr>
          <w:rFonts w:ascii="Bookman Old Style" w:hAnsi="Bookman Old Style" w:cs="Bookman Old Style"/>
        </w:rPr>
        <w:t>4.</w:t>
      </w:r>
      <w:r>
        <w:rPr>
          <w:rFonts w:ascii="Bookman Old Style" w:hAnsi="Bookman Old Style" w:cs="Bookman Old Style"/>
        </w:rPr>
        <w:tab/>
        <w:t>selecţia naturală,</w:t>
      </w:r>
    </w:p>
    <w:p w:rsidR="0052469F" w:rsidRDefault="0052469F">
      <w:pPr>
        <w:tabs>
          <w:tab w:val="left" w:pos="625"/>
        </w:tabs>
        <w:ind w:firstLine="360"/>
        <w:jc w:val="both"/>
        <w:rPr>
          <w:rFonts w:ascii="Bookman Old Style" w:hAnsi="Bookman Old Style" w:cs="Bookman Old Style"/>
        </w:rPr>
      </w:pPr>
      <w:r>
        <w:rPr>
          <w:rFonts w:ascii="Bookman Old Style" w:hAnsi="Bookman Old Style" w:cs="Bookman Old Style"/>
        </w:rPr>
        <w:t>5.</w:t>
      </w:r>
      <w:r>
        <w:rPr>
          <w:rFonts w:ascii="Bookman Old Style" w:hAnsi="Bookman Old Style" w:cs="Bookman Old Style"/>
        </w:rPr>
        <w:tab/>
        <w:t>izolarea reproductivă.</w:t>
      </w:r>
    </w:p>
    <w:p w:rsidR="0052469F" w:rsidRDefault="0052469F">
      <w:pPr>
        <w:ind w:firstLine="360"/>
        <w:jc w:val="both"/>
        <w:rPr>
          <w:rFonts w:ascii="Bookman Old Style" w:hAnsi="Bookman Old Style" w:cs="Bookman Old Style"/>
        </w:rPr>
      </w:pPr>
      <w:r>
        <w:rPr>
          <w:rFonts w:ascii="Bookman Old Style" w:hAnsi="Bookman Old Style" w:cs="Bookman Old Style"/>
        </w:rPr>
        <w:t>Mutaţia nu joacă în acest sistem rolul principal, determinant, în principal datorită faptului că doar aproximativ o miime din mutaţii se dovedesc a fi eficiente şi progresive, şi aceasta doar în strânsă legătură cu ceilalţi factori amintiţi. O influenţă mult mai mare în transformările ereditare o au factorii externi, care permit, prin combinarea optimă, punerea în valoare a aşa-zisului fond genetic şi a recombinării genetice.</w:t>
      </w:r>
    </w:p>
    <w:p w:rsidR="0052469F" w:rsidRDefault="0052469F">
      <w:pPr>
        <w:ind w:firstLine="360"/>
        <w:jc w:val="both"/>
        <w:rPr>
          <w:rFonts w:ascii="Bookman Old Style" w:hAnsi="Bookman Old Style" w:cs="Bookman Old Style"/>
        </w:rPr>
      </w:pPr>
      <w:r>
        <w:rPr>
          <w:rFonts w:ascii="Bookman Old Style" w:hAnsi="Bookman Old Style" w:cs="Bookman Old Style"/>
        </w:rPr>
        <w:t>Celula celei mai simple forme de viaţă cunoscute, reprezentată, de exemplu, de specii foarte primitive de bacterii, conţine cel puţin 2000 de gene, fiecare din ele reglând activitatea unei enzime. Aceasta cifră reprezintă, conform cunoştinţelor ştiinţifice actuale, limita inferioară posibilă. Un număr mai mic de elemente care să regleze activitatea enzimatică a celulei n-ar fi compatibil cu viaţa. Fiecare din aceste gene este codificată prin circa 1000 de „cuvinte-aminoacizi“, fiecare aminoacid conţinând patru baze. În ge</w:t>
      </w:r>
      <w:r>
        <w:rPr>
          <w:rFonts w:ascii="Bookman Old Style" w:hAnsi="Bookman Old Style" w:cs="Bookman Old Style"/>
        </w:rPr>
        <w:softHyphen/>
        <w:t>neral, se presupune, chiar şi la nivelul celei mai simple forme de viaţă celulară, existenţa a minimum 6 milioane de elemente aminoacide, ale căror patru baze oferă 4</w:t>
      </w:r>
      <w:r>
        <w:rPr>
          <w:rFonts w:ascii="Bookman Old Style" w:hAnsi="Bookman Old Style" w:cs="Bookman Old Style"/>
          <w:vertAlign w:val="superscript"/>
        </w:rPr>
        <w:t>6</w:t>
      </w:r>
      <w:r>
        <w:rPr>
          <w:rFonts w:ascii="Bookman Old Style" w:hAnsi="Bookman Old Style" w:cs="Bookman Old Style"/>
        </w:rPr>
        <w:t>xl0</w:t>
      </w:r>
      <w:r>
        <w:rPr>
          <w:rFonts w:ascii="Bookman Old Style" w:hAnsi="Bookman Old Style" w:cs="Bookman Old Style"/>
          <w:vertAlign w:val="superscript"/>
        </w:rPr>
        <w:t>5</w:t>
      </w:r>
      <w:r>
        <w:rPr>
          <w:rFonts w:ascii="Bookman Old Style" w:hAnsi="Bookman Old Style" w:cs="Bookman Old Style"/>
        </w:rPr>
        <w:t xml:space="preserve"> posibilităţi. Probabilitatea de a apărea o combinaţie a cărei perfecţiune să conducă la informaţii inteligibile, deci la viaţă, poate fi exprimată de raportul l/(4xl0</w:t>
      </w:r>
      <w:r>
        <w:rPr>
          <w:rFonts w:ascii="Bookman Old Style" w:hAnsi="Bookman Old Style" w:cs="Bookman Old Style"/>
          <w:vertAlign w:val="superscript"/>
        </w:rPr>
        <w:t>1.000.000</w:t>
      </w:r>
      <w:r>
        <w:rPr>
          <w:rFonts w:ascii="Bookman Old Style" w:hAnsi="Bookman Old Style" w:cs="Bookman Old Style"/>
        </w:rPr>
        <w:t>). Probabilitatea extrem de redusă a apariţiei arbitrare, prin simple combinări şi recombinări întâmplătoare, iese în evidenţă dacă ne gândim că de la apariţia vieţii pe Pământ au trecut doar câteva momente, exprimate printr-o cifră cu „numai“ 13</w:t>
      </w:r>
      <w:r>
        <w:rPr>
          <w:rFonts w:ascii="Bookman Old Style" w:hAnsi="Bookman Old Style" w:cs="Bookman Old Style"/>
          <w:color w:val="auto"/>
        </w:rPr>
        <w:t xml:space="preserve"> </w:t>
      </w:r>
      <w:r>
        <w:rPr>
          <w:rFonts w:ascii="Bookman Old Style" w:hAnsi="Bookman Old Style" w:cs="Bookman Old Style"/>
        </w:rPr>
        <w:t xml:space="preserve">zerouri. Este foarte posibil deci, ca perioada care a trecut de la crearea pe Pământ a unor condiţii compatibile cu viaţa, până la apariţia primelor organisme primitive, să fi </w:t>
      </w:r>
      <w:r>
        <w:rPr>
          <w:rFonts w:ascii="Bookman Old Style" w:hAnsi="Bookman Old Style" w:cs="Bookman Old Style"/>
        </w:rPr>
        <w:lastRenderedPageBreak/>
        <w:t>fost cu mult mai scurtă.</w:t>
      </w:r>
    </w:p>
    <w:p w:rsidR="0052469F" w:rsidRDefault="0052469F">
      <w:pPr>
        <w:ind w:firstLine="360"/>
        <w:jc w:val="both"/>
        <w:rPr>
          <w:rFonts w:ascii="Bookman Old Style" w:hAnsi="Bookman Old Style" w:cs="Bookman Old Style"/>
        </w:rPr>
      </w:pPr>
      <w:r>
        <w:rPr>
          <w:rFonts w:ascii="Bookman Old Style" w:hAnsi="Bookman Old Style" w:cs="Bookman Old Style"/>
        </w:rPr>
        <w:t>Argumentul principal în favoarea apariţiei vieţii dintr-un singur nucleu, dintr-un singur „strămoş“ de forma unei macromolecule filiforme, înconjurate de o masă de materie coloidală, îl constituie anumite particularităţi pe care le moştenim şi noi în fiecare celulă a corpului nostru: în primul rând calitatea evidentă pe care o au, fără motiv aparent, în procesul de constituire a materiei vii, sub</w:t>
      </w:r>
      <w:r>
        <w:rPr>
          <w:rFonts w:ascii="Bookman Old Style" w:hAnsi="Bookman Old Style" w:cs="Bookman Old Style"/>
        </w:rPr>
        <w:softHyphen/>
        <w:t>stanţele active din punct de vedere optic, în special cele levogire. Substanţele inactive din punct de vedere optic, sau cele dextrogire nu sunt, de obicei, asimilate, nu se folosesc ca material de con</w:t>
      </w:r>
      <w:r>
        <w:rPr>
          <w:rFonts w:ascii="Bookman Old Style" w:hAnsi="Bookman Old Style" w:cs="Bookman Old Style"/>
        </w:rPr>
        <w:softHyphen/>
        <w:t>strucţie şi, de cele mai multe ori, sunt ineficiente şi ca medicamente. Biochimia precizează, de altfel, cu o deosebită grijă compoziţia vitaminei C: acidul L-ascorbic. Deşi litera L pare să fie inutilă, nu este, deoarece se poate muri de scorbut în mijlocul unei grămezi de acid D-ascorbic.</w:t>
      </w:r>
    </w:p>
    <w:p w:rsidR="0052469F" w:rsidRDefault="0052469F">
      <w:pPr>
        <w:ind w:firstLine="360"/>
        <w:jc w:val="both"/>
        <w:rPr>
          <w:rFonts w:ascii="Bookman Old Style" w:hAnsi="Bookman Old Style" w:cs="Bookman Old Style"/>
        </w:rPr>
      </w:pPr>
      <w:r>
        <w:rPr>
          <w:rFonts w:ascii="Bookman Old Style" w:hAnsi="Bookman Old Style" w:cs="Bookman Old Style"/>
        </w:rPr>
        <w:t>Aceste capricii ale materiei vii n-au putut fi explicate până în prezent. E drept că un amestec de substanţe dextrogire şi levogire poate fi influenţat în sensul superiorităţii uneia sub influenţa luminii polarizate, numai că lumina Soarelui nu este polarizată şi lumina polarizată a Lunii abia de poate acţiona asupra biosintezei. Cea mai verosimilă şi totodată cea mai simplă ipoteză, pare a fi astăzi aceea conform căreia lanţul iniţial al ADN a fost alcătuit, din motive rămase necunoscute (cum ar putea fi, de exemplu, sinteza la suprafaţa unui cristal activ din punct de vedere optic, după cum a propus John Bernal), din componente levogire şi că această com</w:t>
      </w:r>
      <w:r>
        <w:rPr>
          <w:rFonts w:ascii="Bookman Old Style" w:hAnsi="Bookman Old Style" w:cs="Bookman Old Style"/>
        </w:rPr>
        <w:softHyphen/>
        <w:t xml:space="preserve">ponentă a transmis-o, ca pe un testament, ce complica la extrem schimbul de substanţe, organismelor fiicelor sau macromoleculelor. O problemă rămasă până acum nerezolvată este şi aceea a selectării de către albuminele „vii“ doar a unei cantitaţi infime din sutele de aminoacizi cunoscuţi şi a refuzării restului. Poate că ştiinţa va descoperi, mai devreme sau mai târziu, importante relaţii cauzale între componenţa diverşilor aminoacizi şi capacitatea lor de a deveni materiale de construcţie ale materiei vii. Până în prezent cea mai surâzătoare ipoteză este de a atribui această calitate strămoşului lor, care a apărut din aceşti </w:t>
      </w:r>
      <w:r>
        <w:rPr>
          <w:rFonts w:ascii="Bookman Old Style" w:hAnsi="Bookman Old Style" w:cs="Bookman Old Style"/>
        </w:rPr>
        <w:lastRenderedPageBreak/>
        <w:t>aminoacizi, dând naştere primului filament ADN şi nemaiputând apoi renunţa la el.</w:t>
      </w:r>
    </w:p>
    <w:p w:rsidR="0052469F" w:rsidRDefault="0052469F">
      <w:pPr>
        <w:ind w:firstLine="360"/>
        <w:jc w:val="both"/>
        <w:rPr>
          <w:rFonts w:ascii="Bookman Old Style" w:hAnsi="Bookman Old Style" w:cs="Bookman Old Style"/>
        </w:rPr>
      </w:pPr>
      <w:r>
        <w:rPr>
          <w:rFonts w:ascii="Bookman Old Style" w:hAnsi="Bookman Old Style" w:cs="Bookman Old Style"/>
        </w:rPr>
        <w:t>Până astăzi rămâne un mister apariţia florilor pe planeta noastră în cadrul unei perioade extrem de scurte, comparativ cu scara</w:t>
      </w:r>
      <w:r>
        <w:rPr>
          <w:rFonts w:ascii="Bookman Old Style" w:hAnsi="Bookman Old Style" w:cs="Bookman Old Style"/>
          <w:color w:val="auto"/>
        </w:rPr>
        <w:t xml:space="preserve"> </w:t>
      </w:r>
      <w:r>
        <w:rPr>
          <w:rFonts w:ascii="Bookman Old Style" w:hAnsi="Bookman Old Style" w:cs="Bookman Old Style"/>
        </w:rPr>
        <w:t>istorică a planetei. Cercetări recente au demonstrat că până acum 100 de milioane de ani florile lipseau de pe întreaga planetă. Au apărut brusc, ca la comandă, peste tot şi în acelaşi timp, parcă din nimic.</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Cum ar fi arătat astăzi planeta noastră dacă zaurienii nu ar fi dispărut de pe scenă? Presupunând că evoluţia lor ar fi continuat fără încetare, paralel cu evoluţia mamiferelor, Douglas Dixon a făcut speculaţii asupra înfăţişării lor actuale, pe care le-a sintetizat în lucrarea </w:t>
      </w:r>
      <w:r>
        <w:rPr>
          <w:rFonts w:ascii="Bookman Old Style" w:hAnsi="Bookman Old Style" w:cs="Bookman Old Style"/>
          <w:i/>
          <w:iCs/>
        </w:rPr>
        <w:t>Noii dinozauri</w:t>
      </w:r>
      <w:r>
        <w:rPr>
          <w:rFonts w:ascii="Bookman Old Style" w:hAnsi="Bookman Old Style" w:cs="Bookman Old Style"/>
        </w:rPr>
        <w:t>. El a ajuns la concluzia că în această situaţie ar fi existat în prezent elefanţi-reptile, cerbi-zaurieni şi pisici-zaurieni, care ar trăi ca nişte mamifere. Unii s-ar fi găsit încă în stadiul de veveriţă, iar alţii s-ar fi dezvoltat de mult în specii asemănătoare maimuţelor, având un creier de dimensiuni corespun</w:t>
      </w:r>
      <w:r>
        <w:rPr>
          <w:rFonts w:ascii="Bookman Old Style" w:hAnsi="Bookman Old Style" w:cs="Bookman Old Style"/>
        </w:rPr>
        <w:softHyphen/>
        <w:t xml:space="preserve">zătoare. Pornind de la aceleaşi premise, paleontologul Dale A. Russell a simulat </w:t>
      </w:r>
      <w:r w:rsidRPr="00850F0C">
        <w:rPr>
          <w:rFonts w:ascii="Bookman Old Style" w:hAnsi="Bookman Old Style" w:cs="Bookman Old Style"/>
          <w:color w:val="auto"/>
        </w:rPr>
        <w:t>pe computer evoluţia modelului unei fiinţ</w:t>
      </w:r>
      <w:r w:rsidR="009E3B6A" w:rsidRPr="00850F0C">
        <w:rPr>
          <w:rFonts w:ascii="Bookman Old Style" w:hAnsi="Bookman Old Style" w:cs="Bookman Old Style"/>
          <w:color w:val="auto"/>
        </w:rPr>
        <w:t>e</w:t>
      </w:r>
      <w:r w:rsidR="009E3B6A" w:rsidRPr="00850F0C">
        <w:rPr>
          <w:rStyle w:val="FootnoteReference"/>
          <w:rFonts w:ascii="Bookman Old Style" w:hAnsi="Bookman Old Style" w:cs="Bookman Old Style"/>
          <w:color w:val="auto"/>
        </w:rPr>
        <w:footnoteReference w:id="30"/>
      </w:r>
      <w:r w:rsidRPr="00850F0C">
        <w:rPr>
          <w:rFonts w:ascii="Bookman Old Style" w:hAnsi="Bookman Old Style" w:cs="Bookman Old Style"/>
          <w:color w:val="auto"/>
        </w:rPr>
        <w:t xml:space="preserve"> pe care a numit-o </w:t>
      </w:r>
      <w:r w:rsidRPr="00850F0C">
        <w:rPr>
          <w:rFonts w:ascii="Bookman Old Style" w:hAnsi="Bookman Old Style" w:cs="Bookman Old Style"/>
          <w:i/>
          <w:iCs/>
          <w:color w:val="auto"/>
        </w:rPr>
        <w:t>dinozauroid</w:t>
      </w:r>
      <w:r w:rsidRPr="00850F0C">
        <w:rPr>
          <w:rFonts w:ascii="Bookman Old Style" w:hAnsi="Bookman Old Style" w:cs="Bookman Old Style"/>
          <w:color w:val="auto"/>
        </w:rPr>
        <w:t>. Ca</w:t>
      </w:r>
      <w:r>
        <w:rPr>
          <w:rFonts w:ascii="Bookman Old Style" w:hAnsi="Bookman Old Style" w:cs="Bookman Old Style"/>
        </w:rPr>
        <w:t xml:space="preserve"> exemplu a ales un zaurian relativ mic, de trei metri, biped şi carnivor, anume </w:t>
      </w:r>
      <w:r>
        <w:rPr>
          <w:rFonts w:ascii="Bookman Old Style" w:hAnsi="Bookman Old Style" w:cs="Bookman Old Style"/>
          <w:i/>
          <w:iCs/>
        </w:rPr>
        <w:t>stenonihozaurul</w:t>
      </w:r>
      <w:r>
        <w:rPr>
          <w:rFonts w:ascii="Bookman Old Style" w:hAnsi="Bookman Old Style" w:cs="Bookman Old Style"/>
        </w:rPr>
        <w:t>. Rezultatul a fost spectaculos: a apărut o fiinţă de 1,40 metri, care mergea drept ca omul, avea labe ca maimuţa, dar cu numai trei degete, nu avea coadă; în schimb avea un cap puternic cu ochi mari, de reptilă, trădând inteligenţa.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Neandertalianul s-a adaptat foarte bine la mediu, mai bine decât cromagnonianul, şi nici creierul lui, din punct de vedere al volumului, nu era mai mic. Trupul lui, acoperit cu o blană bogată, constituţia robustă a scheletului şi osatura craniană perfect dezvoltată îi promiteau un viitor luminos, lucru ce nu s-a întâmplat. Se pare că a cedat în faţa inteligenţei superioare a unor făpturi golaşe, cărora le-ar fi </w:t>
      </w:r>
      <w:r>
        <w:rPr>
          <w:rFonts w:ascii="Bookman Old Style" w:hAnsi="Bookman Old Style" w:cs="Bookman Old Style"/>
        </w:rPr>
        <w:lastRenderedPageBreak/>
        <w:t>putut veni uşor de hac într-o luptă directă. Evoluţia genetică, ce a dus la transformarea în om a primului grup de hominizi, trebuie să fi fost foarte complexă şi fericit alcătuită, dacă a permis unei făpturi atât de delicate să supravieţuiască până în momentul în care a fost în stare să-şi dea seama de nou-dobânditele sale capacităţi spirituale şi să le folosească. Oricum, această perioadă nu trebuie să fi fost prea lungă.</w:t>
      </w:r>
    </w:p>
    <w:p w:rsidR="0052469F" w:rsidRPr="009E3B6A" w:rsidRDefault="0052469F" w:rsidP="009E3B6A">
      <w:pPr>
        <w:ind w:firstLine="360"/>
        <w:jc w:val="both"/>
        <w:rPr>
          <w:rFonts w:ascii="Bookman Old Style" w:hAnsi="Bookman Old Style" w:cs="Bookman Old Style"/>
          <w:color w:val="FF0000"/>
        </w:rPr>
      </w:pPr>
      <w:r>
        <w:rPr>
          <w:rFonts w:ascii="Bookman Old Style" w:hAnsi="Bookman Old Style" w:cs="Bookman Old Style"/>
        </w:rPr>
        <w:t>Omul este unul din primatele care-şi divizează hrana în câteva mese pe zi (ca toate carnivorele şi păsările de pradă), spre deosebire de „rudele“ sale, maimuţele, care găsesc o desfătare în a mânca neîncetat, câte puţin. Preferinţa pentru hrana caldă este, se pare, tot</w:t>
      </w:r>
      <w:r w:rsidR="009E3B6A">
        <w:rPr>
          <w:rFonts w:ascii="Bookman Old Style" w:hAnsi="Bookman Old Style" w:cs="Bookman Old Style"/>
          <w:color w:val="FF0000"/>
        </w:rPr>
        <w:t xml:space="preserve"> </w:t>
      </w:r>
      <w:r>
        <w:rPr>
          <w:rFonts w:ascii="Bookman Old Style" w:hAnsi="Bookman Old Style" w:cs="Bookman Old Style"/>
        </w:rPr>
        <w:t>o moştenire a deprinderii de a consuma imediat carnea animalelor vânate.</w:t>
      </w:r>
    </w:p>
    <w:p w:rsidR="0052469F" w:rsidRDefault="0052469F">
      <w:pPr>
        <w:ind w:firstLine="360"/>
        <w:jc w:val="both"/>
        <w:rPr>
          <w:rFonts w:ascii="Bookman Old Style" w:hAnsi="Bookman Old Style" w:cs="Bookman Old Style"/>
        </w:rPr>
      </w:pPr>
      <w:r>
        <w:rPr>
          <w:rFonts w:ascii="Bookman Old Style" w:hAnsi="Bookman Old Style" w:cs="Bookman Old Style"/>
        </w:rPr>
        <w:t>Evoluţia graiului articulat la om nu poate fi reconstituită decât ipotetic: pornind de la semnale, parcurgând etapa graiului cinetic, până la vorbirea complexă, articulată, cu elemente sintactice de comunicare orală. Vorbirea, în sensul actual al cuvântului, s-a dezvoltat în afara componentei sale iniţiale, ce satisfăcea nevoile omului primitiv, la fel cum limbajul de specie este suficient papagalilor, câinilor şi cerbilor. Abia o dată cu saltul spectaculos, în ceea ce se consideră a fi lungul proces de umanizare a maimuţei fără păr, au fost observate la craniile-fosilă nu numai urmele evoluţiei organelor de vorbire (transformarea maxilarului inferior, a cavităţilor bucale şi a cartilagiilor gâtului), ci şi asimetria celor două emisfere ale craniului, determinată în principal de dezvoltarea zonei temporale şi parietale craniene, în directă legătură cu centrii vorbirii, localizaţi într-o singură emisferă cerebrală. Aprecierea, chiar şi foarte aproximativă, a perioadei în care au avut loc aceste schimbări, este foarte dificilă, deşi diverşi autori se încumetă să o facă. în orice caz, ea este mai mult decât îndepărtată, situându-se undeva în trecutul obscur al omenirii.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Teza pluralităţii lumilor locuite se bazează, în principal, pe principiul evoluţiei speciilor, aşa cum a fost el formulat şi explicat de Charles Darwin: viruşii, amoeba, râmele, şerpii, crocodilii, vaca, maimuţa, omul. Frumos zis, numai că nu există absolut nicio verigă între maimuţă şi om, între cei 950 </w:t>
      </w:r>
      <w:r>
        <w:rPr>
          <w:rFonts w:ascii="Bookman Old Style" w:hAnsi="Bookman Old Style" w:cs="Bookman Old Style"/>
        </w:rPr>
        <w:lastRenderedPageBreak/>
        <w:t>cm</w:t>
      </w:r>
      <w:r>
        <w:rPr>
          <w:rFonts w:ascii="Bookman Old Style" w:hAnsi="Bookman Old Style" w:cs="Bookman Old Style"/>
          <w:vertAlign w:val="superscript"/>
        </w:rPr>
        <w:t>3</w:t>
      </w:r>
      <w:r>
        <w:rPr>
          <w:rFonts w:ascii="Bookman Old Style" w:hAnsi="Bookman Old Style" w:cs="Bookman Old Style"/>
        </w:rPr>
        <w:t xml:space="preserve"> ai cutiei craniene a celei mai căpoase maimuţe şi cei 1550 cm</w:t>
      </w:r>
      <w:r>
        <w:rPr>
          <w:rFonts w:ascii="Bookman Old Style" w:hAnsi="Bookman Old Style" w:cs="Bookman Old Style"/>
          <w:vertAlign w:val="superscript"/>
        </w:rPr>
        <w:t>3</w:t>
      </w:r>
      <w:r>
        <w:rPr>
          <w:rFonts w:ascii="Bookman Old Style" w:hAnsi="Bookman Old Style" w:cs="Bookman Old Style"/>
        </w:rPr>
        <w:t xml:space="preserve"> ai omului! Există o lacună, o adevărată prăpastie care desparte, cu milioanele şi milioanele ei de ani, pe maimuţa de la grădina zoologică de savantul atomist din laboratoare. Pe scurt, teoria lui Darwin nu stă în picioare! Ea este atât de şubredă, încât pentru cei mai profunzi gânditori omul este un caz aparte, un animal privilegiat, care se presupune că a rezultat dintr-o mutaţie bruscă şi spectaculoasă, inexplicabilă prin mijloacele noastre de înţelegere de astăzi.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Mai misterioasă este apariţia şi dezvoltarea creierului omenesc, această creaţie miraculoasă a vieţii pe Pământ, rămasă până astăzi o enigmă, un fenomen unic pentru paleontologi şi neurochirurgi, ca rapiditate a dezvoltării sale. Thorwald Dethlefsen ţine să releve, în cartea sa </w:t>
      </w:r>
      <w:r>
        <w:rPr>
          <w:rFonts w:ascii="Bookman Old Style" w:hAnsi="Bookman Old Style" w:cs="Bookman Old Style"/>
          <w:i/>
          <w:iCs/>
        </w:rPr>
        <w:t>Destinul ca şansă</w:t>
      </w:r>
      <w:r>
        <w:rPr>
          <w:rFonts w:ascii="Bookman Old Style" w:hAnsi="Bookman Old Style" w:cs="Bookman Old Style"/>
        </w:rPr>
        <w:t>, următoarele:</w:t>
      </w:r>
    </w:p>
    <w:p w:rsidR="0052469F" w:rsidRDefault="0052469F">
      <w:pPr>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i/>
          <w:iCs/>
        </w:rPr>
        <w:t>Analogia [precum sus</w:t>
      </w:r>
      <w:r>
        <w:rPr>
          <w:rFonts w:ascii="Bookman Old Style" w:hAnsi="Bookman Old Style" w:cs="Bookman Old Style"/>
          <w:i/>
          <w:iCs/>
          <w:vertAlign w:val="subscript"/>
        </w:rPr>
        <w:t>t</w:t>
      </w:r>
      <w:r>
        <w:rPr>
          <w:rFonts w:ascii="Bookman Old Style" w:hAnsi="Bookman Old Style" w:cs="Bookman Old Style"/>
          <w:i/>
          <w:iCs/>
        </w:rPr>
        <w:t xml:space="preserve"> aşa şi jos] este îndreptăţită doar dacă suntem gata să recunoaştem Universul ca un Cosmos (gr. kosmos=ordine). Un cosmos este, totuşi, dominat de legi şi nu are loc</w:t>
      </w:r>
      <w:r>
        <w:rPr>
          <w:rFonts w:ascii="Bookman Old Style" w:hAnsi="Bookman Old Style" w:cs="Bookman Old Style"/>
          <w:i/>
          <w:iCs/>
          <w:color w:val="auto"/>
        </w:rPr>
        <w:t xml:space="preserve"> </w:t>
      </w:r>
      <w:r>
        <w:rPr>
          <w:rFonts w:ascii="Bookman Old Style" w:hAnsi="Bookman Old Style" w:cs="Bookman Old Style"/>
          <w:i/>
          <w:iCs/>
        </w:rPr>
        <w:t>pentru accidente. Accidentul ca întâmplare ce nu poate fi calculată şi sistematizată, transformă fiecare cosmos în haos. Dacă realizăm un computer, acesta reprezintă în sine un mic cosmos. El este construit conform legii şi funcţionarea sa depinde de încetarea acestor legi. Dacă îi adăugăm intenţionat câţiva tranzistori, con</w:t>
      </w:r>
      <w:r>
        <w:rPr>
          <w:rFonts w:ascii="Bookman Old Style" w:hAnsi="Bookman Old Style" w:cs="Bookman Old Style"/>
          <w:i/>
          <w:iCs/>
        </w:rPr>
        <w:softHyphen/>
        <w:t>densatori şi câteva rezistenţe care nu aparţin schemei de conexiuni, atunci aceşti reprezentanţi ai „ accidentului", fixaţi înăuntru, trans</w:t>
      </w:r>
      <w:r>
        <w:rPr>
          <w:rFonts w:ascii="Bookman Old Style" w:hAnsi="Bookman Old Style" w:cs="Bookman Old Style"/>
          <w:i/>
          <w:iCs/>
        </w:rPr>
        <w:softHyphen/>
        <w:t>formă întregul cosmos într-un haos, iar computerul nu mai lu</w:t>
      </w:r>
      <w:r>
        <w:rPr>
          <w:rFonts w:ascii="Bookman Old Style" w:hAnsi="Bookman Old Style" w:cs="Bookman Old Style"/>
          <w:i/>
          <w:iCs/>
        </w:rPr>
        <w:softHyphen/>
        <w:t>crează. Acelaşi lucru este valabil şi pentru lumea noastră. Deja la primul eveniment accidental, această lume ar înceta să mai existe. Exemplu: dacă dăm drumul unei pietre de la o anumită înălţime, aceasta nu cade la întâmplare, ci conform cu legea. Dacă această piatră întâlneşte capul lui X, nici momentul în care cade, nici faptul respectiv nu sunt accidentale</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Aţi remarcat că niciodată o stea nu a căzut accidental de pe o orbită, că celulele sanguine n-au mers în contrasens şi că nicio floare nu a înflorit accidental iarna! Întreaga materie cuprinde 105 elemente de bază, care sunt constituite din </w:t>
      </w:r>
      <w:r>
        <w:rPr>
          <w:rFonts w:ascii="Bookman Old Style" w:hAnsi="Bookman Old Style" w:cs="Bookman Old Style"/>
        </w:rPr>
        <w:lastRenderedPageBreak/>
        <w:t>neutroni, protoni şi electroni şi mişcarea lor este absolut perfectă şi ritmică. De ce tocmai omul trebuie sa fie singurul accident, după ce toata viaţa a aşternut în noi şi în jurul nostru un mare ritm, conform cu legea? Nu poate fi vorba de niciun accident, deoarece în spatele fiecărui eveniment se află o lege. Deşi nu întotdeauna putem recunoaşte această lege din capul locului, aceasta nu ne îndreptăţeşte însă să îi negăm existenţa. Pietrele cădeau şi atunci când nu era cunoscută legea căderii.</w:t>
      </w:r>
    </w:p>
    <w:p w:rsidR="0052469F" w:rsidRDefault="0052469F">
      <w:pPr>
        <w:ind w:firstLine="360"/>
        <w:jc w:val="both"/>
        <w:rPr>
          <w:rFonts w:ascii="Bookman Old Style" w:hAnsi="Bookman Old Style" w:cs="Bookman Old Style"/>
          <w:b/>
          <w:bCs/>
          <w:color w:val="auto"/>
        </w:rPr>
      </w:pPr>
      <w:r>
        <w:rPr>
          <w:rFonts w:ascii="Bookman Old Style" w:hAnsi="Bookman Old Style" w:cs="Bookman Old Style"/>
        </w:rPr>
        <w:t>Privit din acest punct de vedere, întregul edificiu pe care îl constituie ştiinţa şi tehnologia contemporană devine ridicol în faţa profundei înţelepciuni a filosofilor antici, care admiseseră drept axiomă ideea conform căreia omul este reflexia fidelă atât a universului macrocosmic, cât şi a celui microscopic, prin celebrul dicton ce străjuia intrarea oracolului din Delphi: „Omule, dacă te cunoşti pe tine însuţi, îl recunoşti pe Dumnezeu.“</w:t>
      </w:r>
      <w:r>
        <w:rPr>
          <w:rFonts w:ascii="Bookman Old Style" w:hAnsi="Bookman Old Style" w:cs="Bookman Old Style"/>
        </w:rPr>
        <w:br/>
      </w:r>
    </w:p>
    <w:p w:rsidR="0052469F" w:rsidRDefault="0052469F">
      <w:pPr>
        <w:jc w:val="both"/>
        <w:rPr>
          <w:rFonts w:ascii="Bookman Old Style" w:hAnsi="Bookman Old Style" w:cs="Bookman Old Style"/>
          <w:color w:val="auto"/>
        </w:rPr>
      </w:pPr>
      <w:r>
        <w:rPr>
          <w:rFonts w:ascii="Bookman Old Style" w:hAnsi="Bookman Old Style" w:cs="Bookman Old Style"/>
          <w:b/>
          <w:bCs/>
          <w:color w:val="auto"/>
        </w:rPr>
        <w:t>TEORIA EVOLUŢIEI CICLICE, LEGICE A OMENIRII</w:t>
      </w:r>
      <w:r>
        <w:rPr>
          <w:rFonts w:ascii="Bookman Old Style" w:hAnsi="Bookman Old Style" w:cs="Bookman Old Style"/>
          <w:color w:val="auto"/>
        </w:rPr>
        <w:br/>
      </w:r>
    </w:p>
    <w:p w:rsidR="0052469F" w:rsidRDefault="0052469F">
      <w:pPr>
        <w:ind w:firstLine="360"/>
        <w:jc w:val="both"/>
        <w:rPr>
          <w:rFonts w:ascii="Bookman Old Style" w:hAnsi="Bookman Old Style" w:cs="Bookman Old Style"/>
        </w:rPr>
      </w:pPr>
      <w:r>
        <w:rPr>
          <w:rFonts w:ascii="Bookman Old Style" w:hAnsi="Bookman Old Style" w:cs="Bookman Old Style"/>
          <w:color w:val="auto"/>
        </w:rPr>
        <w:t>Un adevăr acceptat mai mult tacit decât explicit în toate mediile sociale, este cel rezumat de sintagma „istoria se repetă“. Deşi majoritatea cercetătorilor din domeniul istoriei îşi exprimă în mod deschis acordul cu acest principiu, ei sunt incapabili să suporte toate implicaţiile sale chiar în domeniul pe care îl investighează. Situaţi pe o poziţie oarecum diferită, oamenii obişnuiţi aderă în mod</w:t>
      </w:r>
      <w:r>
        <w:rPr>
          <w:rFonts w:ascii="Bookman Old Style" w:hAnsi="Bookman Old Style" w:cs="Bookman Old Style"/>
          <w:color w:val="FF0000"/>
        </w:rPr>
        <w:t xml:space="preserve"> </w:t>
      </w:r>
      <w:r>
        <w:rPr>
          <w:rFonts w:ascii="Bookman Old Style" w:hAnsi="Bookman Old Style" w:cs="Bookman Old Style"/>
        </w:rPr>
        <w:t>involuntar la aceasta axiomă, însă continuă să rămână prizonieri punctului de vedere imprimat printr-o complexă arhitectură socială, începând cu mediile academice şi terminând cu sistemul de în</w:t>
      </w:r>
      <w:r>
        <w:rPr>
          <w:rFonts w:ascii="Bookman Old Style" w:hAnsi="Bookman Old Style" w:cs="Bookman Old Style"/>
        </w:rPr>
        <w:softHyphen/>
        <w:t>văţământ. Mi-am rezervat, de aceea, privilegiul de a analiza până la capăt consecinţele teoriei evoluţiei ciclice şi de a prezenta o viziune esenţial diferită asupra Istoriei.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Deşi noţiunile kantiene clasice de </w:t>
      </w:r>
      <w:r>
        <w:rPr>
          <w:rFonts w:ascii="Bookman Old Style" w:hAnsi="Bookman Old Style" w:cs="Bookman Old Style"/>
          <w:i/>
          <w:iCs/>
        </w:rPr>
        <w:t>timp</w:t>
      </w:r>
      <w:r>
        <w:rPr>
          <w:rFonts w:ascii="Bookman Old Style" w:hAnsi="Bookman Old Style" w:cs="Bookman Old Style"/>
        </w:rPr>
        <w:t xml:space="preserve"> şi </w:t>
      </w:r>
      <w:r>
        <w:rPr>
          <w:rFonts w:ascii="Bookman Old Style" w:hAnsi="Bookman Old Style" w:cs="Bookman Old Style"/>
          <w:i/>
          <w:iCs/>
        </w:rPr>
        <w:t>spaţiu</w:t>
      </w:r>
      <w:r>
        <w:rPr>
          <w:rFonts w:ascii="Bookman Old Style" w:hAnsi="Bookman Old Style" w:cs="Bookman Old Style"/>
        </w:rPr>
        <w:t xml:space="preserve"> au căpătat noi înţelesuri o dată cu elaborarea </w:t>
      </w:r>
      <w:r>
        <w:rPr>
          <w:rFonts w:ascii="Bookman Old Style" w:hAnsi="Bookman Old Style" w:cs="Bookman Old Style"/>
          <w:i/>
          <w:iCs/>
        </w:rPr>
        <w:t xml:space="preserve">teoriei generale a relativităţii </w:t>
      </w:r>
      <w:r>
        <w:rPr>
          <w:rFonts w:ascii="Bookman Old Style" w:hAnsi="Bookman Old Style" w:cs="Bookman Old Style"/>
        </w:rPr>
        <w:t xml:space="preserve">de către Albert Einstein, este neîndoielnic faptul că întreaga evoluţie umană se înscrie permanent pe aceste coordonate. Este necesar, de aceea, ca orice abordare a </w:t>
      </w:r>
      <w:r>
        <w:rPr>
          <w:rFonts w:ascii="Bookman Old Style" w:hAnsi="Bookman Old Style" w:cs="Bookman Old Style"/>
        </w:rPr>
        <w:lastRenderedPageBreak/>
        <w:t xml:space="preserve">istoriei să pornească, în principal, de la studiul influenţei condiţiilor spaţio-temporale asupra regiunii geografice şi perioadei de timp care se află în atenţia cercetătorilor. Terra, a treia planetă a Sistemului Solar, are suprafaţa alcatuită în cea mai mare parte din mări şi oceane, uscatul reprezentând doar 30%. Deşi dezvoltarea embrionului uman ne duce cu gândul la o posibilă origine acvatică a omului, realitatea este că în prezent viaţa acestuia se desfăşoară în exclusivitate pe uscat şi are la bază flora şi fauna, care îi furnizează îmbrăcămintea, hrana şi, uneori, chiar adăpostul. Dar nu întregul spaţiu terestru a fost prielnic evoluţiei biologice a omului. Îngrădit permanent de condiţiile climatice, acesta îşi desfăşoară activitatea în mod optim în limite restrânse de temperatură, între 20°-40°C. În cele două emisfere ale planetei, zonele cu un climat favorabil sunt relativ restrânse. Pe lângă acest aspect, ele sunt şi în permanentă deplasare spre nord sau spre sud, în funcţie de </w:t>
      </w:r>
      <w:r>
        <w:rPr>
          <w:rFonts w:ascii="Bookman Old Style" w:hAnsi="Bookman Old Style" w:cs="Bookman Old Style"/>
          <w:i/>
          <w:iCs/>
        </w:rPr>
        <w:t>mişcarea de precesie</w:t>
      </w:r>
      <w:r>
        <w:rPr>
          <w:rFonts w:ascii="Bookman Old Style" w:hAnsi="Bookman Old Style" w:cs="Bookman Old Style"/>
        </w:rPr>
        <w:t xml:space="preserve"> a Pământului, ce poate fi considerată „a treia unitate de măsură a timpului istoric“.</w:t>
      </w:r>
    </w:p>
    <w:p w:rsidR="0052469F" w:rsidRDefault="0052469F">
      <w:pPr>
        <w:ind w:firstLine="360"/>
        <w:jc w:val="both"/>
        <w:rPr>
          <w:rFonts w:ascii="Bookman Old Style" w:hAnsi="Bookman Old Style" w:cs="Bookman Old Style"/>
          <w:i/>
          <w:iCs/>
        </w:rPr>
      </w:pPr>
      <w:r>
        <w:rPr>
          <w:rFonts w:ascii="Bookman Old Style" w:hAnsi="Bookman Old Style" w:cs="Bookman Old Style"/>
        </w:rPr>
        <w:t xml:space="preserve">În cadrul sistemului nostru solar, atât planetele, cât şi asteroizii se rotesc în jurul astrului central pe orbite determinate şi, în acelaşi timp, se răsucesc în jurul propriei lor axe. Rotaţia în jurul Soarelui, numită şi </w:t>
      </w:r>
      <w:r>
        <w:rPr>
          <w:rFonts w:ascii="Bookman Old Style" w:hAnsi="Bookman Old Style" w:cs="Bookman Old Style"/>
          <w:b/>
          <w:bCs/>
          <w:i/>
          <w:iCs/>
        </w:rPr>
        <w:t>mişcare de revoluţie</w:t>
      </w:r>
      <w:r>
        <w:rPr>
          <w:rFonts w:ascii="Bookman Old Style" w:hAnsi="Bookman Old Style" w:cs="Bookman Old Style"/>
        </w:rPr>
        <w:t>, are loc în cazul Terrei, în timp de un an (365,25 zile) şi descrie o elipsă aproape inelară, care „începe“ în ziua cea mai scurtă a anului, la 21 decembrie, adică o dată cu solstiţiul de iarnă. Conform opiniei exprimate de unii specialişti, acesta reprezintă, de fapt, momentul în care începe noul an, şi nu data de 01 ianuarie, cum greşit se socoteşte, ca o reminiscenţă a unor tradiţii ce şi-au pierdut actualitatea. Pentru fidelitatea imaginii, e necesar să precizăm că această elipsă aproape inelară, ia forma unei spirale desfăşurate de-a lungul orbitei Soarelui, aflat la rândul său în mişcare, cu toate planetele şi cu toţi sateliţii, în cadrul „sistemului local“, prins, de asemenea, în mişcarea de rotaţie a Galaxiei, în care, deşi se deplasează cu 220 km/s, închide o rotaţie completă în aproximativ 200 de milioane de ani.</w:t>
      </w:r>
    </w:p>
    <w:p w:rsidR="0052469F" w:rsidRDefault="0052469F">
      <w:pPr>
        <w:ind w:firstLine="360"/>
        <w:jc w:val="both"/>
        <w:rPr>
          <w:rFonts w:ascii="Bookman Old Style" w:hAnsi="Bookman Old Style" w:cs="Bookman Old Style"/>
        </w:rPr>
      </w:pPr>
      <w:r>
        <w:rPr>
          <w:rFonts w:ascii="Bookman Old Style" w:hAnsi="Bookman Old Style" w:cs="Bookman Old Style"/>
          <w:i/>
          <w:iCs/>
        </w:rPr>
        <w:lastRenderedPageBreak/>
        <w:t>A doua mişcare</w:t>
      </w:r>
      <w:r>
        <w:rPr>
          <w:rFonts w:ascii="Bookman Old Style" w:hAnsi="Bookman Old Style" w:cs="Bookman Old Style"/>
        </w:rPr>
        <w:t xml:space="preserve"> a Pământului se efectuează în jurul propriei sale axe, în timpul celor 24 de ore actuale. Zilele din trecutul său de aproximativ 5 miliarde de ani erau mult mai scurte la început, dar, din cauza încetinirii </w:t>
      </w:r>
      <w:r>
        <w:rPr>
          <w:rFonts w:ascii="Bookman Old Style" w:hAnsi="Bookman Old Style" w:cs="Bookman Old Style"/>
          <w:b/>
          <w:bCs/>
          <w:i/>
          <w:iCs/>
        </w:rPr>
        <w:t>mişcării de rotaţie</w:t>
      </w:r>
      <w:r>
        <w:rPr>
          <w:rFonts w:ascii="Bookman Old Style" w:hAnsi="Bookman Old Style" w:cs="Bookman Old Style"/>
        </w:rPr>
        <w:t>, ele s-au lungit cu timpul. Oricât de mică ar fi diferenţa, această încetinire a dus, treptat, de-a lungul mileniilor, la o creştere simţitoare a duratei perioadei de rotaţie. Pentru exemplificarea celei de-</w:t>
      </w:r>
      <w:r>
        <w:rPr>
          <w:rFonts w:ascii="Bookman Old Style" w:hAnsi="Bookman Old Style" w:cs="Bookman Old Style"/>
          <w:i/>
          <w:iCs/>
        </w:rPr>
        <w:t>a treia mişcări</w:t>
      </w:r>
      <w:r>
        <w:rPr>
          <w:rFonts w:ascii="Bookman Old Style" w:hAnsi="Bookman Old Style" w:cs="Bookman Old Style"/>
        </w:rPr>
        <w:t xml:space="preserve">, vom lua modelul unei sfârleze, care la început se învârteşte repede, ţinând axa la verticală, însă cu timpul pierde din energia iniţială şi axa începe să se încline, descriind o nouă mişcare, sub forma unui con, urmând ca în final să cadă la orizontală. Similar, Pământul, în mişcarea sa de rotaţie, a început să descrie câte un con la cele două poluri şi s-a aplecat în timp, ajungând la ora actuală la un unghi de 23° faţă de verticala centrului de greutate al planetei, la planul ei eliptic. Această a treia mişcare a Terrei mai poartă numele şi de </w:t>
      </w:r>
      <w:r>
        <w:rPr>
          <w:rFonts w:ascii="Bookman Old Style" w:hAnsi="Bookman Old Style" w:cs="Bookman Old Style"/>
          <w:b/>
          <w:bCs/>
          <w:i/>
          <w:iCs/>
        </w:rPr>
        <w:t>mişcare de precesie</w:t>
      </w:r>
      <w:r>
        <w:rPr>
          <w:rFonts w:ascii="Bookman Old Style" w:hAnsi="Bookman Old Style" w:cs="Bookman Old Style"/>
        </w:rPr>
        <w:t xml:space="preserve"> şi are o durată de aproape 26.000 de ani. S-a stabilit că axa avansează pe cercul precesional cu un grad la fiecare 72 de ani, realizând o mişcare completă (de 360°) în 25.920 de ani.</w:t>
      </w:r>
    </w:p>
    <w:p w:rsidR="0052469F" w:rsidRDefault="0052469F">
      <w:pPr>
        <w:ind w:firstLine="360"/>
        <w:jc w:val="both"/>
        <w:rPr>
          <w:rFonts w:ascii="Bookman Old Style" w:hAnsi="Bookman Old Style" w:cs="Bookman Old Style"/>
        </w:rPr>
      </w:pPr>
      <w:r>
        <w:rPr>
          <w:rFonts w:ascii="Bookman Old Style" w:hAnsi="Bookman Old Style" w:cs="Bookman Old Style"/>
        </w:rPr>
        <w:t>Urmările acestei mişcări constau în schimbarea lentă şi con</w:t>
      </w:r>
      <w:r>
        <w:rPr>
          <w:rFonts w:ascii="Bookman Old Style" w:hAnsi="Bookman Old Style" w:cs="Bookman Old Style"/>
        </w:rPr>
        <w:softHyphen/>
        <w:t>stantă a poziţiei diferitelor zone ale Pământului faţă de Soare, în neîntrerupta sa cursă de revoluţie în jurul acestuia, la o distanţă de aproape 150 de milioane de kilometri. Variaţia poziţiilor diverselor zone ale Terrei duce, prin modificarea intensităţii radiaţiei solare, la variaţia temperaturilor medii. În acest mod se poate explica avansarea zăpezilor către Ecuator şi a gheţarilor spre câmpie şi invers, retragerea lor spre poli şi spre înălţimile munţilor. Topirea zăpezilor şi a gheţarilor, asociată celorlalte fenomene secundare, ce se instalează în momentele de tranziţie a sensurilor de modificare a climei, măresc apele până la provocarea de diluvii zonale, care, în felul acesta, se manifestă ca fenomene geo-istorice periodice, asociate ciclurilor precesionale de 26.000 de ani. Dacă n-ar inter</w:t>
      </w:r>
      <w:r>
        <w:rPr>
          <w:rFonts w:ascii="Bookman Old Style" w:hAnsi="Bookman Old Style" w:cs="Bookman Old Style"/>
        </w:rPr>
        <w:softHyphen/>
        <w:t xml:space="preserve">veni şi alte evenimente geologice şi cosmice, care să modifice parţial efectele, această periodizare ar putea îngădui </w:t>
      </w:r>
      <w:r>
        <w:rPr>
          <w:rFonts w:ascii="Bookman Old Style" w:hAnsi="Bookman Old Style" w:cs="Bookman Old Style"/>
        </w:rPr>
        <w:lastRenderedPageBreak/>
        <w:t xml:space="preserve">întocmirea unui </w:t>
      </w:r>
      <w:r>
        <w:rPr>
          <w:rFonts w:ascii="Bookman Old Style" w:hAnsi="Bookman Old Style" w:cs="Bookman Old Style"/>
          <w:i/>
          <w:iCs/>
        </w:rPr>
        <w:t>calendar heliotermic precesional</w:t>
      </w:r>
      <w:r>
        <w:rPr>
          <w:rFonts w:ascii="Bookman Old Style" w:hAnsi="Bookman Old Style" w:cs="Bookman Old Style"/>
        </w:rPr>
        <w:t>, riguros pentru o anumită latitudine, ca de exemplu, zona cuprinsă între 45° şi 60° latitudine nordică.</w:t>
      </w:r>
    </w:p>
    <w:p w:rsidR="0052469F" w:rsidRDefault="0052469F">
      <w:pPr>
        <w:ind w:firstLine="360"/>
        <w:jc w:val="both"/>
        <w:rPr>
          <w:rFonts w:ascii="Bookman Old Style" w:hAnsi="Bookman Old Style" w:cs="Bookman Old Style"/>
        </w:rPr>
      </w:pPr>
      <w:r>
        <w:rPr>
          <w:rFonts w:ascii="Bookman Old Style" w:hAnsi="Bookman Old Style" w:cs="Bookman Old Style"/>
        </w:rPr>
        <w:t>Dacă poziţia axei Pământului ar fi verticală, temperaturile ar fi constante pe zone paralele de la Ecuator la Poli. Temperatura medie anuală ar fi aceeaşi pentru fiecare fâşie şi s-ar măsura pe linia orizontală a timpului, ca o stare ce ar fi constantă în timp. În cazul în care s-ar produce o cădere a axei de rotaţie până la planul eliptic, adică în poziţie orizontală, în acel moment culminant rotaţia în jurul axei ar putea, eventual, să continue, iar polul care ar rămâne cu faţa spre Soare, s-ar expune topirii totale a gheţurilor care-l acoperă. Ar fi atunci un ultim potop de mari proporţii pentru emisfera respectivă şi formele de viaţă actuale s-ar deplasa sau s-ar adapta, luând alte caracteristici, ori ar dispărea din lipsa unei succesiuni zi-noapte.</w:t>
      </w:r>
    </w:p>
    <w:p w:rsidR="0052469F" w:rsidRDefault="0052469F">
      <w:pPr>
        <w:ind w:firstLine="360"/>
        <w:jc w:val="both"/>
        <w:rPr>
          <w:rFonts w:ascii="Bookman Old Style" w:hAnsi="Bookman Old Style" w:cs="Bookman Old Style"/>
        </w:rPr>
      </w:pPr>
      <w:r>
        <w:rPr>
          <w:rFonts w:ascii="Bookman Old Style" w:hAnsi="Bookman Old Style" w:cs="Bookman Old Style"/>
        </w:rPr>
        <w:t>Atâta timp cât Pământul va continua să se rotească în jurul axei sale şi acesta se va mişca pe cercul de precesiune, clima zonelor temperate favorabile vieţii se va modifica, deplasându-se mai spre nord sau mai spre sud, periodic. De fapt, civilizaţiile s-au deplasat de multă vreme mai spre nord sau mai spre sud, după o curbă de tip sinusoidal. Conform calendarului heliotermic precesional, peste 4500 de ani se va ajunge la linia timpului cu temperatura de 0°C, când vor avea loc mari căderi de zăpezi, ce vor favoriza apariţia gheţurilor în Europa şi America, ca şi în alte zone ale emisferei boreale. Mergând în sens invers, pe pantă opusă curbei corespun</w:t>
      </w:r>
      <w:r>
        <w:rPr>
          <w:rFonts w:ascii="Bookman Old Style" w:hAnsi="Bookman Old Style" w:cs="Bookman Old Style"/>
        </w:rPr>
        <w:softHyphen/>
        <w:t xml:space="preserve">zătoare perioadei anterioare, întâlnim din nou, la o distanţă de 8500 de ani, punctul nostru pe linia timpului de temperatura 0°C, marcând topirea zăpezilor, însoţită de ploi abundente. Privit în acest mod, respectivul moment capătă şi semnificaţia unui eveniment geo-istoric, dincolo de aceea de legendă sacră. Dacă n-ar interveni alte elemente terestre şi extraterestre, care să modifice datele acestei periodizări, ea s-ar comporta asemenea unei constante cosmice şi istoria omenirii, considerată pe o anumită zonă, s-ar înscrie în perioade egale de 26.000 de ani, cu apariţii, deplasări şi cu dispariţii de civilizaţii. Unii </w:t>
      </w:r>
      <w:r>
        <w:rPr>
          <w:rFonts w:ascii="Bookman Old Style" w:hAnsi="Bookman Old Style" w:cs="Bookman Old Style"/>
        </w:rPr>
        <w:lastRenderedPageBreak/>
        <w:t>cercetători susţin că în Africa ar fi înflorit civilizaţii mai vechi decât cele europene, care au existat până acum 2.000 de ani, fapt ce poate constitui un element de confirmare a veridicităţii calendarului heliotermic precesional.</w:t>
      </w:r>
    </w:p>
    <w:p w:rsidR="0052469F" w:rsidRDefault="0052469F">
      <w:pPr>
        <w:ind w:firstLine="360"/>
        <w:jc w:val="both"/>
        <w:rPr>
          <w:rFonts w:ascii="Bookman Old Style" w:hAnsi="Bookman Old Style" w:cs="Bookman Old Style"/>
        </w:rPr>
      </w:pPr>
      <w:r>
        <w:rPr>
          <w:rFonts w:ascii="Bookman Old Style" w:hAnsi="Bookman Old Style" w:cs="Bookman Old Style"/>
        </w:rPr>
        <w:t>Totul pe acest pământ are o evoluţie episodică: se naşte, atinge un punct maxim de dezvoltare, decade şi apoi dispare. Contemplând istoria, dezvoltarea şi decăderea civilizaţiilor şi a instituţiilor omeneşti este evidentă. În aceste condiţii, pare firească menţinerea stării de confuzie, prin procesul de suprimare a ceea ce este stânjenitor sau înfricoşător pentru societatea umană. Pământul este planeta-purgatoriu, planeta schimbărilor eterne, condusă brutal de Kali, zeiţa distrugerii. Înţelepţii Indiei au păstrat acest adevăr încifrat în legenda Lumii-Iluzie (Maya), iar Buddha a desăvârşit un sistem ascetic de eliberare individuală, care s-a rigidizat luând aspectul unei religii. Nu suntem osândiţi să trăim privind cum totul de pe aceasta planetă trebuie să dispară, ci cum totul se modifică necontenit şi se readaptează.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Evoluţia actualei civilizaţii, începând cu </w:t>
      </w:r>
      <w:r>
        <w:rPr>
          <w:rFonts w:ascii="Bookman Old Style" w:hAnsi="Bookman Old Style" w:cs="Bookman Old Style"/>
          <w:i/>
          <w:iCs/>
        </w:rPr>
        <w:t>revoluţia industrială</w:t>
      </w:r>
      <w:r>
        <w:rPr>
          <w:rFonts w:ascii="Bookman Old Style" w:hAnsi="Bookman Old Style" w:cs="Bookman Old Style"/>
        </w:rPr>
        <w:t>, a dus la impunerea unei concepţii lineare, constante şi nelimitate, în ceea ce priveşte dezvoltarea societăţii. Istoria oficială susţine, în pofida tuturor semnelor de întrebare care se ridică, faptul că originea actualei civilizaţii se situează în urmă cu 8.000 de ani. Deşi se recunoaşte că s-au succedat generaţii numeroase timp de 80.000 de ani, fără a surveni diferenţe esenţiale faţă de omul de azi, nu se admite nici măcar faptul că au putut exista şi alte culmi culturale. Se postulează în continuare că în cei 72.000 de ani înainte de sumerieni, omenirea era compusă doar din hoarde primitive, care au format, încetul cu încetul, primele grupări sociale şi au folosit înfricoşaţi primele ritualuri simple. Se presupune, în mod nejustificat, că drumul spre modernizarea omului primitiv a durat 20.000-50.000</w:t>
      </w:r>
      <w:r>
        <w:rPr>
          <w:rFonts w:ascii="Bookman Old Style" w:hAnsi="Bookman Old Style" w:cs="Bookman Old Style"/>
        </w:rPr>
        <w:tab/>
        <w:t xml:space="preserve">de ani, deşi omul de atunci avea acelaşi creier complex ca şi omul actual. Conform teoriei oficiale, </w:t>
      </w:r>
      <w:r>
        <w:rPr>
          <w:rFonts w:ascii="Bookman Old Style" w:hAnsi="Bookman Old Style" w:cs="Bookman Old Style"/>
          <w:i/>
          <w:iCs/>
        </w:rPr>
        <w:t>homo sapiens sapiens</w:t>
      </w:r>
      <w:r>
        <w:rPr>
          <w:rFonts w:ascii="Bookman Old Style" w:hAnsi="Bookman Old Style" w:cs="Bookman Old Style"/>
        </w:rPr>
        <w:t xml:space="preserve"> ar fi ajuns abia acum 8.000 de ani la perfecţiunea care l-a făcut purtătorul potenţial al culturii şi abia după aceea viitorul s-ar fi deschis pentru dezvoltarea sa </w:t>
      </w:r>
      <w:r>
        <w:rPr>
          <w:rFonts w:ascii="Bookman Old Style" w:hAnsi="Bookman Old Style" w:cs="Bookman Old Style"/>
        </w:rPr>
        <w:lastRenderedPageBreak/>
        <w:t>ulterioară.</w:t>
      </w:r>
    </w:p>
    <w:p w:rsidR="0052469F" w:rsidRDefault="0052469F">
      <w:pPr>
        <w:ind w:firstLine="360"/>
        <w:jc w:val="both"/>
        <w:rPr>
          <w:rFonts w:ascii="Bookman Old Style" w:hAnsi="Bookman Old Style" w:cs="Bookman Old Style"/>
        </w:rPr>
      </w:pPr>
      <w:r>
        <w:rPr>
          <w:rFonts w:ascii="Bookman Old Style" w:hAnsi="Bookman Old Style" w:cs="Bookman Old Style"/>
        </w:rPr>
        <w:t>Ce importanţă are că nu s-a putut argumenta în mod cert cum a avut loc „miracolul“ sumerian şi că nu s-a stabilit de unde au venit populaţiile care au creat civilizaţia mesopotamiană? Ce dovadă mai pertinentă decât aceasta poate arăta că nu se doreşte descoperirea adevărului, ci impunerea unui punct de vedere, a unei teorii ce serveşte unor scopuri oculte. În aceste condiţii, este greu de acceptat ideea că au existat nenumărate civilizaţii înaintea celei din care facem parte. Orgoliul de specie supremă nu poate accepta ideea că evoluţia omului a fost mereu condiţionată până la dispariţie de catastrofe şi ere glaciare, de evenimente cosmice şi subterane.</w:t>
      </w:r>
    </w:p>
    <w:p w:rsidR="0052469F" w:rsidRDefault="0052469F">
      <w:pPr>
        <w:ind w:firstLine="360"/>
        <w:jc w:val="both"/>
        <w:rPr>
          <w:rFonts w:ascii="Bookman Old Style" w:hAnsi="Bookman Old Style" w:cs="Bookman Old Style"/>
        </w:rPr>
      </w:pPr>
      <w:r>
        <w:rPr>
          <w:rFonts w:ascii="Bookman Old Style" w:hAnsi="Bookman Old Style" w:cs="Bookman Old Style"/>
        </w:rPr>
        <w:t>Toate grupurile umane cunoscute până în prezent păstrează în memoria colectivă amintirea unei catastrofe, a unui potop, a unei perioade lungi şi grele, cărora le-au supravieţuit. Ceea ce nu a supravieţuit trecerii timpului au fost realizările culturale şi tehnice, care au fost „redescoperite“ ulterior în noi şi variate forme. Trăind în permanenţă în mijlocul naturii, existenţa oamenilor a fost mereu dependentă de aceasta. Când condiţiile au fost prielnice, oamenii au zidit civilizaţii înfloritoare, iar când acestea au devenit vitrege, popoare întregi au dispărut, iar urmele lor s-au pierdut în desişul pădurilor, sub nisipul mărilor sau în adâncul pământului. Puţinele vestigii sunt greu de găsit, aşa încât numai din când în când, descoperiri întâmplătoare tulbură liniştea cunoştinţelor ştiinţifice oficiale.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Grecii, creatorii culturii europene, au păstrat tradiţia celor patru epoci trecute, caracterizate drept epocile de aur, de argint, de bronz şi de fier. Astfel, Hesiod aminteşte în </w:t>
      </w:r>
      <w:r>
        <w:rPr>
          <w:rFonts w:ascii="Bookman Old Style" w:hAnsi="Bookman Old Style" w:cs="Bookman Old Style"/>
          <w:i/>
          <w:iCs/>
        </w:rPr>
        <w:t>Istoria</w:t>
      </w:r>
      <w:r>
        <w:rPr>
          <w:rFonts w:ascii="Bookman Old Style" w:hAnsi="Bookman Old Style" w:cs="Bookman Old Style"/>
        </w:rPr>
        <w:t xml:space="preserve"> sa despre cele patru omeniri dinaintea erei sale. Şi preoţii egipteni amintesc despre dezordinea cosmică ce se tot abate asupra lumii, iar la Herodot există texte despre umanităţile misterioase ale trecutului, dinainte de înfiinţarea regatului egiptean, în timp ce scrierile lui Platon cuprind, în multe locuri, întrebări rămase neelucidate despre istoria pământului, schimbări cosmice, cataclisme, ca şi despre </w:t>
      </w:r>
      <w:r>
        <w:rPr>
          <w:rFonts w:ascii="Bookman Old Style" w:hAnsi="Bookman Old Style" w:cs="Bookman Old Style"/>
        </w:rPr>
        <w:lastRenderedPageBreak/>
        <w:t>dispariţia fără urme a unor popoare întregi. Durata preistoriei caldeene a fost estimată la 86.400 de ani, iar conform tradiţiei caldeene, umanităţile care au existat înainte de potop pot fi împărţite în opt mari civilizaţii şi două mai mici.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Platon, autorul dialogului </w:t>
      </w:r>
      <w:r>
        <w:rPr>
          <w:rFonts w:ascii="Bookman Old Style" w:hAnsi="Bookman Old Style" w:cs="Bookman Old Style"/>
          <w:i/>
          <w:iCs/>
        </w:rPr>
        <w:t>Timaios</w:t>
      </w:r>
      <w:r>
        <w:rPr>
          <w:rFonts w:ascii="Bookman Old Style" w:hAnsi="Bookman Old Style" w:cs="Bookman Old Style"/>
        </w:rPr>
        <w:t>, afirmă că preoţii egipteni cunoşteau faptul că, la perioade de timp regulate, Cerul trimitea un potop care schimba faţa pământului. Oamenii au dispărut de multe ori brusc şi în moduri diferite şi de aceea ei nu posedă ştiinţa timpurilor trecute. Platon descrie vizita distinsului său strămoş atenian, Solon, creator de legi, filosof şi erudit, pe care a făcut-o la templul zeiţei Neith din Sais (Egipt). Folosindu-se de respectivul prilej, Solon a amintit în discuţiile sale, purtate cu preoţii egipteni, despre vechimea arborelui său genealogic, după care unul din preoţii „foarte bătrâni“ i-a ţinut un discurs despre antichitate, izvoarele istorice şi despre catastrofele care se abat în mod repetat asupra Pământului: „</w:t>
      </w:r>
      <w:r>
        <w:rPr>
          <w:rFonts w:ascii="Bookman Old Style" w:hAnsi="Bookman Old Style" w:cs="Bookman Old Style"/>
          <w:i/>
          <w:iCs/>
        </w:rPr>
        <w:t>O, Solon, o, Solon, voi elenii nu sunteţi decât nişte copii şi</w:t>
      </w:r>
      <w:r>
        <w:rPr>
          <w:rFonts w:ascii="Bookman Old Style" w:hAnsi="Bookman Old Style" w:cs="Bookman Old Style"/>
          <w:i/>
          <w:iCs/>
        </w:rPr>
        <w:br/>
        <w:t>n-ai să întâlneşti niciodată un bătrân care să fie elen! Toţi aveţi mintea tânără; nu vi s-au transmis păreri vechi prin tradiţie antică, nici vreo ştiinţă care să se fi învechit. Şi am să-fi spun care este cauza: au fost şi or să mai fie multe distrugeri ale omenirii, provocate de multe cauze</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Aristotel susţinea că, în cursul aşa-numitului </w:t>
      </w:r>
      <w:r>
        <w:rPr>
          <w:rFonts w:ascii="Bookman Old Style" w:hAnsi="Bookman Old Style" w:cs="Bookman Old Style"/>
          <w:i/>
          <w:iCs/>
        </w:rPr>
        <w:t>An Suprem</w:t>
      </w:r>
      <w:r>
        <w:rPr>
          <w:rFonts w:ascii="Bookman Old Style" w:hAnsi="Bookman Old Style" w:cs="Bookman Old Style"/>
        </w:rPr>
        <w:t>, siste</w:t>
      </w:r>
      <w:r>
        <w:rPr>
          <w:rFonts w:ascii="Bookman Old Style" w:hAnsi="Bookman Old Style" w:cs="Bookman Old Style"/>
        </w:rPr>
        <w:softHyphen/>
        <w:t xml:space="preserve">mul solar este supus unor perturbaţii ciclice şi reaşezări. Conform afirmaţiilor lui, </w:t>
      </w:r>
      <w:r>
        <w:rPr>
          <w:rFonts w:ascii="Bookman Old Style" w:hAnsi="Bookman Old Style" w:cs="Bookman Old Style"/>
          <w:i/>
          <w:iCs/>
        </w:rPr>
        <w:t>Anul Suprem</w:t>
      </w:r>
      <w:r>
        <w:rPr>
          <w:rFonts w:ascii="Bookman Old Style" w:hAnsi="Bookman Old Style" w:cs="Bookman Old Style"/>
        </w:rPr>
        <w:t xml:space="preserve"> este compus dintr-o iarnă lungă (kata klusmos = potop, catastrofă) şi o vară lungă (ekpyrosis = incendiu). În epoca modernă, unii cercetători arată că mişcarea pe care o efectuează planeta noastră împreună cu sistemul solar şi cu grupul local de stele în jurul centrului Galaxiei influenţează direct evoluţia vieţii pe Terra. Analogiile cu remarcile lui Aristotel merg până la identitate: </w:t>
      </w:r>
      <w:r>
        <w:rPr>
          <w:rFonts w:ascii="Bookman Old Style" w:hAnsi="Bookman Old Style" w:cs="Bookman Old Style"/>
          <w:i/>
          <w:iCs/>
        </w:rPr>
        <w:t>Anul Galactic</w:t>
      </w:r>
      <w:r>
        <w:rPr>
          <w:rFonts w:ascii="Bookman Old Style" w:hAnsi="Bookman Old Style" w:cs="Bookman Old Style"/>
        </w:rPr>
        <w:t xml:space="preserve"> este intervalul de timp în care galaxia efectuează o rotaţie completă. El este compus, conform astronomului A. Litchkov, din trei faze: glaciară (extinderea suprafeţelor acoperite cu gheaţă), temperată şi xerotermică (caracterizată printr-o temperatură medie </w:t>
      </w:r>
      <w:r>
        <w:rPr>
          <w:rFonts w:ascii="Bookman Old Style" w:hAnsi="Bookman Old Style" w:cs="Bookman Old Style"/>
        </w:rPr>
        <w:lastRenderedPageBreak/>
        <w:t xml:space="preserve">planetară ridicată), între faze şi la finele unui ciclu putând avea loc crize ecologice majore. Ipoteza a fost confirmată de cercetări geologice şi paleontologice. Astfel, savanţii ruşi susţin că </w:t>
      </w:r>
      <w:r>
        <w:rPr>
          <w:rFonts w:ascii="Bookman Old Style" w:hAnsi="Bookman Old Style" w:cs="Bookman Old Style"/>
          <w:i/>
          <w:iCs/>
        </w:rPr>
        <w:t>Anul Galactic</w:t>
      </w:r>
      <w:r>
        <w:rPr>
          <w:rFonts w:ascii="Bookman Old Style" w:hAnsi="Bookman Old Style" w:cs="Bookman Old Style"/>
        </w:rPr>
        <w:t xml:space="preserve"> are o durată de 170 de milioane de ani, în timp ce alţii avansează durata de 275 de milioane sau de numai 60-70 milioane de ani. Semnificativ este însă faptul că el se măsoară în zeci de milioane de ani şi este marcat de evenimente de tip catastrofic. Se pune însă întrebarea: de unde ştiau anticii toate acestea şi mai ales, când şi-a făcut apariţia inteligenţa pe planeta noastră?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Aer, pământ, foc, apă... Tradiţionala evocare a celor patru elemente din </w:t>
      </w:r>
      <w:r>
        <w:rPr>
          <w:rFonts w:ascii="Bookman Old Style" w:hAnsi="Bookman Old Style" w:cs="Bookman Old Style"/>
          <w:i/>
          <w:iCs/>
        </w:rPr>
        <w:t>Vechiul Testament</w:t>
      </w:r>
      <w:r>
        <w:rPr>
          <w:rFonts w:ascii="Bookman Old Style" w:hAnsi="Bookman Old Style" w:cs="Bookman Old Style"/>
        </w:rPr>
        <w:t xml:space="preserve">, legate de patru catastrofe, care cuprind patru epoci istorice mari şi cinci umanităţi pe care le distrug, se păstrează clar în tradiţia veche sud-americană. Pe un frumos monolit, rotund şi foarte greu, numit </w:t>
      </w:r>
      <w:r>
        <w:rPr>
          <w:rFonts w:ascii="Bookman Old Style" w:hAnsi="Bookman Old Style" w:cs="Bookman Old Style"/>
          <w:i/>
          <w:iCs/>
        </w:rPr>
        <w:t>Soarele</w:t>
      </w:r>
      <w:r>
        <w:rPr>
          <w:rFonts w:ascii="Bookman Old Style" w:hAnsi="Bookman Old Style" w:cs="Bookman Old Style"/>
        </w:rPr>
        <w:t xml:space="preserve">, o bijuterie arheologică aflată la Muzeul Antropologic din Mexico City, sunt reprezentate umanităţile care au populat lumea. Pe această mandala indiană apar cinci umanităţi: patru dintre ele indică cele patru puncte cardinale, iar în centrul cercului se află cea de-a cincea şi ultima dintre omeniri, căreia îi aparţin creatorii monolitului şi noi înşine. Cele cinci epoci, de care se aminteşte aici, au fost numite de tolteci, perioadele Soarelui şi se termină, ca în </w:t>
      </w:r>
      <w:r>
        <w:rPr>
          <w:rFonts w:ascii="Bookman Old Style" w:hAnsi="Bookman Old Style" w:cs="Bookman Old Style"/>
          <w:i/>
          <w:iCs/>
        </w:rPr>
        <w:t>Vechiul Testament</w:t>
      </w:r>
      <w:r>
        <w:rPr>
          <w:rFonts w:ascii="Bookman Old Style" w:hAnsi="Bookman Old Style" w:cs="Bookman Old Style"/>
        </w:rPr>
        <w:t xml:space="preserve">, cu o catastrofă. În acest ciclu al preoţilor-astronomi latino-americani, sfârşitul unei epoci este prezentat ca fiind egal cu moartea Soarelui: cerul se întunecă datorită unei catastrofe, Soarele dispare, iar omenirea din perioada respectivă piere. Moştenire a preistoriei, numit în mod fals </w:t>
      </w:r>
      <w:r>
        <w:rPr>
          <w:rFonts w:ascii="Bookman Old Style" w:hAnsi="Bookman Old Style" w:cs="Bookman Old Style"/>
          <w:i/>
          <w:iCs/>
        </w:rPr>
        <w:t>calendarul aztec</w:t>
      </w:r>
      <w:r>
        <w:rPr>
          <w:rFonts w:ascii="Bookman Old Style" w:hAnsi="Bookman Old Style" w:cs="Bookman Old Style"/>
        </w:rPr>
        <w:t xml:space="preserve">, n-a fost cunoscut de ştiinţă o lungă perioadă de vreme şi nu şi-a dezvăluit încă misterele. Conform uneia dintre interpretări (Vatican, </w:t>
      </w:r>
      <w:r>
        <w:rPr>
          <w:rFonts w:ascii="Bookman Old Style" w:hAnsi="Bookman Old Style" w:cs="Bookman Old Style"/>
          <w:i/>
          <w:iCs/>
        </w:rPr>
        <w:t>Codex Latinum</w:t>
      </w:r>
      <w:r>
        <w:rPr>
          <w:rFonts w:ascii="Bookman Old Style" w:hAnsi="Bookman Old Style" w:cs="Bookman Old Style"/>
        </w:rPr>
        <w:t xml:space="preserve"> nr.3738), cele patru geneze şi dispariţia lumii au durat 4000 de ani: 4008 ani prima epocă, 4010 ani a doua, 4081 a treia şi 5026 ultima. Vechea concepţie sud-americană despre timp înfăţişează o desfăşurare ciclică a catastrofelor lumii, cea veche ebraică prezentând acelaşi lucru într-o evoluţie cronologică. Ambele tradiţii coincid, în prezentarea evenimentelor care s-au petrecut în epoci diferite, ca şi în </w:t>
      </w:r>
      <w:r>
        <w:rPr>
          <w:rFonts w:ascii="Bookman Old Style" w:hAnsi="Bookman Old Style" w:cs="Bookman Old Style"/>
        </w:rPr>
        <w:lastRenderedPageBreak/>
        <w:t>descrierea condiţiilor climatice ale pământului care au dus la dispariţia acestor epoci.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Conform tradiţiei vechi amerindiene, prima perioadă este atribuită Soarelui, zeului tăriilor, numit Ehecoatl. Acesta a pus capăt perioadei printr-o catastrofă aeriană: oamenii s-au prăbuşit din cerul la care avuseseră acces mai înainte şi au apărut oamenii-maimuţă. Iată cum tradiţia veche amerindiană arată că o parte din maimuţe sunt o varietate degenerată de oameni, o apariţie ulterioară acestora. Cea de-a doua perioada a Soarelui i s-a atribuit zeului pământului, Tezcaltlipoca, înfăţişat cu un cap de tigru. Pentru azteci, aceasta a fost perioada uriaşilor. În </w:t>
      </w:r>
      <w:r>
        <w:rPr>
          <w:rFonts w:ascii="Bookman Old Style" w:hAnsi="Bookman Old Style" w:cs="Bookman Old Style"/>
          <w:i/>
          <w:iCs/>
        </w:rPr>
        <w:t>Vechiul Testament</w:t>
      </w:r>
      <w:r>
        <w:rPr>
          <w:rFonts w:ascii="Bookman Old Style" w:hAnsi="Bookman Old Style" w:cs="Bookman Old Style"/>
        </w:rPr>
        <w:t xml:space="preserve"> era perioada în care fiii zeilor se amestecau cu femeile oamenilor, iar pe pământ trăiau uriaşii. Rasa de uriaşi era numită în mitologia sud-americană Tzocuiliceque şi a fost distrusă de </w:t>
      </w:r>
      <w:r>
        <w:rPr>
          <w:rFonts w:ascii="Bookman Old Style" w:hAnsi="Bookman Old Style" w:cs="Bookman Old Style"/>
          <w:i/>
          <w:iCs/>
        </w:rPr>
        <w:t>tigri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Celei de-a treia epoci a Soarelui, zeul Tlequiaquilo i-a pus capăt prin foc. În </w:t>
      </w:r>
      <w:r>
        <w:rPr>
          <w:rFonts w:ascii="Bookman Old Style" w:hAnsi="Bookman Old Style" w:cs="Bookman Old Style"/>
          <w:i/>
          <w:iCs/>
        </w:rPr>
        <w:t>Vechiul Testament</w:t>
      </w:r>
      <w:r>
        <w:rPr>
          <w:rFonts w:ascii="Bookman Old Style" w:hAnsi="Bookman Old Style" w:cs="Bookman Old Style"/>
        </w:rPr>
        <w:t xml:space="preserve">, perechea de oameni a fost alungată din Paradis cu un paloş de foc simbolic. Conform ambelor tradiţii, fusese o epocă de aur. În cea sud-americană, perechea de oameni scăpată de focul distrugător a mâncat un fruct numit </w:t>
      </w:r>
      <w:r>
        <w:rPr>
          <w:rFonts w:ascii="Bookman Old Style" w:hAnsi="Bookman Old Style" w:cs="Bookman Old Style"/>
          <w:i/>
          <w:iCs/>
        </w:rPr>
        <w:t>tzincoacoc</w:t>
      </w:r>
      <w:r>
        <w:rPr>
          <w:rFonts w:ascii="Bookman Old Style" w:hAnsi="Bookman Old Style" w:cs="Bookman Old Style"/>
        </w:rPr>
        <w:t xml:space="preserve">, corespunzător mărului din </w:t>
      </w:r>
      <w:r>
        <w:rPr>
          <w:rFonts w:ascii="Bookman Old Style" w:hAnsi="Bookman Old Style" w:cs="Bookman Old Style"/>
          <w:i/>
          <w:iCs/>
        </w:rPr>
        <w:t>Vechiul Testament</w:t>
      </w:r>
      <w:r>
        <w:rPr>
          <w:rFonts w:ascii="Bookman Old Style" w:hAnsi="Bookman Old Style" w:cs="Bookman Old Style"/>
        </w:rPr>
        <w:t xml:space="preserve">. Acest fruct cu coaja netedă, pe care primul om, Anon - Adam din </w:t>
      </w:r>
      <w:r>
        <w:rPr>
          <w:rFonts w:ascii="Bookman Old Style" w:hAnsi="Bookman Old Style" w:cs="Bookman Old Style"/>
          <w:i/>
          <w:iCs/>
        </w:rPr>
        <w:t>Vechiul Testament</w:t>
      </w:r>
      <w:r>
        <w:rPr>
          <w:rFonts w:ascii="Bookman Old Style" w:hAnsi="Bookman Old Style" w:cs="Bookman Old Style"/>
        </w:rPr>
        <w:t xml:space="preserve">, l-a cules, aparţine arborelui sfânt, </w:t>
      </w:r>
      <w:r>
        <w:rPr>
          <w:rFonts w:ascii="Bookman Old Style" w:hAnsi="Bookman Old Style" w:cs="Bookman Old Style"/>
          <w:i/>
          <w:iCs/>
        </w:rPr>
        <w:t>cvaioc</w:t>
      </w:r>
      <w:r>
        <w:rPr>
          <w:rFonts w:ascii="Bookman Old Style" w:hAnsi="Bookman Old Style" w:cs="Bookman Old Style"/>
        </w:rPr>
        <w:t xml:space="preserve">, a cărui scoarţă seamănă cu pielea crocodilului sau a oricărei alte reptile. A patra perioadă solară a stat sub semnul lui Chalchiutlicue, zeiţa apelor, care a şi distrus-o. Perechea de oameni s-a salvat într-o grotă subpământeană. Acestui cataclism acvatic îi corespunde potopul din </w:t>
      </w:r>
      <w:r>
        <w:rPr>
          <w:rFonts w:ascii="Bookman Old Style" w:hAnsi="Bookman Old Style" w:cs="Bookman Old Style"/>
          <w:i/>
          <w:iCs/>
        </w:rPr>
        <w:t>Vechiul Testament</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Al cincilea Soare, care luminează epoca noastră, reprezentat în centrul monolitului, poate fi înţeles ca o sinteză, ca un creuzet al epocilor trecute şi este denumit „Soarele mişcării“. Reprezintă începutul şi totodată moştenirea, axa unui timp mitic, închinat celui mai important dintre zei, Quetzalcoatl. Conform profeţiilor vechilor indieni „acesta va fi răstimpul în care se vor întâlni toate umanităţile“. Până atunci vor exista suprapopulaţie şi </w:t>
      </w:r>
      <w:r>
        <w:rPr>
          <w:rFonts w:ascii="Bookman Old Style" w:hAnsi="Bookman Old Style" w:cs="Bookman Old Style"/>
        </w:rPr>
        <w:lastRenderedPageBreak/>
        <w:t>foamete, iar la sfârşitul perioadei se vor abate peste omenire toate cele patru catastrofe, ale celor patru perioade antemergătoare, ce vor determina dispariţia perioadei solare. În tradiţia ebraico-creştină, e vorba de cei patru călăreţi ai Apocalipsei, care vor aduce sfârşitul lumii noastre şi vor înfăşura perioadele ca pe un pergament.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Într-un alt mit al creaţiei, </w:t>
      </w:r>
      <w:r>
        <w:rPr>
          <w:rFonts w:ascii="Bookman Old Style" w:hAnsi="Bookman Old Style" w:cs="Bookman Old Style"/>
          <w:i/>
          <w:iCs/>
        </w:rPr>
        <w:t>Popol Vuh</w:t>
      </w:r>
      <w:r>
        <w:rPr>
          <w:rFonts w:ascii="Bookman Old Style" w:hAnsi="Bookman Old Style" w:cs="Bookman Old Style"/>
        </w:rPr>
        <w:t>, o cronică a indienilor mayaşi din America Centrală, există o aluzie neobişnuită şi deosebit de coerentă, la conceptul unei foste culturi planetare. Ea se referă la „</w:t>
      </w:r>
      <w:r>
        <w:rPr>
          <w:rFonts w:ascii="Bookman Old Style" w:hAnsi="Bookman Old Style" w:cs="Bookman Old Style"/>
          <w:i/>
          <w:iCs/>
        </w:rPr>
        <w:t xml:space="preserve">prima rasă, capabilă de toate cunoştinţele, care a examinat cele patru colţuri ale orizontului, cele patru colţuri ale firmamentului şi </w:t>
      </w:r>
      <w:r>
        <w:rPr>
          <w:rFonts w:ascii="Bookman Old Style" w:hAnsi="Bookman Old Style" w:cs="Bookman Old Style"/>
          <w:i/>
          <w:iCs/>
          <w:u w:val="single"/>
        </w:rPr>
        <w:t>cercurile rotunde ale pământului</w:t>
      </w:r>
      <w:r>
        <w:rPr>
          <w:rFonts w:ascii="Bookman Old Style" w:hAnsi="Bookman Old Style" w:cs="Bookman Old Style"/>
        </w:rPr>
        <w:t xml:space="preserve">“. </w:t>
      </w:r>
      <w:r>
        <w:rPr>
          <w:rFonts w:ascii="Bookman Old Style" w:hAnsi="Bookman Old Style" w:cs="Bookman Old Style"/>
          <w:i/>
          <w:iCs/>
        </w:rPr>
        <w:t>Popol Vuh</w:t>
      </w:r>
      <w:r>
        <w:rPr>
          <w:rFonts w:ascii="Bookman Old Style" w:hAnsi="Bookman Old Style" w:cs="Bookman Old Style"/>
        </w:rPr>
        <w:t xml:space="preserve"> mai aminteşte şi despre cele patru creaţii şi cele patru umanităţi dispărute în urma unui torent de „răşină lichidă“ (posibil, o cometă) şi a cutremurelor. Tradiţiile mayaşe datează începutul propriei lor culturi în cea de-a patra perioadă şi arată că au existat în zorii omenirii titani, care s-au autoproclamat zei.</w:t>
      </w:r>
    </w:p>
    <w:p w:rsidR="0052469F" w:rsidRDefault="0052469F">
      <w:pPr>
        <w:ind w:firstLine="360"/>
        <w:jc w:val="both"/>
        <w:rPr>
          <w:rFonts w:ascii="Bookman Old Style" w:hAnsi="Bookman Old Style" w:cs="Bookman Old Style"/>
          <w:color w:val="auto"/>
        </w:rPr>
      </w:pPr>
      <w:r>
        <w:rPr>
          <w:rFonts w:ascii="Bookman Old Style" w:hAnsi="Bookman Old Style" w:cs="Bookman Old Style"/>
        </w:rPr>
        <w:t xml:space="preserve">Interesante sunt coincidenţele dintre </w:t>
      </w:r>
      <w:r>
        <w:rPr>
          <w:rFonts w:ascii="Bookman Old Style" w:hAnsi="Bookman Old Style" w:cs="Bookman Old Style"/>
          <w:i/>
          <w:iCs/>
        </w:rPr>
        <w:t>Popol Vuh</w:t>
      </w:r>
      <w:r>
        <w:rPr>
          <w:rFonts w:ascii="Bookman Old Style" w:hAnsi="Bookman Old Style" w:cs="Bookman Old Style"/>
        </w:rPr>
        <w:t xml:space="preserve"> şi </w:t>
      </w:r>
      <w:r>
        <w:rPr>
          <w:rFonts w:ascii="Bookman Old Style" w:hAnsi="Bookman Old Style" w:cs="Bookman Old Style"/>
          <w:i/>
          <w:iCs/>
        </w:rPr>
        <w:t>Vechiul Tes</w:t>
      </w:r>
      <w:r>
        <w:rPr>
          <w:rFonts w:ascii="Bookman Old Style" w:hAnsi="Bookman Old Style" w:cs="Bookman Old Style"/>
          <w:i/>
          <w:iCs/>
        </w:rPr>
        <w:softHyphen/>
        <w:t>tament</w:t>
      </w:r>
      <w:r>
        <w:rPr>
          <w:rFonts w:ascii="Bookman Old Style" w:hAnsi="Bookman Old Style" w:cs="Bookman Old Style"/>
        </w:rPr>
        <w:t>: astfel, pământul mayaşilor a apărut din apele primordiale, la fel cum în tradiţia ebraică uscatul s-a arătat din apele începu</w:t>
      </w:r>
      <w:r>
        <w:rPr>
          <w:rFonts w:ascii="Bookman Old Style" w:hAnsi="Bookman Old Style" w:cs="Bookman Old Style"/>
        </w:rPr>
        <w:softHyphen/>
        <w:t xml:space="preserve">turilor, la porunca unor zei, respectiv a lui Dumnezeu. După Potop, vestea că pământul a ieşit din nou de sub ape a fost adusă de o cioară, la mayaşi şi de un porumbel, în </w:t>
      </w:r>
      <w:r>
        <w:rPr>
          <w:rFonts w:ascii="Bookman Old Style" w:hAnsi="Bookman Old Style" w:cs="Bookman Old Style"/>
          <w:i/>
          <w:iCs/>
        </w:rPr>
        <w:t>Vechiul Testament</w:t>
      </w:r>
      <w:r>
        <w:rPr>
          <w:rFonts w:ascii="Bookman Old Style" w:hAnsi="Bookman Old Style" w:cs="Bookman Old Style"/>
        </w:rPr>
        <w:t xml:space="preserve">. Şi indienii </w:t>
      </w:r>
      <w:r>
        <w:rPr>
          <w:rFonts w:ascii="Bookman Old Style" w:hAnsi="Bookman Old Style" w:cs="Bookman Old Style"/>
          <w:i/>
          <w:iCs/>
        </w:rPr>
        <w:t>hopi</w:t>
      </w:r>
      <w:r>
        <w:rPr>
          <w:rFonts w:ascii="Bookman Old Style" w:hAnsi="Bookman Old Style" w:cs="Bookman Old Style"/>
        </w:rPr>
        <w:t xml:space="preserve"> povestesc despre oameni care au trăit demult, pe pământ, înaintea umanităţii noastre. Cartea indienilor </w:t>
      </w:r>
      <w:r>
        <w:rPr>
          <w:rFonts w:ascii="Bookman Old Style" w:hAnsi="Bookman Old Style" w:cs="Bookman Old Style"/>
          <w:i/>
          <w:iCs/>
        </w:rPr>
        <w:t>hopi</w:t>
      </w:r>
      <w:r>
        <w:rPr>
          <w:rFonts w:ascii="Bookman Old Style" w:hAnsi="Bookman Old Style" w:cs="Bookman Old Style"/>
        </w:rPr>
        <w:t xml:space="preserve"> vorbeşte despre trei perioade distincte ale lumii, distruse fiecare de foc, gheaţă şi apă. Sfârşitul celei de-a patra perioade, conform credinţelor indienilor hopi, va avea loc într-un viitor nu prea îndepărtat, după care va urma cea de-a cincea perioadă a pământului.</w:t>
      </w:r>
    </w:p>
    <w:p w:rsidR="0052469F" w:rsidRDefault="0052469F">
      <w:pPr>
        <w:ind w:firstLine="360"/>
        <w:jc w:val="both"/>
        <w:rPr>
          <w:rFonts w:ascii="Bookman Old Style" w:hAnsi="Bookman Old Style" w:cs="Bookman Old Style"/>
          <w:i/>
        </w:rPr>
      </w:pPr>
      <w:r>
        <w:rPr>
          <w:rFonts w:ascii="Bookman Old Style" w:hAnsi="Bookman Old Style" w:cs="Bookman Old Style"/>
          <w:color w:val="auto"/>
        </w:rPr>
        <w:t xml:space="preserve">Cornelia Petratu şi Bernard Roidinger amintesc în </w:t>
      </w:r>
      <w:r w:rsidRPr="009E3B6A">
        <w:rPr>
          <w:rFonts w:ascii="Bookman Old Style" w:hAnsi="Bookman Old Style" w:cs="Bookman Old Style"/>
          <w:color w:val="auto"/>
        </w:rPr>
        <w:t xml:space="preserve">lucrarea </w:t>
      </w:r>
      <w:r w:rsidRPr="009E3B6A">
        <w:rPr>
          <w:rFonts w:ascii="Bookman Old Style" w:hAnsi="Bookman Old Style" w:cs="Bookman Old Style"/>
          <w:i/>
          <w:color w:val="auto"/>
        </w:rPr>
        <w:t>Mesaje ale unei alte civilizaţii</w:t>
      </w:r>
      <w:r w:rsidRPr="009E3B6A">
        <w:rPr>
          <w:rFonts w:ascii="Bookman Old Style" w:hAnsi="Bookman Old Style" w:cs="Bookman Old Style"/>
          <w:color w:val="auto"/>
        </w:rPr>
        <w:t xml:space="preserve">. </w:t>
      </w:r>
      <w:r w:rsidRPr="009E3B6A">
        <w:rPr>
          <w:rFonts w:ascii="Bookman Old Style" w:hAnsi="Bookman Old Style" w:cs="Bookman Old Style"/>
          <w:i/>
          <w:color w:val="auto"/>
        </w:rPr>
        <w:t>Pietrele din deşertul Ica</w:t>
      </w:r>
      <w:r w:rsidR="009E3B6A" w:rsidRPr="009E3B6A">
        <w:rPr>
          <w:rStyle w:val="FootnoteReference"/>
          <w:rFonts w:ascii="Bookman Old Style" w:hAnsi="Bookman Old Style" w:cs="Bookman Old Style"/>
          <w:color w:val="auto"/>
        </w:rPr>
        <w:footnoteReference w:id="31"/>
      </w:r>
      <w:r>
        <w:rPr>
          <w:rFonts w:ascii="Bookman Old Style" w:hAnsi="Bookman Old Style" w:cs="Bookman Old Style"/>
          <w:color w:val="auto"/>
        </w:rPr>
        <w:t xml:space="preserve"> faptul că în tradiţia veche chineză şi în cea lamaisto-tibetană, roata vieţii celor patru umanităţi s-a pus în mişcare acum 17 milioane de ani. Pe atunci, domnitorii din Dzyan, un </w:t>
      </w:r>
      <w:r>
        <w:rPr>
          <w:rFonts w:ascii="Bookman Old Style" w:hAnsi="Bookman Old Style" w:cs="Bookman Old Style"/>
          <w:color w:val="auto"/>
        </w:rPr>
        <w:lastRenderedPageBreak/>
        <w:t>cerc restrâns de maeştri, preluaseră conducerea ultimei umanităţi, după ce omenirea par</w:t>
      </w:r>
      <w:r>
        <w:rPr>
          <w:rFonts w:ascii="Bookman Old Style" w:hAnsi="Bookman Old Style" w:cs="Bookman Old Style"/>
          <w:color w:val="auto"/>
        </w:rPr>
        <w:softHyphen/>
        <w:t>cursese deja o istorie enorm de lungă, conform învăţătorilor budişti din Tibet.</w:t>
      </w:r>
    </w:p>
    <w:p w:rsidR="0052469F" w:rsidRPr="009E3B6A" w:rsidRDefault="0052469F" w:rsidP="009E3B6A">
      <w:pPr>
        <w:ind w:firstLine="360"/>
        <w:jc w:val="both"/>
        <w:rPr>
          <w:rFonts w:ascii="Bookman Old Style" w:hAnsi="Bookman Old Style" w:cs="Bookman Old Style"/>
          <w:color w:val="FF0000"/>
        </w:rPr>
      </w:pPr>
      <w:r>
        <w:rPr>
          <w:rFonts w:ascii="Bookman Old Style" w:hAnsi="Bookman Old Style" w:cs="Bookman Old Style"/>
          <w:i/>
        </w:rPr>
        <w:t>Vedele</w:t>
      </w:r>
      <w:r>
        <w:rPr>
          <w:rFonts w:ascii="Bookman Old Style" w:hAnsi="Bookman Old Style" w:cs="Bookman Old Style"/>
        </w:rPr>
        <w:t xml:space="preserve">, cele mai vechi texte sacre indiene, datează prima umanitate înainte de perioada marilor zaurieni. Unitatea de bază în cronologia vedică poartă denumirea de </w:t>
      </w:r>
      <w:r>
        <w:rPr>
          <w:rFonts w:ascii="Bookman Old Style" w:hAnsi="Bookman Old Style" w:cs="Bookman Old Style"/>
          <w:b/>
        </w:rPr>
        <w:t>yuga</w:t>
      </w:r>
      <w:r>
        <w:rPr>
          <w:rFonts w:ascii="Bookman Old Style" w:hAnsi="Bookman Old Style" w:cs="Bookman Old Style"/>
        </w:rPr>
        <w:t xml:space="preserve">. Similar periodizării greceşti, ce cuprinde epoca de aur, de argint, de bronz şi de fier, perioadele yuga sunt de patru tipuri: </w:t>
      </w:r>
      <w:r>
        <w:rPr>
          <w:rFonts w:ascii="Bookman Old Style" w:hAnsi="Bookman Old Style" w:cs="Bookman Old Style"/>
          <w:i/>
        </w:rPr>
        <w:t xml:space="preserve">satya, treta, dvapara </w:t>
      </w:r>
      <w:r>
        <w:rPr>
          <w:rFonts w:ascii="Bookman Old Style" w:hAnsi="Bookman Old Style" w:cs="Bookman Old Style"/>
        </w:rPr>
        <w:t>şi</w:t>
      </w:r>
      <w:r>
        <w:rPr>
          <w:rFonts w:ascii="Bookman Old Style" w:hAnsi="Bookman Old Style" w:cs="Bookman Old Style"/>
          <w:i/>
        </w:rPr>
        <w:t xml:space="preserve"> kali</w:t>
      </w:r>
      <w:r>
        <w:rPr>
          <w:rFonts w:ascii="Bookman Old Style" w:hAnsi="Bookman Old Style" w:cs="Bookman Old Style"/>
        </w:rPr>
        <w:t>.</w:t>
      </w:r>
      <w:r w:rsidR="009E3B6A">
        <w:rPr>
          <w:rFonts w:ascii="Bookman Old Style" w:hAnsi="Bookman Old Style" w:cs="Bookman Old Style"/>
          <w:color w:val="FF0000"/>
        </w:rPr>
        <w:t xml:space="preserve"> </w:t>
      </w:r>
      <w:r>
        <w:rPr>
          <w:rFonts w:ascii="Bookman Old Style" w:hAnsi="Bookman Old Style" w:cs="Bookman Old Style"/>
        </w:rPr>
        <w:t xml:space="preserve">Perioadele yuga sunt considerate a fi faze de transformare ale naturii şi ale pământului însuşi, care includ şi ciclurile de evoluţie ale umanităţilor, însumând 4.320.000 de ani. În </w:t>
      </w:r>
      <w:r>
        <w:rPr>
          <w:rFonts w:ascii="Bookman Old Style" w:hAnsi="Bookman Old Style" w:cs="Bookman Old Style"/>
          <w:i/>
        </w:rPr>
        <w:t>Vede</w:t>
      </w:r>
      <w:r>
        <w:rPr>
          <w:rFonts w:ascii="Bookman Old Style" w:hAnsi="Bookman Old Style" w:cs="Bookman Old Style"/>
        </w:rPr>
        <w:t>, texte străvechi ale „</w:t>
      </w:r>
      <w:r>
        <w:rPr>
          <w:rFonts w:ascii="Bookman Old Style" w:hAnsi="Bookman Old Style" w:cs="Bookman Old Style"/>
          <w:i/>
        </w:rPr>
        <w:t>adevărului impersonal, care au existat înaintea oricărei cărţi scrise de oameni</w:t>
      </w:r>
      <w:r>
        <w:rPr>
          <w:rFonts w:ascii="Bookman Old Style" w:hAnsi="Bookman Old Style" w:cs="Bookman Old Style"/>
        </w:rPr>
        <w:t xml:space="preserve">“ se arată că cele patru perioade metalice au avut durate diferite. Astfel, </w:t>
      </w:r>
      <w:r>
        <w:rPr>
          <w:rFonts w:ascii="Bookman Old Style" w:hAnsi="Bookman Old Style" w:cs="Bookman Old Style"/>
          <w:i/>
        </w:rPr>
        <w:t>dwapara yuga</w:t>
      </w:r>
      <w:r>
        <w:rPr>
          <w:rFonts w:ascii="Bookman Old Style" w:hAnsi="Bookman Old Style" w:cs="Bookman Old Style"/>
        </w:rPr>
        <w:t xml:space="preserve">, perioada cuprului sau a bronzului, a fost dublă ca durată faţă de perioada mohorâtă a fierului, </w:t>
      </w:r>
      <w:r>
        <w:rPr>
          <w:rFonts w:ascii="Bookman Old Style" w:hAnsi="Bookman Old Style" w:cs="Bookman Old Style"/>
          <w:i/>
        </w:rPr>
        <w:t>kali yuga</w:t>
      </w:r>
      <w:r>
        <w:rPr>
          <w:rFonts w:ascii="Bookman Old Style" w:hAnsi="Bookman Old Style" w:cs="Bookman Old Style"/>
        </w:rPr>
        <w:t xml:space="preserve">. Perioadele yuga au fost percepute ca faze de transformare ale naturii şi ale pământului însuşi, care includ şi umanităţile. O perioadă mai lungă, ce cuprinde aceste patru yuga, poartă numele de </w:t>
      </w:r>
      <w:r>
        <w:rPr>
          <w:rFonts w:ascii="Bookman Old Style" w:hAnsi="Bookman Old Style" w:cs="Bookman Old Style"/>
          <w:i/>
        </w:rPr>
        <w:t>mahayuga</w:t>
      </w:r>
      <w:r>
        <w:rPr>
          <w:rFonts w:ascii="Bookman Old Style" w:hAnsi="Bookman Old Style" w:cs="Bookman Old Style"/>
        </w:rPr>
        <w:t>. Tradiţia indiană susţine că până în prezent s-au scurs 71 de perioade mahayuga, ceea ce înseamnă că istoria omului îşi are originea acum 306.720.000 de ani.</w:t>
      </w:r>
    </w:p>
    <w:p w:rsidR="0052469F" w:rsidRDefault="0052469F">
      <w:pPr>
        <w:ind w:firstLine="360"/>
        <w:jc w:val="both"/>
        <w:rPr>
          <w:rFonts w:ascii="Bookman Old Style" w:hAnsi="Bookman Old Style" w:cs="Bookman Old Style"/>
        </w:rPr>
      </w:pPr>
      <w:r>
        <w:rPr>
          <w:rFonts w:ascii="Bookman Old Style" w:hAnsi="Bookman Old Style" w:cs="Bookman Old Style"/>
        </w:rPr>
        <w:t>În mod straniu, istoria brahmană a pământului datează apariţia vieţii exact în perioada în care, conform teoriei oficiale, apăreau primele amfibii pe uscat şi se transformau în reptile. În decursul perioadelor yuga, mai scurte sau mai întinse, natura a schimbat frecvent formele de viaţă de pe pământ. De-a lungul timpului, toate formele de viaţă şi relieful au suferit multiple modificări, iar acestei legităţi i</w:t>
      </w:r>
      <w:r>
        <w:rPr>
          <w:rFonts w:ascii="Bookman Old Style" w:hAnsi="Bookman Old Style" w:cs="Bookman Old Style"/>
        </w:rPr>
        <w:br/>
        <w:t>s-au supus şi rasele umane. Conform tradiţiei vedice, oamenii au existat dintotdeauna, chiar dacă au suferit diferenţieri, în urma transformărilor trăsăturilor feţei, ale pielii, ale structurii corpului şi ale craniului.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Ar fi foarte greu de aflat acum câte umanităţi s-au succedat pe planeta noastră. O cronologie a mileniilor, un studiu ce ar urmări întocmirea unei liste a umanităţilor şi a catastrofelor ce le-au măturat de pe suprafaţa pământului, </w:t>
      </w:r>
      <w:r>
        <w:rPr>
          <w:rFonts w:ascii="Bookman Old Style" w:hAnsi="Bookman Old Style" w:cs="Bookman Old Style"/>
        </w:rPr>
        <w:lastRenderedPageBreak/>
        <w:t>nu se va putea realiza, poate, niciodată, dar amintirile referitoare la umanităţile demult dispărute au fost integrate în diferitele tradiţii, în miturile şi religiile populare. Cu toate acestea, ele nu au fost privite niciodată în lumea religioasă a popoarelor arhaice ca apariţii izolate sau întâmplătoare, ci întot</w:t>
      </w:r>
      <w:r>
        <w:rPr>
          <w:rFonts w:ascii="Bookman Old Style" w:hAnsi="Bookman Old Style" w:cs="Bookman Old Style"/>
        </w:rPr>
        <w:softHyphen/>
        <w:t>deauna ca o manifestare a marelui Întreg.</w:t>
      </w:r>
    </w:p>
    <w:p w:rsidR="0052469F" w:rsidRDefault="0052469F">
      <w:pPr>
        <w:ind w:firstLine="360"/>
        <w:jc w:val="both"/>
        <w:rPr>
          <w:rFonts w:ascii="Bookman Old Style" w:hAnsi="Bookman Old Style" w:cs="Bookman Old Style"/>
          <w:b/>
        </w:rPr>
      </w:pPr>
      <w:r>
        <w:rPr>
          <w:rFonts w:ascii="Bookman Old Style" w:hAnsi="Bookman Old Style" w:cs="Bookman Old Style"/>
        </w:rPr>
        <w:t>Pe lângă aspectele referitoare la condiţionările de ordin cosmico-geografic şi la numeroasele mărturii de ordin mitologic, în favoarea teoriei evoluţiei ciclice a omenirii mai pot fi aduse şi o serie întreagă de argumente provenite din zona de interferenţă a domeniilor paleontologiei, geologiei şi biologiei.</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INIŢIERE ÎN PROTOISTORIE</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S-a estimat că până în prezent au dispărut cu desăvârşire mai mult de 99% din totalul speciilor care au existat cândva pe Pământ şi, cu toate acestea, la ora actuală mai există încă circa 50 de milioane. Cercetările au stabilit că durata medie de supravieţuire a unei specii este de circa un milion de ani, ceea ce corespunde unui ritm anual al dispariţiilor de câteva sute de specii. Referindu-se la acest aspect, paleologul Leo Davitaşvili arăta că „</w:t>
      </w:r>
      <w:r>
        <w:rPr>
          <w:rFonts w:ascii="Bookman Old Style" w:hAnsi="Bookman Old Style" w:cs="Bookman Old Style"/>
          <w:i/>
        </w:rPr>
        <w:t>numărul speciilor, care formează lumea animală şi vegetală actuală, reprezintă doar o parte neînsemnată din numărul total de specii apărute pe planeta noastră din timpurile cele mai îndepărtate şi până în epoca pre</w:t>
      </w:r>
      <w:r>
        <w:rPr>
          <w:rFonts w:ascii="Bookman Old Style" w:hAnsi="Bookman Old Style" w:cs="Bookman Old Style"/>
          <w:i/>
        </w:rPr>
        <w:softHyphen/>
        <w:t>zentă</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Dacă, uneori, factorii care au determinat dispariţia unor specii au putut fi identificaţi (în epoca actuală, vinovat fiind cel mai adesea omul), alteori cauzele au fost nu numai greu de găsit, ci au rămas chiar enigmatice. În 1906, zoologul evoluţionist american E. Mayr susţinea că „</w:t>
      </w:r>
      <w:r>
        <w:rPr>
          <w:rFonts w:ascii="Bookman Old Style" w:hAnsi="Bookman Old Style" w:cs="Bookman Old Style"/>
          <w:i/>
        </w:rPr>
        <w:t>pentru el este o mare enigmă însăşi frecvenţa dispariţi</w:t>
      </w:r>
      <w:r>
        <w:rPr>
          <w:rFonts w:ascii="Bookman Old Style" w:hAnsi="Bookman Old Style" w:cs="Bookman Old Style"/>
          <w:i/>
        </w:rPr>
        <w:softHyphen/>
        <w:t>ilor</w:t>
      </w:r>
      <w:r>
        <w:rPr>
          <w:rFonts w:ascii="Bookman Old Style" w:hAnsi="Bookman Old Style" w:cs="Bookman Old Style"/>
        </w:rPr>
        <w:t>“, iar J. R. Beerbower reflecta nedumerit: „</w:t>
      </w:r>
      <w:r>
        <w:rPr>
          <w:rFonts w:ascii="Bookman Old Style" w:hAnsi="Bookman Old Style" w:cs="Bookman Old Style"/>
          <w:i/>
        </w:rPr>
        <w:t>cazurile izolate de dispariţie nu sunt îngrijorătoare. Modalităţile de dispariţie, după cum apar înscrise în letopiseţul geologic, sunt şi mai misterioase şi ele au dat naştere la multe şi pasionante discuţii</w:t>
      </w:r>
      <w:r>
        <w:rPr>
          <w:rFonts w:ascii="Bookman Old Style" w:hAnsi="Bookman Old Style" w:cs="Bookman Old Style"/>
        </w:rPr>
        <w:t xml:space="preserve">“. Referindu-se la dinozaurienii ordinului </w:t>
      </w:r>
      <w:r>
        <w:rPr>
          <w:rFonts w:ascii="Bookman Old Style" w:hAnsi="Bookman Old Style" w:cs="Bookman Old Style"/>
          <w:i/>
        </w:rPr>
        <w:t>Omithischia</w:t>
      </w:r>
      <w:r>
        <w:rPr>
          <w:rFonts w:ascii="Bookman Old Style" w:hAnsi="Bookman Old Style" w:cs="Bookman Old Style"/>
        </w:rPr>
        <w:t xml:space="preserve">, R. S. Lull a afirmat </w:t>
      </w:r>
      <w:r>
        <w:rPr>
          <w:rFonts w:ascii="Bookman Old Style" w:hAnsi="Bookman Old Style" w:cs="Bookman Old Style"/>
        </w:rPr>
        <w:lastRenderedPageBreak/>
        <w:t>în 1929: „</w:t>
      </w:r>
      <w:r>
        <w:rPr>
          <w:rFonts w:ascii="Bookman Old Style" w:hAnsi="Bookman Old Style" w:cs="Bookman Old Style"/>
          <w:i/>
        </w:rPr>
        <w:t>Dispariţia dramatică a unui grup puternic este unul din evenimen</w:t>
      </w:r>
      <w:r>
        <w:rPr>
          <w:rFonts w:ascii="Bookman Old Style" w:hAnsi="Bookman Old Style" w:cs="Bookman Old Style"/>
          <w:i/>
        </w:rPr>
        <w:softHyphen/>
        <w:t>tele cele mai inexplicabile</w:t>
      </w:r>
      <w:r>
        <w:rPr>
          <w:rFonts w:ascii="Bookman Old Style" w:hAnsi="Bookman Old Style" w:cs="Bookman Old Style"/>
        </w:rPr>
        <w:t>“. După mai multe decenii, situaţia a continuat să rămână neschimbată.</w:t>
      </w:r>
    </w:p>
    <w:p w:rsidR="0052469F" w:rsidRDefault="0052469F">
      <w:pPr>
        <w:ind w:firstLine="360"/>
        <w:jc w:val="both"/>
        <w:rPr>
          <w:rFonts w:ascii="Bookman Old Style" w:hAnsi="Bookman Old Style" w:cs="Bookman Old Style"/>
        </w:rPr>
      </w:pPr>
      <w:r>
        <w:rPr>
          <w:rFonts w:ascii="Bookman Old Style" w:hAnsi="Bookman Old Style" w:cs="Bookman Old Style"/>
        </w:rPr>
        <w:t>În 1977, geologul Walter Alvarez a relansat o mai veche ipoteză (ce aparţinea lui M. W. Laubenfels), care atribuia dispariţia di</w:t>
      </w:r>
      <w:r>
        <w:rPr>
          <w:rFonts w:ascii="Bookman Old Style" w:hAnsi="Bookman Old Style" w:cs="Bookman Old Style"/>
        </w:rPr>
        <w:softHyphen/>
        <w:t>nozaurilor căderii pe Terra a unui corp ceresc masiv. Laubenfels sugerase iniţial că temperatura foarte ridicată, dar de scurtă durată, generată de impact, a nimicit toţi dinozaurienii, pterozaurienii şi chiar plesiozaurienii care, deşi trăiau în apă, respirau aer. Cea mai mare parte a supravieţuitorilor a scăpat ascunzându-se în peşteri, în crăpăturile scoarţei terestre sau în scorburile copacilor. Ideea prezenta însă numeroase puncte slabe, ceea ce a determinat respin</w:t>
      </w:r>
      <w:r>
        <w:rPr>
          <w:rFonts w:ascii="Bookman Old Style" w:hAnsi="Bookman Old Style" w:cs="Bookman Old Style"/>
        </w:rPr>
        <w:softHyphen/>
        <w:t>gerea ei fără prea mare efort. Paleontologul rus Leo Davitaşvili a întocmit chiar o listă a obiecţiilor ce se ridicau:</w:t>
      </w:r>
    </w:p>
    <w:p w:rsidR="0052469F" w:rsidRDefault="00E023A7">
      <w:pPr>
        <w:tabs>
          <w:tab w:val="left" w:pos="59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intensitatea căldurii care a distrus instantaneu un mare număr de reptile ar fi fost, probabil, suficientă şi pentru extermi</w:t>
      </w:r>
      <w:r w:rsidR="0052469F">
        <w:rPr>
          <w:rFonts w:ascii="Bookman Old Style" w:hAnsi="Bookman Old Style" w:cs="Bookman Old Style"/>
        </w:rPr>
        <w:softHyphen/>
        <w:t>narea vertebratelor homeoterme;</w:t>
      </w:r>
    </w:p>
    <w:p w:rsidR="0052469F" w:rsidRDefault="00E023A7">
      <w:pPr>
        <w:tabs>
          <w:tab w:val="left" w:pos="59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de ce au supravieţuit un mare număr de nevertebrate terestre?</w:t>
      </w:r>
    </w:p>
    <w:p w:rsidR="0052469F" w:rsidRDefault="00E023A7">
      <w:pPr>
        <w:tabs>
          <w:tab w:val="left" w:pos="59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de ce se consideră că şocurile au avut loc tocmai pe uscat, deşi acesta ocupă cea mai mică suprafaţă a Pământului?</w:t>
      </w:r>
    </w:p>
    <w:p w:rsidR="0052469F" w:rsidRDefault="00E023A7">
      <w:pPr>
        <w:tabs>
          <w:tab w:val="left" w:pos="629"/>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dacă şocurile ar fi avut loc în ocean, atunci ar fi fost distrusă întreaga populaţie marină;</w:t>
      </w:r>
    </w:p>
    <w:p w:rsidR="0052469F" w:rsidRDefault="00E023A7">
      <w:pPr>
        <w:tabs>
          <w:tab w:val="left" w:pos="629"/>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dacă dezastrul a avut loc pe uscat, de ce nu a afectat existenţa vieţuitoarelor acvatice din apele de mică adâncime?</w:t>
      </w:r>
    </w:p>
    <w:p w:rsidR="0052469F" w:rsidRDefault="00E023A7">
      <w:pPr>
        <w:tabs>
          <w:tab w:val="left" w:pos="629"/>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de ce nu a fost distrusă întreaga vegetaţie a uscatului, de vreme ce a fost distrusă întreaga faună a vertebratelor gigantice terestre?</w:t>
      </w:r>
    </w:p>
    <w:p w:rsidR="0052469F" w:rsidRDefault="0052469F">
      <w:pPr>
        <w:ind w:firstLine="360"/>
        <w:jc w:val="both"/>
        <w:rPr>
          <w:rFonts w:ascii="Bookman Old Style" w:hAnsi="Bookman Old Style" w:cs="Bookman Old Style"/>
        </w:rPr>
      </w:pPr>
      <w:r>
        <w:rPr>
          <w:rFonts w:ascii="Bookman Old Style" w:hAnsi="Bookman Old Style" w:cs="Bookman Old Style"/>
        </w:rPr>
        <w:t>Eşecul teoriei lui Laubenfels nu a determinat, însă, abandonarea ei, ci căutarea unor noi soluţii. Astfel, în 1987, Philippe Taquet, directorul Muzeului de Istorie Naturală din Paris, a reuşit identifi</w:t>
      </w:r>
      <w:r>
        <w:rPr>
          <w:rFonts w:ascii="Bookman Old Style" w:hAnsi="Bookman Old Style" w:cs="Bookman Old Style"/>
        </w:rPr>
        <w:softHyphen/>
        <w:t xml:space="preserve">carea a nu mai puţin de 82 de soluţii, ce au fost propuse de-a lungul a 150 de ani, referitoare la dispariţia dinozaurilor, multe din ele puerile. După cum arată Sorin Ştefânescu în lucrarea </w:t>
      </w:r>
      <w:r>
        <w:rPr>
          <w:rFonts w:ascii="Bookman Old Style" w:hAnsi="Bookman Old Style" w:cs="Bookman Old Style"/>
          <w:i/>
        </w:rPr>
        <w:t>Sfidarea Timpului</w:t>
      </w:r>
      <w:r>
        <w:rPr>
          <w:rFonts w:ascii="Bookman Old Style" w:hAnsi="Bookman Old Style" w:cs="Bookman Old Style"/>
        </w:rPr>
        <w:t xml:space="preserve">, în prezent au </w:t>
      </w:r>
      <w:r>
        <w:rPr>
          <w:rFonts w:ascii="Bookman Old Style" w:hAnsi="Bookman Old Style" w:cs="Bookman Old Style"/>
        </w:rPr>
        <w:lastRenderedPageBreak/>
        <w:t>rămas în discuţie doar două ipoteze, ce sunt susţinute de două echipe de la Universitatea Barkeley:</w:t>
      </w:r>
    </w:p>
    <w:p w:rsidR="0052469F" w:rsidRDefault="0052469F">
      <w:pPr>
        <w:tabs>
          <w:tab w:val="left" w:pos="629"/>
        </w:tabs>
        <w:ind w:firstLine="360"/>
        <w:jc w:val="both"/>
        <w:rPr>
          <w:rFonts w:ascii="Bookman Old Style" w:hAnsi="Bookman Old Style" w:cs="Bookman Old Style"/>
        </w:rPr>
      </w:pPr>
      <w:r>
        <w:rPr>
          <w:rFonts w:ascii="Bookman Old Style" w:hAnsi="Bookman Old Style" w:cs="Bookman Old Style"/>
        </w:rPr>
        <w:t>1)</w:t>
      </w:r>
      <w:r>
        <w:rPr>
          <w:rFonts w:ascii="Bookman Old Style" w:hAnsi="Bookman Old Style" w:cs="Bookman Old Style"/>
        </w:rPr>
        <w:tab/>
        <w:t>instalarea unei perioade glaciare extrem de lungi şi dure la sfârşitul cretacicului;</w:t>
      </w:r>
    </w:p>
    <w:p w:rsidR="0052469F" w:rsidRDefault="0052469F">
      <w:pPr>
        <w:tabs>
          <w:tab w:val="left" w:pos="629"/>
        </w:tabs>
        <w:ind w:firstLine="360"/>
        <w:jc w:val="both"/>
        <w:rPr>
          <w:rFonts w:ascii="Bookman Old Style" w:hAnsi="Bookman Old Style" w:cs="Bookman Old Style"/>
        </w:rPr>
      </w:pPr>
      <w:r>
        <w:rPr>
          <w:rFonts w:ascii="Bookman Old Style" w:hAnsi="Bookman Old Style" w:cs="Bookman Old Style"/>
        </w:rPr>
        <w:t>2)</w:t>
      </w:r>
      <w:r>
        <w:rPr>
          <w:rFonts w:ascii="Bookman Old Style" w:hAnsi="Bookman Old Style" w:cs="Bookman Old Style"/>
        </w:rPr>
        <w:tab/>
        <w:t>căderea pe Terra a unui corp ceresc de mari dimensiuni.</w:t>
      </w:r>
    </w:p>
    <w:p w:rsidR="0052469F" w:rsidRDefault="0052469F">
      <w:pPr>
        <w:ind w:firstLine="360"/>
        <w:jc w:val="both"/>
        <w:rPr>
          <w:rFonts w:ascii="Bookman Old Style" w:hAnsi="Bookman Old Style" w:cs="Bookman Old Style"/>
        </w:rPr>
      </w:pPr>
      <w:r>
        <w:rPr>
          <w:rFonts w:ascii="Bookman Old Style" w:hAnsi="Bookman Old Style" w:cs="Bookman Old Style"/>
        </w:rPr>
        <w:t>Teoria glaciară a fost susţinută de echipa condusă de paleon</w:t>
      </w:r>
      <w:r>
        <w:rPr>
          <w:rFonts w:ascii="Bookman Old Style" w:hAnsi="Bookman Old Style" w:cs="Bookman Old Style"/>
        </w:rPr>
        <w:softHyphen/>
        <w:t xml:space="preserve">tologul William Clemens, iar teoria ciocnirii a fost dezvoltată de echipa condusă de geologul Walter Alvarez. Susţinătorii celei de-a doua ipoteze, bazându-se pe un volum enorm de date ştiinţifice verificate cu grijă, au afirmat că dezastrul ecologic petrecut la graniţa dintre cretacic şi terţiar, s-a datorat prăbuşirii pe planeta noastră a unei comete sau a unui asteroid cu diametrul de 9 kilometri. Evenimentul, petrecut în urmă cu 65 de milioane de ani, ce a primit denumirea de </w:t>
      </w:r>
      <w:r>
        <w:rPr>
          <w:rFonts w:ascii="Bookman Old Style" w:hAnsi="Bookman Old Style" w:cs="Bookman Old Style"/>
          <w:i/>
        </w:rPr>
        <w:t>extincţia CT</w:t>
      </w:r>
      <w:r>
        <w:rPr>
          <w:rFonts w:ascii="Bookman Old Style" w:hAnsi="Bookman Old Style" w:cs="Bookman Old Style"/>
        </w:rPr>
        <w:t>, s-a întins pe o perioadă de circa 2 milioane de ani şi a dus la dispariţia dinozaurilor şi a 75% din speciile de plante şi animale. Norii uriaşi de praf şi vaporii de apă degajaţi în atmosferă au blocat timp de câteva luni procesul de fotosinteză, iar modificările climatice survenite şi dispariţia unor întinderi de uscat în apele oceanului au accentuat consecinţele.</w:t>
      </w:r>
    </w:p>
    <w:p w:rsidR="0052469F" w:rsidRDefault="0052469F">
      <w:pPr>
        <w:ind w:firstLine="360"/>
        <w:jc w:val="both"/>
        <w:rPr>
          <w:rFonts w:ascii="Bookman Old Style" w:hAnsi="Bookman Old Style" w:cs="Bookman Old Style"/>
        </w:rPr>
      </w:pPr>
      <w:r>
        <w:rPr>
          <w:rFonts w:ascii="Bookman Old Style" w:hAnsi="Bookman Old Style" w:cs="Bookman Old Style"/>
        </w:rPr>
        <w:t>Cum urmele impactului provocat de cometa invocată sunt, practic, imposibil de găsit după zecile de milioane de ani de transformări geologice, Alvarez a adus un alt argument, pe care îl consideră mai mult decât semnificativ: în straturile corespunzătoare perioadei CT, procentul de iridiu este extrem de ridicat. Primele indicii a ceea ce avea să devină punctul forte al noii teorii au fost descoperite în anii ’70, în structura unei mici faleze, situată pe malul Balticii, în Danemarca, la Stevens Klint. Au urmat descoperiri similare, în roci având aceeaşi vârstă cu cele de la Stevens Klint, în Spania, Italia, sudul Franţei, Tunisia, în Montana (SUA) şi chiar în carotajele submarine efectuate în Oceanul Pacific. Deşi acestea pot fi şi rezultatul unei activităţi vulcanice, este puţin probabilă răspândirea iridiului la dimensiuni planetare în cantităţile evaluate. Sandro Montanari, geolog italian care lucrează la Barkeley, a afirmat că: „</w:t>
      </w:r>
      <w:r>
        <w:rPr>
          <w:rFonts w:ascii="Bookman Old Style" w:hAnsi="Bookman Old Style" w:cs="Bookman Old Style"/>
          <w:i/>
        </w:rPr>
        <w:t xml:space="preserve">Iridiumul de la finele </w:t>
      </w:r>
      <w:r>
        <w:rPr>
          <w:rFonts w:ascii="Bookman Old Style" w:hAnsi="Bookman Old Style" w:cs="Bookman Old Style"/>
          <w:i/>
        </w:rPr>
        <w:lastRenderedPageBreak/>
        <w:t>cretacicului conţine o particulă specială, ce reprezintă un adevărat marcaj chimic. Ea nu poate fi regăsită decât în obiectele de origine cosmică. Constatarea ne-a determinat să asociem acest iridiu căderii unuia sau mai multor asteroizi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Acelaşi element 77 din tabelul lui Mendeleev a generat însă şi necazuri grupului Alvarez. Intensificarea cercetărilor în direcţia sugerată de el a dus, la scurt timp, la descoperirea altor nivele de iridiu, dar care aveau numai 2,3 milioane de ani vechime şi care nu puteau fi corelate cu nicio extincţie. Cum sondajele au fost puţin numeroase, s-a tras concluzia că era vorba, probabil, de un fenomen local sau de rămăşiţele căderii unui asteroid de mici dimensiuni.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Ipoteza Alvarez a câştigat, totuşi, mai multă greutate când doi paleontologi de la Universitatea din Chicago, John Sepkoski şi David Raup, au făcut cunoscute rezultatele propriilor cercetări. Clasificând apariţia şi dispariţia a peste 2.500 de specii pe parcursul a 250 milioane de ani, ei au ajuns la concluzii care depăşeau chiar şi cele mai optimiste speranţe ale echipei Alvarez: nu numai </w:t>
      </w:r>
      <w:r>
        <w:rPr>
          <w:rFonts w:ascii="Bookman Old Style" w:hAnsi="Bookman Old Style" w:cs="Bookman Old Style"/>
          <w:i/>
        </w:rPr>
        <w:t>extincţia CT</w:t>
      </w:r>
      <w:r>
        <w:rPr>
          <w:rFonts w:ascii="Bookman Old Style" w:hAnsi="Bookman Old Style" w:cs="Bookman Old Style"/>
        </w:rPr>
        <w:t>, ci aparent, toate extincţiile majore consumate pe planetă în perioada menţionată, prezintă o ciclicitate de aproximativ 26 milioane de ani, ultima petrecându-se acum 13 milioane de ani. Sepkoski a conchis în cele din urmă că „</w:t>
      </w:r>
      <w:r>
        <w:rPr>
          <w:rFonts w:ascii="Bookman Old Style" w:hAnsi="Bookman Old Style" w:cs="Bookman Old Style"/>
          <w:i/>
        </w:rPr>
        <w:t>deşi datele nu sunt suficiente pentru a verifica riguros această sugestie, se poate spune, ţinând cont de observaţii recente, că procesele care acţionează în timpul extincţiilor masive, diferă de cele ce acţionează în timpul extincţiilor normale</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Constatarea prezintă o bună concordanţă cu ipoteza privind natura tectitelor, formulată de profesorul Harold C. Urey, laureat al premiului Nobel. Conform acesteia, ciudatele pietre au rezultat în urma proiectării în atmosferă şi apoi a revenirii pe sol a sfârâmăturilor de roci, generate de impacturi meteoritice. Perioadele lor de formare aproape că se suprapun pragurilor dintre erele geologice, deci momentelor când Terra a suferit transformări ma</w:t>
      </w:r>
      <w:r>
        <w:rPr>
          <w:rFonts w:ascii="Bookman Old Style" w:hAnsi="Bookman Old Style" w:cs="Bookman Old Style"/>
        </w:rPr>
        <w:softHyphen/>
        <w:t xml:space="preserve">jore: Pleistocen – 1 milion de ani; Pliocen – 13 milioane de ani; Miocen – 15 milioane de ani; Oligocen – 36 milioane de ani; Eocen – 58 milioane de ani şi Paleocen – 63 milioane de ani </w:t>
      </w:r>
      <w:r>
        <w:rPr>
          <w:rFonts w:ascii="Bookman Old Style" w:hAnsi="Bookman Old Style" w:cs="Bookman Old Style"/>
        </w:rPr>
        <w:lastRenderedPageBreak/>
        <w:t>în urmă. Nefiind mulţumit pe deplin, Alvarez a sugerat că investigarea craterelor terestre ce au diametre mai mari de 9 km ar putea aduce dovezi suplimentare în sprijinul teoriei sale. Deoarece majoritatea zonelor de impact se află sub apele oceanelor, verificarea s-a mărginit la 13 cratere continentale. A fost însă suficient pentru a se constata că apariţia lor are o periodicitate de aproximativ 28,4 milioane de ani, valoare apropiată de calculele lui Raup şi Sepkoski.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Apoi, în 1987, la dosarul </w:t>
      </w:r>
      <w:r>
        <w:rPr>
          <w:rFonts w:ascii="Bookman Old Style" w:hAnsi="Bookman Old Style" w:cs="Bookman Old Style"/>
          <w:i/>
        </w:rPr>
        <w:t>bombardamentului exercitat de comete</w:t>
      </w:r>
      <w:r>
        <w:rPr>
          <w:rFonts w:ascii="Bookman Old Style" w:hAnsi="Bookman Old Style" w:cs="Bookman Old Style"/>
        </w:rPr>
        <w:t xml:space="preserve"> s-a adăugat un element nou. Analizând o „ciudată structură circulară“ descoperită pe fundul oceanului Atlantic, la circa 200 km sud-est de Noua Scoţie, doi cercetători canadieni, Lubomir Jansa şi Georgia Pe-Piper, au tras concluzia că ea nu putea fi altceva decât „</w:t>
      </w:r>
      <w:r>
        <w:rPr>
          <w:rFonts w:ascii="Bookman Old Style" w:hAnsi="Bookman Old Style" w:cs="Bookman Old Style"/>
          <w:i/>
        </w:rPr>
        <w:t>un crater de impact cu diametrul de aproximativ 30 de mile, având un pisc central asemănător celor observate în craterele lunare</w:t>
      </w:r>
      <w:r>
        <w:rPr>
          <w:rFonts w:ascii="Bookman Old Style" w:hAnsi="Bookman Old Style" w:cs="Bookman Old Style"/>
        </w:rPr>
        <w:t>“, provocat acum 50 de milioane de ani de un corp ce trebuie să fi depăşit 1500 kilometri în lungime.</w:t>
      </w:r>
    </w:p>
    <w:p w:rsidR="0052469F" w:rsidRDefault="0052469F">
      <w:pPr>
        <w:ind w:firstLine="360"/>
        <w:jc w:val="both"/>
        <w:rPr>
          <w:rFonts w:ascii="Bookman Old Style" w:hAnsi="Bookman Old Style" w:cs="Bookman Old Style"/>
          <w:b/>
        </w:rPr>
      </w:pPr>
      <w:r>
        <w:rPr>
          <w:rFonts w:ascii="Bookman Old Style" w:hAnsi="Bookman Old Style" w:cs="Bookman Old Style"/>
        </w:rPr>
        <w:t>Anul 1987 pare să reprezinte momentul confirmării definitive a teoriei impacturilor meteoritice ciclice, deoarece tot atunci, trei cercetători de la US Geological Survey (Bruce F. Bohor, Peter J. Modreski şi Eugene E. Foord) au anunţat identificarea, exact în zonele de anomalie a iridiului, a unei cantităţi neobişnuit de mari de cristale de cuarţ, caracterizate printr-un aspect cu totul particular: structura lor, fracturată în straturi paralele cu planul cristalografic, demonstrează, fără niciun fel de îndoială, intervenţia unor şocuri enorme. Descoperirea, făcută iniţial în Montana, SUA, a fost urmată, la scurt timp, de semnalări în alte zone similare: cinci în Europa, una în Noua Zeelandă şi una pe fundul Oceanului Pacific. Conform afirmaţiilor făcute de cercetători, cristalele respective nu pot proveni nici din circulaţia atmosferică, nici din erupţii, iar faptul că distribuţia coincide cu cea a iridiului, nu lasă loc decât unui singur factor generator: impacturile meteoritice masive. Jean Heideman, specialist la Observatorul Meudon, Franţa, a remarcat: „</w:t>
      </w:r>
      <w:r>
        <w:rPr>
          <w:rFonts w:ascii="Bookman Old Style" w:hAnsi="Bookman Old Style" w:cs="Bookman Old Style"/>
          <w:i/>
        </w:rPr>
        <w:t>Con</w:t>
      </w:r>
      <w:r>
        <w:rPr>
          <w:rFonts w:ascii="Bookman Old Style" w:hAnsi="Bookman Old Style" w:cs="Bookman Old Style"/>
          <w:i/>
        </w:rPr>
        <w:softHyphen/>
        <w:t xml:space="preserve">form datelor cunoscute până în prezent, se poate estima că la fiecare sută de milioane de ani putem primi vizita unui bloc de o mărime </w:t>
      </w:r>
      <w:r>
        <w:rPr>
          <w:rFonts w:ascii="Bookman Old Style" w:hAnsi="Bookman Old Style" w:cs="Bookman Old Style"/>
          <w:i/>
        </w:rPr>
        <w:lastRenderedPageBreak/>
        <w:t>apreciabilă</w:t>
      </w:r>
      <w:r>
        <w:rPr>
          <w:rFonts w:ascii="Bookman Old Style" w:hAnsi="Bookman Old Style" w:cs="Bookman Old Style"/>
        </w:rPr>
        <w:t>“. Ceea ce este însă cu adevărat surprinzător, este faptul că fenomenul se repetă cu o ciclicitate surprinzătoare. Ce mecanism îl întreţine?</w:t>
      </w:r>
      <w:r>
        <w:rPr>
          <w:rFonts w:ascii="Bookman Old Style" w:hAnsi="Bookman Old Style" w:cs="Bookman Old Style"/>
        </w:rPr>
        <w:br/>
      </w:r>
    </w:p>
    <w:p w:rsidR="0052469F" w:rsidRPr="009E3B6A" w:rsidRDefault="0052469F">
      <w:pPr>
        <w:tabs>
          <w:tab w:val="left" w:pos="515"/>
        </w:tabs>
        <w:jc w:val="both"/>
        <w:rPr>
          <w:rFonts w:ascii="Bookman Old Style" w:hAnsi="Bookman Old Style" w:cs="Bookman Old Style"/>
          <w:b/>
          <w:sz w:val="32"/>
          <w:szCs w:val="32"/>
        </w:rPr>
      </w:pPr>
      <w:r w:rsidRPr="009E3B6A">
        <w:rPr>
          <w:rFonts w:ascii="Bookman Old Style" w:hAnsi="Bookman Old Style" w:cs="Bookman Old Style"/>
          <w:b/>
          <w:sz w:val="32"/>
          <w:szCs w:val="32"/>
        </w:rPr>
        <w:t>b)</w:t>
      </w:r>
      <w:r w:rsidRPr="009E3B6A">
        <w:rPr>
          <w:rFonts w:ascii="Bookman Old Style" w:hAnsi="Bookman Old Style" w:cs="Bookman Old Style"/>
          <w:b/>
          <w:sz w:val="32"/>
          <w:szCs w:val="32"/>
        </w:rPr>
        <w:tab/>
        <w:t>FENOMENE CATASTROFICE</w:t>
      </w:r>
    </w:p>
    <w:p w:rsidR="0052469F" w:rsidRDefault="0052469F">
      <w:pPr>
        <w:jc w:val="both"/>
        <w:rPr>
          <w:rFonts w:ascii="Bookman Old Style" w:hAnsi="Bookman Old Style" w:cs="Bookman Old Style"/>
        </w:rPr>
      </w:pPr>
      <w:r>
        <w:rPr>
          <w:rFonts w:ascii="Bookman Old Style" w:hAnsi="Bookman Old Style" w:cs="Bookman Old Style"/>
          <w:b/>
        </w:rPr>
        <w:t>MITUL POTOPULUI</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Fenomenele catastrofice au însoţit permanent omenirea în evo</w:t>
      </w:r>
      <w:r>
        <w:rPr>
          <w:rFonts w:ascii="Bookman Old Style" w:hAnsi="Bookman Old Style" w:cs="Bookman Old Style"/>
        </w:rPr>
        <w:softHyphen/>
        <w:t>luţia ei perpetuă de-a lungul unei istorii imemoriale. Departe de a fi doar „simple“ evenimente distructive, fenomenele respective au marcat în mod decisiv terminarea unor cicluri evolutive şi începerea altora noi. Însăşi periodicitatea repetării lor este o reflectare a structurii intime a Cosmosului, sistem ce are rolul de a contribui la realizarea unei permanente adaptări, atât a corpurilor fizice ale fiinţelor umane, cât şi a întregului mediu biotic, în conformitate cu gradul de dezvoltare atins în dobândirea unor capacităţi spirituale superioare. Existenţa unor fenomene catastrofice de ordin special, ce nu prezintă o anumită periodicitate, poate fi explicată prin necesitatea corectării „deviaţiilor“ nepermise de legile intrinseci ale Universului.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Faţă de fenomenele catastrofice, omenirea nu a fost, nu este şi nu va fi în siguranţă. Nu există nicio certitudine că soarta nemiloasă o să îngăduie inimaginabilelor forţe cosmice sau terestre să-şi demonstreze puterea numai în zonele nepopulate sau cu o mică densitate a populaţiei. Modalităţile actuale de protecţie ale omenirii sunt absolut incapabile să preîntâmpine pericolele sau să influenţeze într-un fel evoluţia acestora. Teama de o catastrofă planetară nu este nici pe departe o obsesie modernă, ci marchează istoria tuturor civilizaţiilor, având un loc, se poate spune, privilegiat în cronicile omenirii. S-a emis ipoteza că </w:t>
      </w:r>
      <w:r>
        <w:rPr>
          <w:rFonts w:ascii="Bookman Old Style" w:hAnsi="Bookman Old Style" w:cs="Bookman Old Style"/>
          <w:i/>
        </w:rPr>
        <w:t>potopul</w:t>
      </w:r>
      <w:r>
        <w:rPr>
          <w:rFonts w:ascii="Bookman Old Style" w:hAnsi="Bookman Old Style" w:cs="Bookman Old Style"/>
        </w:rPr>
        <w:t>, menţionat de acestea, nu ar fi altceva decât o simplă inundaţie de proporţii mai mari, însă, în acest caz, evenimentul ar fi trebuit sa fie descris în diferite moduri şi să fie plasat la diferite distanţe în timp. Or, acest lucru nu s-a întâmplat. Scandinavii, celţii, grecii, hinduşii, amerindienii, popu</w:t>
      </w:r>
      <w:r>
        <w:rPr>
          <w:rFonts w:ascii="Bookman Old Style" w:hAnsi="Bookman Old Style" w:cs="Bookman Old Style"/>
        </w:rPr>
        <w:softHyphen/>
        <w:t xml:space="preserve">laţiile din Oceania şi </w:t>
      </w:r>
      <w:r>
        <w:rPr>
          <w:rFonts w:ascii="Bookman Old Style" w:hAnsi="Bookman Old Style" w:cs="Bookman Old Style"/>
        </w:rPr>
        <w:lastRenderedPageBreak/>
        <w:t>Africa descriu impresionanta catastrofă folo</w:t>
      </w:r>
      <w:r>
        <w:rPr>
          <w:rFonts w:ascii="Bookman Old Style" w:hAnsi="Bookman Old Style" w:cs="Bookman Old Style"/>
        </w:rPr>
        <w:softHyphen/>
        <w:t>sind termeni asemănători şi plasează evenimentul cam în aceeaşi perioadă.</w:t>
      </w:r>
    </w:p>
    <w:p w:rsidR="0052469F" w:rsidRDefault="0052469F">
      <w:pPr>
        <w:ind w:firstLine="360"/>
        <w:jc w:val="both"/>
        <w:rPr>
          <w:rFonts w:ascii="Bookman Old Style" w:hAnsi="Bookman Old Style" w:cs="Bookman Old Style"/>
          <w:i/>
        </w:rPr>
      </w:pPr>
      <w:r>
        <w:rPr>
          <w:rFonts w:ascii="Bookman Old Style" w:hAnsi="Bookman Old Style" w:cs="Bookman Old Style"/>
        </w:rPr>
        <w:t>În Africa, tradiţiile spun că, într-o zi, cândva, în negura vre</w:t>
      </w:r>
      <w:r>
        <w:rPr>
          <w:rFonts w:ascii="Bookman Old Style" w:hAnsi="Bookman Old Style" w:cs="Bookman Old Style"/>
        </w:rPr>
        <w:softHyphen/>
        <w:t>murilor, „</w:t>
      </w:r>
      <w:r>
        <w:rPr>
          <w:rFonts w:ascii="Bookman Old Style" w:hAnsi="Bookman Old Style" w:cs="Bookman Old Style"/>
          <w:i/>
        </w:rPr>
        <w:t>cerul a căzut pe pământ</w:t>
      </w:r>
      <w:r>
        <w:rPr>
          <w:rFonts w:ascii="Bookman Old Style" w:hAnsi="Bookman Old Style" w:cs="Bookman Old Style"/>
        </w:rPr>
        <w:t xml:space="preserve">“, fenomen menţionat şi de legendele celţilor. </w:t>
      </w:r>
      <w:r>
        <w:rPr>
          <w:rFonts w:ascii="Bookman Old Style" w:hAnsi="Bookman Old Style" w:cs="Bookman Old Style"/>
          <w:i/>
        </w:rPr>
        <w:t>Bundehech</w:t>
      </w:r>
      <w:r>
        <w:rPr>
          <w:rFonts w:ascii="Bookman Old Style" w:hAnsi="Bookman Old Style" w:cs="Bookman Old Style"/>
        </w:rPr>
        <w:t>, cartea sacră a adoratorilor lui Zoroastru, relatează despre războiul dintre cer şi Pământ, dar şi dintre cer şi restul planetelor, iar tradiţiile chineze afirmă că împăratul chinez Yao a văzut apele asaltând munţii şi ucigând milioane de oameni. Sfârşitul unei vârste a lumii a fost şi în Japonia. În Siberia se povesteste despre un mare foc ce a pârjolit tot pământul, iar eschimoşii, laponii şi finlandezii sunt convinşi că Terra a fost răsturnată, Universul a fost incendiat, iar un potop a ucis toţi oamenii. Herodot, menţionând ca sursă preoţii egipteni, afirma că de mai multe ori Soarele a răsărit acolo unde acum apune şi a apus acolo de unde acum răsare, observaţii similare fiind regăsite şi la chinezi, polinezieni, hinduşi şi eschimoşi.</w:t>
      </w:r>
    </w:p>
    <w:p w:rsidR="0052469F" w:rsidRDefault="0052469F">
      <w:pPr>
        <w:ind w:firstLine="360"/>
        <w:jc w:val="both"/>
        <w:rPr>
          <w:rFonts w:ascii="Bookman Old Style" w:hAnsi="Bookman Old Style" w:cs="Bookman Old Style"/>
        </w:rPr>
      </w:pPr>
      <w:r>
        <w:rPr>
          <w:rFonts w:ascii="Bookman Old Style" w:hAnsi="Bookman Old Style" w:cs="Bookman Old Style"/>
          <w:i/>
        </w:rPr>
        <w:t>Popol Vuh</w:t>
      </w:r>
      <w:r>
        <w:rPr>
          <w:rFonts w:ascii="Bookman Old Style" w:hAnsi="Bookman Old Style" w:cs="Bookman Old Style"/>
        </w:rPr>
        <w:t>, cartea sacră a mayaşilor, document a cărui vechime pare să o depăşească pe a tuturor celorlalte scrieri vechi cunoscute, prezintă cu lux de amănunte, folosind un limbaj şi o simbolistică inedite, catastrofa ce s-a abătut asupra Terrei: „</w:t>
      </w:r>
      <w:r>
        <w:rPr>
          <w:rFonts w:ascii="Bookman Old Style" w:hAnsi="Bookman Old Style" w:cs="Bookman Old Style"/>
          <w:i/>
        </w:rPr>
        <w:t>Popoarele celei de-a treia epoci au fost condamnate la moarte de către zei. Un gigantic torent de flăcări şi pucioasă a căzut din cer. La sfârşit, uragane violente au reuşit să distrugă fiinţele de lemn, ai căror ochi au fost scoşi, carnea a fost sfâşiată, măruntaiele rupte, nervii şi oasele mestecate de trimişii zeului Morţii. Din oamenii de atunci n-au mai rămas decât maimuţele pădurilor şi de aceea se spune că maimuţele sunt descendenţii omului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tradiţia germană, potopul este precedat de un torent de foc, iar </w:t>
      </w:r>
      <w:r>
        <w:rPr>
          <w:rFonts w:ascii="Bookman Old Style" w:hAnsi="Bookman Old Style" w:cs="Bookman Old Style"/>
          <w:i/>
        </w:rPr>
        <w:t>Vechiul Testament</w:t>
      </w:r>
      <w:r>
        <w:rPr>
          <w:rFonts w:ascii="Bookman Old Style" w:hAnsi="Bookman Old Style" w:cs="Bookman Old Style"/>
        </w:rPr>
        <w:t xml:space="preserve"> menţionează apariţia după diluviu a unor ciudate fenomene terestre şi cosmice. Papirusul magic egiptean </w:t>
      </w:r>
      <w:r>
        <w:rPr>
          <w:rFonts w:ascii="Bookman Old Style" w:hAnsi="Bookman Old Style" w:cs="Bookman Old Style"/>
          <w:i/>
        </w:rPr>
        <w:t>Harris</w:t>
      </w:r>
      <w:r>
        <w:rPr>
          <w:rFonts w:ascii="Bookman Old Style" w:hAnsi="Bookman Old Style" w:cs="Bookman Old Style"/>
        </w:rPr>
        <w:t xml:space="preserve"> semnalează că „sudul a devenit nord şi Pământul s-a răsturnat“, iar papirusul </w:t>
      </w:r>
      <w:r>
        <w:rPr>
          <w:rFonts w:ascii="Bookman Old Style" w:hAnsi="Bookman Old Style" w:cs="Bookman Old Style"/>
          <w:i/>
        </w:rPr>
        <w:t>Ipuwer</w:t>
      </w:r>
      <w:r>
        <w:rPr>
          <w:rFonts w:ascii="Bookman Old Style" w:hAnsi="Bookman Old Style" w:cs="Bookman Old Style"/>
        </w:rPr>
        <w:t xml:space="preserve"> vorbeşte de acelaşi lucru, descriind şi fluviile de sânge, ploile de pietre roşii, flăcările ce mistuiau zidurile şi pereţii de apă care i-au înecat pe oameni. Platon aminteşte şi el de un moment când </w:t>
      </w:r>
      <w:r>
        <w:rPr>
          <w:rFonts w:ascii="Bookman Old Style" w:hAnsi="Bookman Old Style" w:cs="Bookman Old Style"/>
        </w:rPr>
        <w:lastRenderedPageBreak/>
        <w:t>cursul Soarelui s-a răsturnat, iar oamenii au dispărut. În afară de amintirea marelui potop, păstrată de aproape toate popoarele şi triburile antichităţii, legende din toată lumea se referă la distrugeri periodice provocate de foc, îngheţ, cutremure şi scufundări, adesea cu detalii similare. Unul din codi</w:t>
      </w:r>
      <w:r>
        <w:rPr>
          <w:rFonts w:ascii="Bookman Old Style" w:hAnsi="Bookman Old Style" w:cs="Bookman Old Style"/>
        </w:rPr>
        <w:softHyphen/>
        <w:t xml:space="preserve">cele aztece, codexul </w:t>
      </w:r>
      <w:r>
        <w:rPr>
          <w:rFonts w:ascii="Bookman Old Style" w:hAnsi="Bookman Old Style" w:cs="Bookman Old Style"/>
          <w:i/>
        </w:rPr>
        <w:t>Chimalpopoca</w:t>
      </w:r>
      <w:r>
        <w:rPr>
          <w:rFonts w:ascii="Bookman Old Style" w:hAnsi="Bookman Old Style" w:cs="Bookman Old Style"/>
        </w:rPr>
        <w:t>, descriind una din catastrofele recurente păstrate în memoria rasei, relatează: „</w:t>
      </w:r>
      <w:r>
        <w:rPr>
          <w:rFonts w:ascii="Bookman Old Style" w:hAnsi="Bookman Old Style" w:cs="Bookman Old Style"/>
          <w:i/>
        </w:rPr>
        <w:t xml:space="preserve">Al treilea Soare se numeşte Quia-Tonatiuh, Soarele ploii, fiindcă acolo a căzut o ploaie de foc; tot ce exista a ars şi a căzut o ploaie de pietre. Se mai spune că în timp ce gresia, pe care acum o vedem împrăştiată peste tot şi tetzontli </w:t>
      </w:r>
      <w:r>
        <w:rPr>
          <w:rFonts w:ascii="Bookman Old Style" w:hAnsi="Bookman Old Style" w:cs="Bookman Old Style"/>
        </w:rPr>
        <w:t>(roca bazaltică)</w:t>
      </w:r>
      <w:r>
        <w:rPr>
          <w:rFonts w:ascii="Bookman Old Style" w:hAnsi="Bookman Old Style" w:cs="Bookman Old Style"/>
          <w:i/>
        </w:rPr>
        <w:t xml:space="preserve"> fierbeau cu mare tumult, au mai ieşit la iveală şi pietre de culoare stacojie. Aceasta s-a întâmplat în anul Ce-Tecpatl, O Cremene, în ziua Nahui-Quaiahuitl, A Patra Ploaie. Acum, în această zi în care oamenii au pierit şi au fost distruşi de ploaia de foc, Soarele însuşi a luat foc şi totul, împreună cu casele, a fost mistuit</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Cronica mayaşâ </w:t>
      </w:r>
      <w:r>
        <w:rPr>
          <w:rFonts w:ascii="Bookman Old Style" w:hAnsi="Bookman Old Style" w:cs="Bookman Old Style"/>
          <w:i/>
        </w:rPr>
        <w:t>Popol Vuh</w:t>
      </w:r>
      <w:r>
        <w:rPr>
          <w:rFonts w:ascii="Bookman Old Style" w:hAnsi="Bookman Old Style" w:cs="Bookman Old Style"/>
        </w:rPr>
        <w:t xml:space="preserve"> ne spune cum zeii au mişcat munţii din loc, iar cartea </w:t>
      </w:r>
      <w:r>
        <w:rPr>
          <w:rFonts w:ascii="Bookman Old Style" w:hAnsi="Bookman Old Style" w:cs="Bookman Old Style"/>
          <w:i/>
        </w:rPr>
        <w:t>Chilam Balaam</w:t>
      </w:r>
      <w:r>
        <w:rPr>
          <w:rFonts w:ascii="Bookman Old Style" w:hAnsi="Bookman Old Style" w:cs="Bookman Old Style"/>
        </w:rPr>
        <w:t xml:space="preserve"> cuprinde un pasaj care nu numai că descrie o catastrofă, dar conţine şi o aluzie la foste porţiuni de uscat care s-au scufundat în mare: „</w:t>
      </w:r>
      <w:r>
        <w:rPr>
          <w:rFonts w:ascii="Bookman Old Style" w:hAnsi="Bookman Old Style" w:cs="Bookman Old Style"/>
          <w:i/>
        </w:rPr>
        <w:t>S-a întâmplat în timpul celei de-a unsprezecea Ahau Catouni când Pământul a început să se trezească. Şi a căzut o ploaie înfricoşătoare şi a căzut cenuşă şi pietre, iar copacii au fost doborâţi. Iar Marele Şarpe a fost izgonit din ceruri. Şi dintr-o dată au venit apele, cerul s-a prăbuşit şi pământul s-a scufundat. Şi într-o clipă, marea distrugere s-a săvârşit, iar Mama Seiba s-a înălţat printre amintirile distrugerii pământului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w:t>
      </w:r>
      <w:r>
        <w:rPr>
          <w:rFonts w:ascii="Bookman Old Style" w:hAnsi="Bookman Old Style" w:cs="Bookman Old Style"/>
          <w:i/>
        </w:rPr>
        <w:t>Metamorfoze</w:t>
      </w:r>
      <w:r>
        <w:rPr>
          <w:rFonts w:ascii="Bookman Old Style" w:hAnsi="Bookman Old Style" w:cs="Bookman Old Style"/>
        </w:rPr>
        <w:t>, Ovidiu menţionează câteva detalii incitante, în descrierea pe care o face incendiului devastator a lui Phaeton, care ar putea constitui ea însăşi o consemnare memorată a unei catastrofe anterioare: „</w:t>
      </w:r>
      <w:r>
        <w:rPr>
          <w:rFonts w:ascii="Bookman Old Style" w:hAnsi="Bookman Old Style" w:cs="Bookman Old Style"/>
          <w:i/>
        </w:rPr>
        <w:t xml:space="preserve">Mari cetăţi au pierit, împreună cu fortificaţiile lor, iar flăcările au prefăcut în cenuşă naţii întregi; pădurile, laolaltă cu munţii sunt cuprinse de flăcări. Etna arde intens cu flăcări înnoite şi Parnasul, cu cele două piscuri ale sale, şi Eryx, Caucazul, e în flăcări, şi Ossa cu Pindus, şi Olimp, mai mare decât amândouă, şi înalţii Alpi, şi </w:t>
      </w:r>
      <w:r>
        <w:rPr>
          <w:rFonts w:ascii="Bookman Old Style" w:hAnsi="Bookman Old Style" w:cs="Bookman Old Style"/>
          <w:i/>
        </w:rPr>
        <w:lastRenderedPageBreak/>
        <w:t>Apeninii cu piscurile înveşmântate în nori. Apoi Libia a fost uscată de căldură</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Acest text ne aduce aminte de observaţia făcută lui Solon, de către preoţii din Sais, cu privire la acelaşi incident, descris de Platon în </w:t>
      </w:r>
      <w:r>
        <w:rPr>
          <w:rFonts w:ascii="Bookman Old Style" w:hAnsi="Bookman Old Style" w:cs="Bookman Old Style"/>
          <w:i/>
        </w:rPr>
        <w:t>Timaios</w:t>
      </w:r>
      <w:r>
        <w:rPr>
          <w:rFonts w:ascii="Bookman Old Style" w:hAnsi="Bookman Old Style" w:cs="Bookman Old Style"/>
        </w:rPr>
        <w:t>, referindu-se la acelaşi mit repovestit de Ovidiu: „</w:t>
      </w:r>
      <w:r>
        <w:rPr>
          <w:rFonts w:ascii="Bookman Old Style" w:hAnsi="Bookman Old Style" w:cs="Bookman Old Style"/>
          <w:i/>
        </w:rPr>
        <w:t>Aceasta are forma unui mit, dar în realitate arată o declinaţie a corpurilor care se mişcă în jurul Pământului şi în ceruri, şi faptul că asupra lucrurilor de pe Pământ se abate, la lungi intervale de timp un mare incendiu. Când se întâmplă aşa ceva, cei care trăiesc în munţi şi locuri uscate şi înalte sunt mai ameninţaţi cu distrugerea decât cei ce locuiesc pe malurile râurilor sau pe ţărmul mării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Noe şi-a pus arca pe vârful Ararat; Manu, la hinduşi, s-a aşezat pe Himalaya; Bochica, în America de Sud, a reuşit să găsească unul din platourile munţilor Anzi; Coxcox, strămoşul tradiţional al vechilor locuitori din zona Mexicului, a tras la mal în Sierra Madre; indienii din America de Nord localizează uscatul salvator în Munţii Stâncoşi, iar triburile africane pe platoul etiopian. Studiind hărţile, se poate constata că toate aceste regiuni au înălţimi ce depăşesc 4.000</w:t>
      </w:r>
      <w:r>
        <w:rPr>
          <w:rFonts w:ascii="Bookman Old Style" w:hAnsi="Bookman Old Style" w:cs="Bookman Old Style"/>
        </w:rPr>
        <w:tab/>
        <w:t>de metri, deci valurile gigantice ale presupusului diluviu nu au trecut de această altitudine. Conform legendelor, numai cinci zone au rămas deasupra apelor: platourile etiopian, iranian, mexican, peruvian şi Munţii Himalaya cu podişul Tibet, iar de scăpat au scăpat numai cei care au reuşit să urce până la ele sau locuiau acolo. Concluzia vine în concordanţă cu o realitate binecunoscută de specialişti: toate grupurile umane care au pus bazele vechilor civilizaţii (asiatice sau amerindiene) provin din zonele muntoase.</w:t>
      </w:r>
    </w:p>
    <w:p w:rsidR="0052469F" w:rsidRDefault="0052469F">
      <w:pPr>
        <w:ind w:firstLine="360"/>
        <w:jc w:val="both"/>
        <w:rPr>
          <w:rFonts w:ascii="Bookman Old Style" w:hAnsi="Bookman Old Style" w:cs="Bookman Old Style"/>
          <w:b/>
          <w:i/>
        </w:rPr>
      </w:pPr>
      <w:r>
        <w:rPr>
          <w:rFonts w:ascii="Bookman Old Style" w:hAnsi="Bookman Old Style" w:cs="Bookman Old Style"/>
        </w:rPr>
        <w:t>Aspectele de ordin istoric prezentate anterior îşi regăsesc cores</w:t>
      </w:r>
      <w:r>
        <w:rPr>
          <w:rFonts w:ascii="Bookman Old Style" w:hAnsi="Bookman Old Style" w:cs="Bookman Old Style"/>
        </w:rPr>
        <w:softHyphen/>
        <w:t>pondenţa în cele mai moderne şi mai controversate teorii ştiinţifice, a căror abordare porneşte, în principal, de la premisa producerii unor evenimente cosmico-geografice deosebite. Modelele catastro</w:t>
      </w:r>
      <w:r>
        <w:rPr>
          <w:rFonts w:ascii="Bookman Old Style" w:hAnsi="Bookman Old Style" w:cs="Bookman Old Style"/>
        </w:rPr>
        <w:softHyphen/>
        <w:t xml:space="preserve">fice teoretice cele mai cunoscute, pe care le voi prezenta în continuare, sunt cele referitoare la o probabilă ciocnire a Terrei cu un asteroid gigantic, la influenţa gravitaţională exercitată de un corp ceresc masiv, la </w:t>
      </w:r>
      <w:r>
        <w:rPr>
          <w:rFonts w:ascii="Bookman Old Style" w:hAnsi="Bookman Old Style" w:cs="Bookman Old Style"/>
        </w:rPr>
        <w:lastRenderedPageBreak/>
        <w:t>o posibilă schimbare a polarităţii câmpului mag</w:t>
      </w:r>
      <w:r>
        <w:rPr>
          <w:rFonts w:ascii="Bookman Old Style" w:hAnsi="Bookman Old Style" w:cs="Bookman Old Style"/>
        </w:rPr>
        <w:softHyphen/>
        <w:t>netic al planetei noastre şi la o serie de erupţii vulcanice majore.</w:t>
      </w:r>
      <w:r>
        <w:rPr>
          <w:rFonts w:ascii="Bookman Old Style" w:hAnsi="Bookman Old Style" w:cs="Bookman Old Style"/>
        </w:rPr>
        <w:br/>
      </w:r>
    </w:p>
    <w:p w:rsidR="0052469F" w:rsidRDefault="0052469F" w:rsidP="00E023A7">
      <w:pPr>
        <w:jc w:val="both"/>
        <w:rPr>
          <w:rFonts w:ascii="Bookman Old Style" w:hAnsi="Bookman Old Style" w:cs="Bookman Old Style"/>
        </w:rPr>
      </w:pPr>
      <w:r>
        <w:rPr>
          <w:rFonts w:ascii="Bookman Old Style" w:hAnsi="Bookman Old Style" w:cs="Bookman Old Style"/>
          <w:b/>
          <w:i/>
        </w:rPr>
        <w:t>MODELUL TEORETIC</w:t>
      </w:r>
      <w:r>
        <w:rPr>
          <w:rFonts w:ascii="Bookman Old Style" w:hAnsi="Bookman Old Style" w:cs="Bookman Old Style"/>
          <w:b/>
          <w:i/>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Conform lui R. Charroux, citat de Sorin Ştefânescu în lucrarea </w:t>
      </w:r>
      <w:r>
        <w:rPr>
          <w:rFonts w:ascii="Bookman Old Style" w:hAnsi="Bookman Old Style" w:cs="Bookman Old Style"/>
          <w:i/>
        </w:rPr>
        <w:t>Sfidarea Timpului</w:t>
      </w:r>
      <w:r>
        <w:rPr>
          <w:rFonts w:ascii="Bookman Old Style" w:hAnsi="Bookman Old Style" w:cs="Bookman Old Style"/>
        </w:rPr>
        <w:t>, după catastrofa petrecută acum 12.000 de ani şi care a dus la scufundarea Atlantidei şi a continentului Pacifica, umanitatea s-a răspândit pe cele 5 platouri, astfel: rasa neagră pe platoul etiopian, cea albă pe platoul iranian, cea galbenă (foştii locuitori ai continentului Pacifica) pe platoul himalayan, iar rasa roşie (atlanţii) în Munţii Stâncoşi. Nenumărate ipoteze au încercat să arate cauzele şi modul în care a avut loc dezastrul, însă niciuna nu a reuşit să dea o explicaţie satisfăcătoare tuturor aspectelor vizate. Câteva din acestea prezintă un coeficient de probabilitate mai mare decât celelalte:</w:t>
      </w:r>
    </w:p>
    <w:p w:rsidR="0052469F" w:rsidRDefault="0052469F">
      <w:pPr>
        <w:tabs>
          <w:tab w:val="left" w:pos="604"/>
        </w:tabs>
        <w:ind w:firstLine="360"/>
        <w:jc w:val="both"/>
        <w:rPr>
          <w:rFonts w:ascii="Bookman Old Style" w:hAnsi="Bookman Old Style" w:cs="Bookman Old Style"/>
        </w:rPr>
      </w:pPr>
      <w:r>
        <w:rPr>
          <w:rFonts w:ascii="Bookman Old Style" w:hAnsi="Bookman Old Style" w:cs="Bookman Old Style"/>
        </w:rPr>
        <w:t xml:space="preserve">1. </w:t>
      </w:r>
      <w:r>
        <w:rPr>
          <w:rFonts w:ascii="Bookman Old Style" w:hAnsi="Bookman Old Style" w:cs="Bookman Old Style"/>
        </w:rPr>
        <w:tab/>
        <w:t>trecerea unei comete foarte aproape de Terra sau chiar prăbuşirea ei pe planetă;</w:t>
      </w:r>
    </w:p>
    <w:p w:rsidR="0052469F" w:rsidRDefault="0052469F">
      <w:pPr>
        <w:tabs>
          <w:tab w:val="left" w:pos="604"/>
        </w:tabs>
        <w:ind w:firstLine="360"/>
        <w:jc w:val="both"/>
        <w:rPr>
          <w:rFonts w:ascii="Bookman Old Style" w:hAnsi="Bookman Old Style" w:cs="Bookman Old Style"/>
        </w:rPr>
      </w:pPr>
      <w:r>
        <w:rPr>
          <w:rFonts w:ascii="Bookman Old Style" w:hAnsi="Bookman Old Style" w:cs="Bookman Old Style"/>
        </w:rPr>
        <w:t xml:space="preserve">2. </w:t>
      </w:r>
      <w:r>
        <w:rPr>
          <w:rFonts w:ascii="Bookman Old Style" w:hAnsi="Bookman Old Style" w:cs="Bookman Old Style"/>
        </w:rPr>
        <w:tab/>
        <w:t>ploaie de meteoriţi gigantici;</w:t>
      </w:r>
    </w:p>
    <w:p w:rsidR="0052469F" w:rsidRDefault="0052469F">
      <w:pPr>
        <w:tabs>
          <w:tab w:val="left" w:pos="604"/>
        </w:tabs>
        <w:ind w:firstLine="360"/>
        <w:jc w:val="both"/>
        <w:rPr>
          <w:rFonts w:ascii="Bookman Old Style" w:hAnsi="Bookman Old Style" w:cs="Bookman Old Style"/>
        </w:rPr>
      </w:pPr>
      <w:r>
        <w:rPr>
          <w:rFonts w:ascii="Bookman Old Style" w:hAnsi="Bookman Old Style" w:cs="Bookman Old Style"/>
        </w:rPr>
        <w:t>3.</w:t>
      </w:r>
      <w:r>
        <w:rPr>
          <w:rFonts w:ascii="Bookman Old Style" w:hAnsi="Bookman Old Style" w:cs="Bookman Old Style"/>
        </w:rPr>
        <w:tab/>
        <w:t xml:space="preserve"> erupţii vulcanice catastrofale, care au cuprins simultan regiuni întinse ale Pământului;</w:t>
      </w:r>
    </w:p>
    <w:p w:rsidR="0052469F" w:rsidRDefault="0052469F">
      <w:pPr>
        <w:tabs>
          <w:tab w:val="left" w:pos="604"/>
        </w:tabs>
        <w:ind w:firstLine="360"/>
        <w:jc w:val="both"/>
        <w:rPr>
          <w:rFonts w:ascii="Bookman Old Style" w:hAnsi="Bookman Old Style" w:cs="Bookman Old Style"/>
        </w:rPr>
      </w:pPr>
      <w:r>
        <w:rPr>
          <w:rFonts w:ascii="Bookman Old Style" w:hAnsi="Bookman Old Style" w:cs="Bookman Old Style"/>
        </w:rPr>
        <w:t>4.</w:t>
      </w:r>
      <w:r>
        <w:rPr>
          <w:rFonts w:ascii="Bookman Old Style" w:hAnsi="Bookman Old Style" w:cs="Bookman Old Style"/>
        </w:rPr>
        <w:tab/>
        <w:t xml:space="preserve"> explozii nucleare declanşate în timpul unei conflagraţii mon</w:t>
      </w:r>
      <w:r>
        <w:rPr>
          <w:rFonts w:ascii="Bookman Old Style" w:hAnsi="Bookman Old Style" w:cs="Bookman Old Style"/>
        </w:rPr>
        <w:softHyphen/>
        <w:t>diale;</w:t>
      </w:r>
    </w:p>
    <w:p w:rsidR="0052469F" w:rsidRDefault="0052469F">
      <w:pPr>
        <w:tabs>
          <w:tab w:val="left" w:pos="604"/>
        </w:tabs>
        <w:ind w:firstLine="360"/>
        <w:jc w:val="both"/>
        <w:rPr>
          <w:rFonts w:ascii="Bookman Old Style" w:hAnsi="Bookman Old Style" w:cs="Bookman Old Style"/>
        </w:rPr>
      </w:pPr>
      <w:r>
        <w:rPr>
          <w:rFonts w:ascii="Bookman Old Style" w:hAnsi="Bookman Old Style" w:cs="Bookman Old Style"/>
        </w:rPr>
        <w:t>5.</w:t>
      </w:r>
      <w:r>
        <w:rPr>
          <w:rFonts w:ascii="Bookman Old Style" w:hAnsi="Bookman Old Style" w:cs="Bookman Old Style"/>
        </w:rPr>
        <w:tab/>
        <w:t xml:space="preserve"> prăbuşirea unei astronave extraterestre gigantice.</w:t>
      </w:r>
    </w:p>
    <w:p w:rsidR="0052469F" w:rsidRDefault="0052469F">
      <w:pPr>
        <w:ind w:firstLine="360"/>
        <w:jc w:val="both"/>
        <w:rPr>
          <w:rFonts w:ascii="Bookman Old Style" w:hAnsi="Bookman Old Style" w:cs="Bookman Old Style"/>
        </w:rPr>
      </w:pPr>
      <w:r>
        <w:rPr>
          <w:rFonts w:ascii="Bookman Old Style" w:hAnsi="Bookman Old Style" w:cs="Bookman Old Style"/>
        </w:rPr>
        <w:t>După cum se observă, primele două ipoteze sunt destul de înrudite, iar ultimele două presupun existenţa unor fiinţe raţionale, fie ele umane sau nu. Istoria recentă consemnează evenimente catastrofice, cu urmări deosebit de mari la scara civilizaţiei umane, însă, în nici un caz, nu a putut fi vorba despre dispariţia întregii umanităţi:</w:t>
      </w:r>
    </w:p>
    <w:p w:rsidR="0052469F" w:rsidRDefault="0052469F">
      <w:pPr>
        <w:tabs>
          <w:tab w:val="left" w:pos="700"/>
        </w:tabs>
        <w:jc w:val="both"/>
        <w:rPr>
          <w:rFonts w:ascii="Bookman Old Style" w:hAnsi="Bookman Old Style" w:cs="Bookman Old Style"/>
        </w:rPr>
      </w:pPr>
      <w:r>
        <w:rPr>
          <w:rFonts w:ascii="Bookman Old Style" w:hAnsi="Bookman Old Style" w:cs="Bookman Old Style"/>
        </w:rPr>
        <w:t xml:space="preserve">     • 1500-1300 î. Chr.: erupţia vulcanului de pe insula Thera (Santorin – Marea Egee) a dus la dispariţia înfloritoarei şi rafinatei civilizaţii minoice;</w:t>
      </w:r>
    </w:p>
    <w:p w:rsidR="0052469F" w:rsidRDefault="0052469F">
      <w:pPr>
        <w:tabs>
          <w:tab w:val="left" w:pos="700"/>
        </w:tabs>
        <w:jc w:val="both"/>
        <w:rPr>
          <w:rFonts w:ascii="Bookman Old Style" w:hAnsi="Bookman Old Style" w:cs="Bookman Old Style"/>
        </w:rPr>
      </w:pPr>
      <w:r>
        <w:rPr>
          <w:rFonts w:ascii="Bookman Old Style" w:hAnsi="Bookman Old Style" w:cs="Bookman Old Style"/>
        </w:rPr>
        <w:t xml:space="preserve">     • 562 d. Chr.: un violent cutremur a distrus oraşul Antioch (nordul Siriei), provocând 250.000 de victime;</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1042: cutremur în Tabriz (Iran) / 40.000 de victime;</w:t>
      </w:r>
    </w:p>
    <w:p w:rsidR="0052469F" w:rsidRDefault="0052469F">
      <w:pPr>
        <w:tabs>
          <w:tab w:val="left" w:pos="700"/>
        </w:tabs>
        <w:jc w:val="both"/>
        <w:rPr>
          <w:rFonts w:ascii="Bookman Old Style" w:hAnsi="Bookman Old Style" w:cs="Bookman Old Style"/>
        </w:rPr>
      </w:pPr>
      <w:r>
        <w:rPr>
          <w:rFonts w:ascii="Bookman Old Style" w:hAnsi="Bookman Old Style" w:cs="Bookman Old Style"/>
        </w:rPr>
        <w:t xml:space="preserve">     • 1556: cutremur în provinciile Honam, Shansi şi Shensi </w:t>
      </w:r>
      <w:r>
        <w:rPr>
          <w:rFonts w:ascii="Bookman Old Style" w:hAnsi="Bookman Old Style" w:cs="Bookman Old Style"/>
        </w:rPr>
        <w:lastRenderedPageBreak/>
        <w:t>(nordul Chinei) / 830.000 de victime;</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1755: cutremur, Lisabona / 60.000 de victime;</w:t>
      </w:r>
    </w:p>
    <w:p w:rsidR="0052469F" w:rsidRDefault="009E3B6A">
      <w:pPr>
        <w:tabs>
          <w:tab w:val="left" w:pos="700"/>
        </w:tabs>
        <w:jc w:val="both"/>
        <w:rPr>
          <w:rFonts w:ascii="Bookman Old Style" w:hAnsi="Bookman Old Style" w:cs="Bookman Old Style"/>
        </w:rPr>
      </w:pPr>
      <w:r>
        <w:rPr>
          <w:rFonts w:ascii="Bookman Old Style" w:hAnsi="Bookman Old Style" w:cs="Bookman Old Style"/>
        </w:rPr>
        <w:t xml:space="preserve">     • </w:t>
      </w:r>
      <w:r w:rsidR="0052469F">
        <w:rPr>
          <w:rFonts w:ascii="Bookman Old Style" w:hAnsi="Bookman Old Style" w:cs="Bookman Old Style"/>
        </w:rPr>
        <w:t>1876: un tsunami de 15 metri înălţime a inundat câmpia Gangelui / 215.000 de victime;</w:t>
      </w:r>
    </w:p>
    <w:p w:rsidR="0052469F" w:rsidRDefault="0052469F">
      <w:pPr>
        <w:tabs>
          <w:tab w:val="left" w:pos="700"/>
        </w:tabs>
        <w:jc w:val="both"/>
        <w:rPr>
          <w:rFonts w:ascii="Bookman Old Style" w:hAnsi="Bookman Old Style" w:cs="Bookman Old Style"/>
        </w:rPr>
      </w:pPr>
      <w:r>
        <w:rPr>
          <w:rFonts w:ascii="Bookman Old Style" w:hAnsi="Bookman Old Style" w:cs="Bookman Old Style"/>
        </w:rPr>
        <w:t xml:space="preserve">     • 1887: în urma inundaţiilor provocate de Huang Ho (China), cel puţin 2.000.000 de oameni şi-au pierdut viaţa;</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1908: cutremurul din Messina (Sicilia) / 160.000 de morţi;</w:t>
      </w:r>
    </w:p>
    <w:p w:rsidR="0052469F" w:rsidRDefault="0052469F">
      <w:pPr>
        <w:tabs>
          <w:tab w:val="left" w:pos="700"/>
        </w:tabs>
        <w:jc w:val="both"/>
        <w:rPr>
          <w:rFonts w:ascii="Bookman Old Style" w:hAnsi="Bookman Old Style" w:cs="Bookman Old Style"/>
        </w:rPr>
      </w:pPr>
      <w:r>
        <w:rPr>
          <w:rFonts w:ascii="Bookman Old Style" w:hAnsi="Bookman Old Style" w:cs="Bookman Old Style"/>
        </w:rPr>
        <w:t xml:space="preserve">     • 1923: cutremur la Tokyo şi Yokohama (Japonia) / 200.000 de victime;</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1931: revărsare Huang Ho / 4.000.000 de victime;</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1935: cutremur Quetta (India) / 60.000 de victime;</w:t>
      </w:r>
    </w:p>
    <w:p w:rsidR="0052469F" w:rsidRDefault="0052469F">
      <w:pPr>
        <w:tabs>
          <w:tab w:val="left" w:pos="700"/>
        </w:tabs>
        <w:jc w:val="both"/>
        <w:rPr>
          <w:rFonts w:ascii="Bookman Old Style" w:hAnsi="Bookman Old Style" w:cs="Bookman Old Style"/>
        </w:rPr>
      </w:pPr>
      <w:r>
        <w:rPr>
          <w:rFonts w:ascii="Bookman Old Style" w:hAnsi="Bookman Old Style" w:cs="Bookman Old Style"/>
        </w:rPr>
        <w:t xml:space="preserve">     • 1939: revărsare Huang Ho / 10 milioane de oameni rămaşi fără adăpost, sute de mii de morţi;</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1962: cutremur Iran / 21.000 de victime;</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1970: cutremur America Centrală / 67.000 de victime;</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1976: cutremur Tangshan (China) / 700.000 de victime;</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1988: cutremur în Armenia / 25.000 de victime;</w:t>
      </w:r>
    </w:p>
    <w:p w:rsidR="0052469F" w:rsidRDefault="0052469F">
      <w:pPr>
        <w:tabs>
          <w:tab w:val="left" w:pos="700"/>
        </w:tabs>
        <w:ind w:firstLine="360"/>
        <w:jc w:val="both"/>
        <w:rPr>
          <w:rFonts w:ascii="Bookman Old Style" w:hAnsi="Bookman Old Style" w:cs="Bookman Old Style"/>
        </w:rPr>
      </w:pPr>
      <w:r>
        <w:rPr>
          <w:rFonts w:ascii="Bookman Old Style" w:hAnsi="Bookman Old Style" w:cs="Bookman Old Style"/>
        </w:rPr>
        <w:t>• 1990: cutremur Iran / 50.000 de victime.</w:t>
      </w:r>
    </w:p>
    <w:p w:rsidR="0052469F" w:rsidRDefault="0052469F">
      <w:pPr>
        <w:ind w:firstLine="360"/>
        <w:jc w:val="both"/>
        <w:rPr>
          <w:rFonts w:ascii="Bookman Old Style" w:hAnsi="Bookman Old Style" w:cs="Bookman Old Style"/>
          <w:b/>
        </w:rPr>
      </w:pPr>
      <w:r>
        <w:rPr>
          <w:rFonts w:ascii="Bookman Old Style" w:hAnsi="Bookman Old Style" w:cs="Bookman Old Style"/>
        </w:rPr>
        <w:t>Cel mai răspândit model catastrofic are la bază date ştiinţifice de ultimă oră şi porneşte de la premisa că la originea cataclismului s-ar afla ciocnirea dintre Pământ şi un asteroid gigantic sau o cometă. Ultimul impact major pare să se fi produs în emisfera nordică a planetei, înălţimea valurilor crescând spre Ecuator, unde ar fi atins 3000 - 4000 de metri. Mari zone de uscat au fost înghiţite de ape sau, ulterior, prin modificarea condiţiilor climatice, acoperite de gheţuri. Au apărut sau au dispărut insule şi poate chiar conti</w:t>
      </w:r>
      <w:r>
        <w:rPr>
          <w:rFonts w:ascii="Bookman Old Style" w:hAnsi="Bookman Old Style" w:cs="Bookman Old Style"/>
        </w:rPr>
        <w:softHyphen/>
        <w:t>nente, munţi s-au scufundat, iar la mii de kilometri distanţă scoarţa s-a încreţit pentru a da naştere la noi vârfuri. Practic, aproape toată suprafaţa Terrei a fost afectată.</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ASTEROIZI</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Potrivit calculelor referitoare la distanţele celor şase planete cunoscute în scolul al XVIII-lea, s-a constatat că distanţa dintre Marte şi Jupiter este prea mane, fapt care sugera existenţa unei planete încă nedescoperite, cu orbita </w:t>
      </w:r>
      <w:r>
        <w:rPr>
          <w:rFonts w:ascii="Bookman Old Style" w:hAnsi="Bookman Old Style" w:cs="Bookman Old Style"/>
        </w:rPr>
        <w:lastRenderedPageBreak/>
        <w:t xml:space="preserve">situată între cea a lui Marte şi Jupiter. Pe baza celei de-a treia legi, care-i poartă numele, Kepler a prezis, încă din 1597, necesitatea existenţei unei planete pe traiectoria menţionată. Această presupunere a fost întărită de o regulă stabilită empiric de astronomii Titius şi Bode, din care reieşea că, într-adevăr, la locul indicat, ar trebui să existe o planetă. Agitaţia în lumea astronomilor a fost mare, cu atât mai mult cu cât aceeaşi regulă a permis anticiparea descoperirii planetei Uranus. Căutările au rămas infructuoase până în anul 1801, când astronomul Giuseppe Piazzi a descoperit o „steluţă“ care se deplasa de la o noapte la alta într-un sens bine determinat, pe care a botezat-o </w:t>
      </w:r>
      <w:r>
        <w:rPr>
          <w:rFonts w:ascii="Bookman Old Style" w:hAnsi="Bookman Old Style" w:cs="Bookman Old Style"/>
          <w:i/>
        </w:rPr>
        <w:t>Ceres</w:t>
      </w:r>
      <w:r>
        <w:rPr>
          <w:rFonts w:ascii="Bookman Old Style" w:hAnsi="Bookman Old Style" w:cs="Bookman Old Style"/>
        </w:rPr>
        <w:t xml:space="preserve">. A fost clar că noul obiect avea o mişcare caracteristică unei planete. Curând însă lucrurile s-au complicat, după ce, în 1802, astronomul Olbers a descoperit o a doua planetă mică, pe care a numit-o </w:t>
      </w:r>
      <w:r>
        <w:rPr>
          <w:rFonts w:ascii="Bookman Old Style" w:hAnsi="Bookman Old Style" w:cs="Bookman Old Style"/>
          <w:i/>
        </w:rPr>
        <w:t>Pallas</w:t>
      </w:r>
      <w:r>
        <w:rPr>
          <w:rFonts w:ascii="Bookman Old Style" w:hAnsi="Bookman Old Style" w:cs="Bookman Old Style"/>
        </w:rPr>
        <w:t>. A urmat o adevărată avalanşă de descoperiri, până în 1891, când erau cunoscuţi aproximativ 322 de planetoizi.</w:t>
      </w:r>
    </w:p>
    <w:p w:rsidR="0052469F" w:rsidRDefault="0052469F">
      <w:pPr>
        <w:ind w:firstLine="360"/>
        <w:jc w:val="both"/>
        <w:rPr>
          <w:rFonts w:ascii="Bookman Old Style" w:hAnsi="Bookman Old Style" w:cs="Bookman Old Style"/>
        </w:rPr>
      </w:pPr>
      <w:r>
        <w:rPr>
          <w:rFonts w:ascii="Bookman Old Style" w:hAnsi="Bookman Old Style" w:cs="Bookman Old Style"/>
        </w:rPr>
        <w:t>Astronomii şi-au dat seama că au de-a face cu o nouă specie de corpuri a sistemului solar. Nu se ştia numărul lor, dar o dată cu apariţia astrofotografiei, expunerile clişeelor pentru câmpul stelelor de lângă eliptică au fost atât de des stricate de traiectoriile asteroizilor neînregistraţi, încât aceste planete minore au fost curând poreclite „paraziţii cerului“. Deoarece aspectul observaţional al micilor planete semăna foarte mult cu cel al stelelor (mici puncte luminoase), ele au fost numite asteroizi, adică „asemănători ste</w:t>
      </w:r>
      <w:r>
        <w:rPr>
          <w:rFonts w:ascii="Bookman Old Style" w:hAnsi="Bookman Old Style" w:cs="Bookman Old Style"/>
        </w:rPr>
        <w:softHyphen/>
        <w:t>lelor“.</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Asteroizii, numiţi uneori planetoizi sau planete pitice, se rotesc în jurul Soarelui, distribuiţi sub forma unei centuri alcătuite din trei inele, plasate între orbitele lui Marte şi Jupiter. Cel mai mare dintre asteroizi este Ceres (1000 km diametru), dar probabilitatea ca acesta să intre în coliziune cu Terra este aproape nulă. Dintre cei mai impunători pot fi amintiţi: Pallas (600 km), Vesta (530 km) şi Junona (193 km). Câteva sute de asteroizi au diametrul mai mare de 100 km, dar cei mai mulţi au dimensiuni cuprinse între 20 şi 50 de km. Deşi au fost catalogaţi doar 2250 de asteroizi, au fost făcute numeroase alte descoperiri, numărul total al planetoizilor fiind estimat cu aproximaţie, la ora actuală, </w:t>
      </w:r>
      <w:r>
        <w:rPr>
          <w:rFonts w:ascii="Bookman Old Style" w:hAnsi="Bookman Old Style" w:cs="Bookman Old Style"/>
        </w:rPr>
        <w:lastRenderedPageBreak/>
        <w:t>între 40.000 şi 140.000.</w:t>
      </w:r>
    </w:p>
    <w:p w:rsidR="0052469F" w:rsidRDefault="0052469F">
      <w:pPr>
        <w:ind w:firstLine="360"/>
        <w:jc w:val="both"/>
        <w:rPr>
          <w:rFonts w:ascii="Bookman Old Style" w:hAnsi="Bookman Old Style" w:cs="Bookman Old Style"/>
        </w:rPr>
      </w:pPr>
      <w:r>
        <w:rPr>
          <w:rFonts w:ascii="Bookman Old Style" w:hAnsi="Bookman Old Style" w:cs="Bookman Old Style"/>
        </w:rPr>
        <w:t>Conform estimărilor făcute de astronomul polonez J. Gadonski, urmările unui eventual impact dintre planeta noastră şi un meteorit ar fi direct proporţionale cu mărimea acestuia:</w:t>
      </w:r>
      <w:r>
        <w:rPr>
          <w:rFonts w:ascii="Bookman Old Style" w:hAnsi="Bookman Old Style" w:cs="Bookman Old Style"/>
        </w:rPr>
        <w:tab/>
      </w:r>
      <w:r>
        <w:rPr>
          <w:rFonts w:ascii="Bookman Old Style" w:hAnsi="Bookman Old Style" w:cs="Bookman Old Style"/>
        </w:rPr>
        <w:br/>
      </w:r>
    </w:p>
    <w:tbl>
      <w:tblPr>
        <w:tblW w:w="0" w:type="auto"/>
        <w:tblInd w:w="5" w:type="dxa"/>
        <w:tblLayout w:type="fixed"/>
        <w:tblCellMar>
          <w:left w:w="0" w:type="dxa"/>
          <w:right w:w="0" w:type="dxa"/>
        </w:tblCellMar>
        <w:tblLook w:val="0000" w:firstRow="0" w:lastRow="0" w:firstColumn="0" w:lastColumn="0" w:noHBand="0" w:noVBand="0"/>
      </w:tblPr>
      <w:tblGrid>
        <w:gridCol w:w="2861"/>
        <w:gridCol w:w="2900"/>
      </w:tblGrid>
      <w:tr w:rsidR="0052469F">
        <w:trPr>
          <w:trHeight w:val="322"/>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Diametru (m)</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Suprafaţa impactului</w:t>
            </w:r>
          </w:p>
        </w:tc>
      </w:tr>
      <w:tr w:rsidR="0052469F">
        <w:trPr>
          <w:trHeight w:val="245"/>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65</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o capitală de judeţ</w:t>
            </w:r>
          </w:p>
        </w:tc>
      </w:tr>
      <w:tr w:rsidR="0052469F">
        <w:trPr>
          <w:trHeight w:val="240"/>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130</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capitala unei ţări</w:t>
            </w:r>
          </w:p>
        </w:tc>
      </w:tr>
      <w:tr w:rsidR="0052469F">
        <w:trPr>
          <w:trHeight w:val="240"/>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260</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teritoriul unui judeţ</w:t>
            </w:r>
          </w:p>
        </w:tc>
      </w:tr>
      <w:tr w:rsidR="0052469F">
        <w:trPr>
          <w:trHeight w:val="245"/>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520</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suprafaţa unei regiuni</w:t>
            </w:r>
          </w:p>
        </w:tc>
      </w:tr>
      <w:tr w:rsidR="0052469F">
        <w:trPr>
          <w:trHeight w:val="235"/>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1025</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suprafaţa unei ţări medii</w:t>
            </w:r>
          </w:p>
        </w:tc>
      </w:tr>
      <w:tr w:rsidR="0052469F">
        <w:trPr>
          <w:trHeight w:val="250"/>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2100</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suprafaţa Peninsulei Iberice</w:t>
            </w:r>
          </w:p>
        </w:tc>
      </w:tr>
      <w:tr w:rsidR="0052469F">
        <w:trPr>
          <w:trHeight w:val="240"/>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4200</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jumătate din Europa</w:t>
            </w:r>
          </w:p>
        </w:tc>
      </w:tr>
      <w:tr w:rsidR="0052469F">
        <w:trPr>
          <w:trHeight w:val="245"/>
        </w:trPr>
        <w:tc>
          <w:tcPr>
            <w:tcW w:w="2861" w:type="dxa"/>
            <w:tcBorders>
              <w:top w:val="single" w:sz="4" w:space="0" w:color="000000"/>
              <w:left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8500</w:t>
            </w:r>
          </w:p>
        </w:tc>
        <w:tc>
          <w:tcPr>
            <w:tcW w:w="2900" w:type="dxa"/>
            <w:tcBorders>
              <w:top w:val="single" w:sz="4" w:space="0" w:color="000000"/>
              <w:left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jumătate din Asia</w:t>
            </w:r>
          </w:p>
        </w:tc>
      </w:tr>
      <w:tr w:rsidR="0052469F">
        <w:trPr>
          <w:trHeight w:val="278"/>
        </w:trPr>
        <w:tc>
          <w:tcPr>
            <w:tcW w:w="2861" w:type="dxa"/>
            <w:tcBorders>
              <w:top w:val="single" w:sz="4" w:space="0" w:color="000000"/>
              <w:left w:val="single" w:sz="4" w:space="0" w:color="000000"/>
              <w:bottom w:val="single" w:sz="4" w:space="0" w:color="000000"/>
            </w:tcBorders>
            <w:shd w:val="clear" w:color="auto" w:fill="FFFFFF"/>
          </w:tcPr>
          <w:p w:rsidR="0052469F" w:rsidRDefault="0052469F">
            <w:pPr>
              <w:jc w:val="both"/>
              <w:rPr>
                <w:rFonts w:ascii="Bookman Old Style" w:hAnsi="Bookman Old Style" w:cs="Bookman Old Style"/>
              </w:rPr>
            </w:pPr>
            <w:r>
              <w:rPr>
                <w:rFonts w:ascii="Bookman Old Style" w:hAnsi="Bookman Old Style" w:cs="Bookman Old Style"/>
              </w:rPr>
              <w:t>17.000</w:t>
            </w:r>
          </w:p>
        </w:tc>
        <w:tc>
          <w:tcPr>
            <w:tcW w:w="2900" w:type="dxa"/>
            <w:tcBorders>
              <w:top w:val="single" w:sz="4" w:space="0" w:color="000000"/>
              <w:left w:val="single" w:sz="4" w:space="0" w:color="000000"/>
              <w:bottom w:val="single" w:sz="4" w:space="0" w:color="000000"/>
              <w:right w:val="single" w:sz="4" w:space="0" w:color="000000"/>
            </w:tcBorders>
            <w:shd w:val="clear" w:color="auto" w:fill="FFFFFF"/>
          </w:tcPr>
          <w:p w:rsidR="0052469F" w:rsidRDefault="0052469F">
            <w:pPr>
              <w:jc w:val="both"/>
            </w:pPr>
            <w:r>
              <w:rPr>
                <w:rFonts w:ascii="Bookman Old Style" w:hAnsi="Bookman Old Style" w:cs="Bookman Old Style"/>
              </w:rPr>
              <w:t>jumătate din suprafaţa planetei</w:t>
            </w:r>
          </w:p>
        </w:tc>
      </w:tr>
    </w:tbl>
    <w:p w:rsidR="0052469F" w:rsidRDefault="0052469F">
      <w:pPr>
        <w:ind w:firstLine="360"/>
        <w:jc w:val="both"/>
        <w:rPr>
          <w:rFonts w:ascii="Bookman Old Style" w:hAnsi="Bookman Old Style" w:cs="Bookman Old Style"/>
        </w:rPr>
      </w:pPr>
      <w:r>
        <w:rPr>
          <w:rFonts w:ascii="Bookman Old Style" w:hAnsi="Bookman Old Style" w:cs="Bookman Old Style"/>
        </w:rPr>
        <w:br/>
        <w:t xml:space="preserve">     Conform unei legende elene antice, </w:t>
      </w:r>
      <w:r>
        <w:rPr>
          <w:rFonts w:ascii="Bookman Old Style" w:hAnsi="Bookman Old Style" w:cs="Bookman Old Style"/>
          <w:i/>
        </w:rPr>
        <w:t>Phaeton</w:t>
      </w:r>
      <w:r>
        <w:rPr>
          <w:rFonts w:ascii="Bookman Old Style" w:hAnsi="Bookman Old Style" w:cs="Bookman Old Style"/>
        </w:rPr>
        <w:t xml:space="preserve"> a furat de la tatal său, Soarele, carul cu care acesta străbătea zilnic bolta cerească dar, neştiind să-şi strunească armăsarii, aceştia au luat-o razna, incendiind Cerul şi Pământul. Atunci Zeus a intervenit cu trăsnetele sale, distrugându-l pe aventurier şi salvând Terra. Presupunând că asteroizii au luat naştere prin dezintegrarea unei planete şi ţinând cont că masa totală a fragmentelor presupusei planete nu depăşeşte o miime din masa Pământului, înseamnă că dimensiunile acesteia trebuie să fi fost extrem de reduse. Dezintegrarea ipoteticei planete originare, numită </w:t>
      </w:r>
      <w:r>
        <w:rPr>
          <w:rFonts w:ascii="Bookman Old Style" w:hAnsi="Bookman Old Style" w:cs="Bookman Old Style"/>
          <w:i/>
        </w:rPr>
        <w:t>Phaeton</w:t>
      </w:r>
      <w:r>
        <w:rPr>
          <w:rFonts w:ascii="Bookman Old Style" w:hAnsi="Bookman Old Style" w:cs="Bookman Old Style"/>
        </w:rPr>
        <w:t>, ale cărei cauze sunt încă necunoscute, a generat numeroase speculaţii.</w:t>
      </w:r>
    </w:p>
    <w:p w:rsidR="0052469F" w:rsidRPr="00850F0C" w:rsidRDefault="0052469F" w:rsidP="00850F0C">
      <w:pPr>
        <w:ind w:firstLine="360"/>
        <w:jc w:val="both"/>
        <w:rPr>
          <w:rFonts w:ascii="Bookman Old Style" w:hAnsi="Bookman Old Style" w:cs="Bookman Old Style"/>
          <w:b/>
        </w:rPr>
      </w:pPr>
      <w:r>
        <w:rPr>
          <w:rFonts w:ascii="Bookman Old Style" w:hAnsi="Bookman Old Style" w:cs="Bookman Old Style"/>
        </w:rPr>
        <w:t xml:space="preserve">Până la sfârşitul secolului trecut se credea că asteroizii se rotesc cuminţi pe orbitele lor dintre Jupiter şi Marte. Iată însă că în 1898, nou-descoperitul </w:t>
      </w:r>
      <w:r>
        <w:rPr>
          <w:rFonts w:ascii="Bookman Old Style" w:hAnsi="Bookman Old Style" w:cs="Bookman Old Style"/>
          <w:i/>
        </w:rPr>
        <w:t>Eros</w:t>
      </w:r>
      <w:r>
        <w:rPr>
          <w:rFonts w:ascii="Bookman Old Style" w:hAnsi="Bookman Old Style" w:cs="Bookman Old Style"/>
        </w:rPr>
        <w:t xml:space="preserve"> a părăsit clasicul spaţiu atribuit planetoizilor şi, mai mult, s-a apropiat ameninţător, la 22 milioane de kilometri de Pământ. În 1933, </w:t>
      </w:r>
      <w:r>
        <w:rPr>
          <w:rFonts w:ascii="Bookman Old Style" w:hAnsi="Bookman Old Style" w:cs="Bookman Old Style"/>
          <w:i/>
        </w:rPr>
        <w:lastRenderedPageBreak/>
        <w:t>Amor</w:t>
      </w:r>
      <w:r>
        <w:rPr>
          <w:rFonts w:ascii="Bookman Old Style" w:hAnsi="Bookman Old Style" w:cs="Bookman Old Style"/>
        </w:rPr>
        <w:t xml:space="preserve"> a ajuns la 12 milioane de km, iar </w:t>
      </w:r>
      <w:r>
        <w:rPr>
          <w:rFonts w:ascii="Bookman Old Style" w:hAnsi="Bookman Old Style" w:cs="Bookman Old Style"/>
          <w:i/>
        </w:rPr>
        <w:t>Apollo</w:t>
      </w:r>
      <w:r>
        <w:rPr>
          <w:rFonts w:ascii="Bookman Old Style" w:hAnsi="Bookman Old Style" w:cs="Bookman Old Style"/>
        </w:rPr>
        <w:t xml:space="preserve"> a trecut la 3 milioane km de planeta noastră. Recordul este deţinut de </w:t>
      </w:r>
      <w:r>
        <w:rPr>
          <w:rFonts w:ascii="Bookman Old Style" w:hAnsi="Bookman Old Style" w:cs="Bookman Old Style"/>
          <w:i/>
        </w:rPr>
        <w:t>Hermes</w:t>
      </w:r>
      <w:r>
        <w:rPr>
          <w:rFonts w:ascii="Bookman Old Style" w:hAnsi="Bookman Old Style" w:cs="Bookman Old Style"/>
        </w:rPr>
        <w:t xml:space="preserve"> (700 m diametru), care, în 1936, s-a apropiat la 600.000 km, existând toate şansele ca în viitor distanţa să scadă la 354.000 km. În ciuda vidului aparent, traseele cosmice studiate la o scară a timpului corespunzătoare, sunt destul de aglomerate.</w:t>
      </w:r>
      <w:r>
        <w:rPr>
          <w:rFonts w:ascii="Bookman Old Style" w:hAnsi="Bookman Old Style" w:cs="Bookman Old Style"/>
        </w:rPr>
        <w:br/>
      </w:r>
      <w:r w:rsidR="00850F0C">
        <w:rPr>
          <w:rFonts w:ascii="Bookman Old Style" w:hAnsi="Bookman Old Style" w:cs="Bookman Old Style"/>
          <w:b/>
        </w:rPr>
        <w:br/>
      </w:r>
      <w:r>
        <w:rPr>
          <w:rFonts w:ascii="Bookman Old Style" w:hAnsi="Bookman Old Style" w:cs="Bookman Old Style"/>
          <w:b/>
        </w:rPr>
        <w:t>LUCEAFĂRUL</w:t>
      </w:r>
      <w:r>
        <w:rPr>
          <w:rFonts w:ascii="Bookman Old Style" w:hAnsi="Bookman Old Style" w:cs="Bookman Old Style"/>
        </w:rPr>
        <w:br/>
      </w:r>
      <w:r>
        <w:rPr>
          <w:rFonts w:ascii="Bookman Old Style" w:hAnsi="Bookman Old Style" w:cs="Bookman Old Style"/>
        </w:rPr>
        <w:br/>
        <w:t xml:space="preserve">     În 1787 a aparut la Paris </w:t>
      </w:r>
      <w:r>
        <w:rPr>
          <w:rFonts w:ascii="Bookman Old Style" w:hAnsi="Bookman Old Style" w:cs="Bookman Old Style"/>
          <w:i/>
        </w:rPr>
        <w:t>Traité de L 'Astronomie Indienne</w:t>
      </w:r>
      <w:r>
        <w:rPr>
          <w:rFonts w:ascii="Bookman Old Style" w:hAnsi="Bookman Old Style" w:cs="Bookman Old Style"/>
        </w:rPr>
        <w:t xml:space="preserve">. Printre documentele prezentate şi analizate, se numără şi aşa-numitele </w:t>
      </w:r>
      <w:r>
        <w:rPr>
          <w:rFonts w:ascii="Bookman Old Style" w:hAnsi="Bookman Old Style" w:cs="Bookman Old Style"/>
          <w:i/>
        </w:rPr>
        <w:t>tabele Tirvalour</w:t>
      </w:r>
      <w:r>
        <w:rPr>
          <w:rFonts w:ascii="Bookman Old Style" w:hAnsi="Bookman Old Style" w:cs="Bookman Old Style"/>
        </w:rPr>
        <w:t xml:space="preserve">, conform cărora, epoca numită </w:t>
      </w:r>
      <w:r>
        <w:rPr>
          <w:rFonts w:ascii="Bookman Old Style" w:hAnsi="Bookman Old Style" w:cs="Bookman Old Style"/>
          <w:i/>
        </w:rPr>
        <w:t>caliougam</w:t>
      </w:r>
      <w:r>
        <w:rPr>
          <w:rFonts w:ascii="Bookman Old Style" w:hAnsi="Bookman Old Style" w:cs="Bookman Old Style"/>
        </w:rPr>
        <w:t xml:space="preserve"> a început (făcând convertirea în sistemul calendaristic actual), pe 16 februarie 3102 î. Chr., ora 02,27 de minute şi 30 de secunde. În respectiva epocă, numită de indieni </w:t>
      </w:r>
      <w:r>
        <w:rPr>
          <w:rFonts w:ascii="Bookman Old Style" w:hAnsi="Bookman Old Style" w:cs="Bookman Old Style"/>
          <w:i/>
        </w:rPr>
        <w:t>caliougam</w:t>
      </w:r>
      <w:r>
        <w:rPr>
          <w:rFonts w:ascii="Bookman Old Style" w:hAnsi="Bookman Old Style" w:cs="Bookman Old Style"/>
        </w:rPr>
        <w:t>, a avut loc conjuncţia tuturor planetelor, iar tabelele o consemnează la fel de riguros, după cum o demonstrează şi calculele moderne. Mai interesantă şi mai importantă pare descrierea desfăşurării fenomenu</w:t>
      </w:r>
      <w:r>
        <w:rPr>
          <w:rFonts w:ascii="Bookman Old Style" w:hAnsi="Bookman Old Style" w:cs="Bookman Old Style"/>
        </w:rPr>
        <w:softHyphen/>
        <w:t>lui, făcută de astronomii antici. Ei au observat atunci cum, de după discul Soarelui au apărut, una după alta, la foarte scurte intervale de timp: Saturn, Marte, Jupiter, şi Mercur. Dar Venus? S-a crezut la început că indienii au făcut o eroare sau au uitat cea mai strălucitoare planetă de pe cer. Ţinând cont de meticulozitatea şi rigurozitatea documentaţiei cu caracter ştiinţific ce ne-a parvenit din epoca respectivă, cât şi de faptul că tabelele menţionează că toate planetele au fost în conjuncţie, nu rămâne decât o concluzie: Venus nu se rotea atunci pe orbita ce o cunoaştem astăzi! De altfel, tabelele Tirvalour nu menţionează deloc Venus, planeta ce îşi găseşte locul firesc în orice alt document ulterior numitelor tabele!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Cazul nu este singular. Un calendar antic descoperit la Boghaz-Keni înşiră un număr considerabil de stele şi planete, dar cu o lipsă importantă: Venus. Deci, acum circa 5000 de ani, babilonienii nu ştiau de existenţa ei. Tradiţiile vechilor locuitori ai Mexicului amintesc de un moment de răscruce din istoria lor, când marele şarpe de foc, Quetzalcoatl, a </w:t>
      </w:r>
      <w:r>
        <w:rPr>
          <w:rFonts w:ascii="Bookman Old Style" w:hAnsi="Bookman Old Style" w:cs="Bookman Old Style"/>
        </w:rPr>
        <w:lastRenderedPageBreak/>
        <w:t xml:space="preserve">atacat Soarele, răpind lumina timp de patru zile. Apoi, şarpele s-a transformat într-o stea strălucitoare, care, conform descrierilor, nu poate fi alta decât Venus. Apariţia planetei pe orbita cunoscută în prezent este semnalată de legende sub forma unei comete şi, straniu, coincide cu apariţia pe Terra a unui adevărat val de zei civilizatori: Viracocha, Quetzacoatl, Kukulkan. Conform unei tradiţii amerindiene, prima femeie a umanităţii a fost Ocejona, fiinţă venită de pe Venus, într-un </w:t>
      </w:r>
      <w:r>
        <w:rPr>
          <w:rFonts w:ascii="Bookman Old Style" w:hAnsi="Bookman Old Style" w:cs="Bookman Old Style"/>
          <w:i/>
        </w:rPr>
        <w:t>car mai strălucitor decât Soarele</w:t>
      </w:r>
      <w:r>
        <w:rPr>
          <w:rFonts w:ascii="Bookman Old Style" w:hAnsi="Bookman Old Style" w:cs="Bookman Old Style"/>
        </w:rPr>
        <w:t xml:space="preserve">. </w:t>
      </w:r>
      <w:r w:rsidRPr="004A2B53">
        <w:rPr>
          <w:rFonts w:ascii="Bookman Old Style" w:hAnsi="Bookman Old Style" w:cs="Bookman Old Style"/>
          <w:color w:val="auto"/>
        </w:rPr>
        <w:t>Robert Charrou</w:t>
      </w:r>
      <w:r w:rsidR="004A2B53" w:rsidRPr="004A2B53">
        <w:rPr>
          <w:rFonts w:ascii="Bookman Old Style" w:hAnsi="Bookman Old Style" w:cs="Bookman Old Style"/>
          <w:color w:val="auto"/>
        </w:rPr>
        <w:t>x</w:t>
      </w:r>
      <w:r w:rsidR="004A2B53" w:rsidRPr="004A2B53">
        <w:rPr>
          <w:rStyle w:val="FootnoteReference"/>
          <w:rFonts w:ascii="Bookman Old Style" w:hAnsi="Bookman Old Style" w:cs="Bookman Old Style"/>
          <w:color w:val="auto"/>
        </w:rPr>
        <w:footnoteReference w:id="32"/>
      </w:r>
      <w:r w:rsidRPr="004A2B53">
        <w:rPr>
          <w:rFonts w:ascii="Bookman Old Style" w:hAnsi="Bookman Old Style" w:cs="Bookman Old Style"/>
          <w:color w:val="auto"/>
        </w:rPr>
        <w:t xml:space="preserve"> afirmă că, la indienii pawnee din America</w:t>
      </w:r>
      <w:r>
        <w:rPr>
          <w:rFonts w:ascii="Bookman Old Style" w:hAnsi="Bookman Old Style" w:cs="Bookman Old Style"/>
        </w:rPr>
        <w:t xml:space="preserve"> de Nord, steaua dimineţii este, după Soare, cea mai importantă dintre forţele cereşti, deoarece ei i-a oferit </w:t>
      </w:r>
      <w:r>
        <w:rPr>
          <w:rFonts w:ascii="Bookman Old Style" w:hAnsi="Bookman Old Style" w:cs="Bookman Old Style"/>
          <w:i/>
        </w:rPr>
        <w:t>Marele Spirit</w:t>
      </w:r>
      <w:r>
        <w:rPr>
          <w:rFonts w:ascii="Bookman Old Style" w:hAnsi="Bookman Old Style" w:cs="Bookman Old Style"/>
        </w:rPr>
        <w:t>, Darul Vieţii, însărcinând-o să-l răspândească pe Terra.</w:t>
      </w:r>
    </w:p>
    <w:p w:rsidR="0052469F" w:rsidRPr="004A2B53" w:rsidRDefault="0052469F" w:rsidP="004A2B53">
      <w:pPr>
        <w:ind w:firstLine="360"/>
        <w:jc w:val="both"/>
        <w:rPr>
          <w:rFonts w:ascii="Bookman Old Style" w:hAnsi="Bookman Old Style" w:cs="Bookman Old Style"/>
          <w:color w:val="FF0000"/>
        </w:rPr>
      </w:pPr>
      <w:r>
        <w:rPr>
          <w:rFonts w:ascii="Bookman Old Style" w:hAnsi="Bookman Old Style" w:cs="Bookman Old Style"/>
        </w:rPr>
        <w:t>Democrit susţinea, dar din păcate fără a argumenta, că Venus este o cometă şi nu o planetă. Indigenii din Samoa povestesc că, la un moment dat, Venus a făcut o „</w:t>
      </w:r>
      <w:r>
        <w:rPr>
          <w:rFonts w:ascii="Bookman Old Style" w:hAnsi="Bookman Old Style" w:cs="Bookman Old Style"/>
          <w:i/>
        </w:rPr>
        <w:t>cursă sălbatică</w:t>
      </w:r>
      <w:r>
        <w:rPr>
          <w:rFonts w:ascii="Bookman Old Style" w:hAnsi="Bookman Old Style" w:cs="Bookman Old Style"/>
        </w:rPr>
        <w:t>“, iar chinezii, indienii şi alte popoare amintesc de trena de foc care a însoţit cândva planeta. Cassini, Short, Montagne şi alţi renumiţi astronomi au</w:t>
      </w:r>
      <w:r w:rsidR="004A2B53">
        <w:rPr>
          <w:rFonts w:ascii="Bookman Old Style" w:hAnsi="Bookman Old Style" w:cs="Bookman Old Style"/>
          <w:color w:val="FF0000"/>
        </w:rPr>
        <w:t xml:space="preserve"> </w:t>
      </w:r>
      <w:r>
        <w:rPr>
          <w:rFonts w:ascii="Bookman Old Style" w:hAnsi="Bookman Old Style" w:cs="Bookman Old Style"/>
        </w:rPr>
        <w:t>semnalat, în secolele XVII şi XVIII, fără ca mai târziu să le fie confirmată observaţia, existenţa în apropierea planetei vecine a unui enigmatic satelit. De asemenea, Velikovsky a afirmat că acum 10.000 de ani Polul Nord se afla în insula Baffin, iar Pământul se rotea în jurul unei axe fără înclinare. În consecinţă, clima pe întreaga suprafaţă a Terrei prezenta un aspect aproape uniform, fără excese de frig sau căldură. Apoi, din spaţiu, şi-a făcut apariţia Venus care, trecând foarte aproape de planeta noastră, a provocat un cataclism de mari proporţii: continente întregi s-au scufundat sau au apărut din valurile oceanelor, munţii s-au prăbuşit, pădurile au ars, o ploaie de meteoriţi şi de foc s-a abătut asupra Pământului, iar polii şi-au inversat poziţiile. Frământările au durat câteva zile.</w:t>
      </w:r>
    </w:p>
    <w:p w:rsidR="0052469F" w:rsidRDefault="0052469F">
      <w:pPr>
        <w:ind w:firstLine="360"/>
        <w:jc w:val="both"/>
        <w:rPr>
          <w:rFonts w:ascii="Bookman Old Style" w:hAnsi="Bookman Old Style" w:cs="Bookman Old Style"/>
          <w:b/>
        </w:rPr>
      </w:pPr>
      <w:r>
        <w:rPr>
          <w:rFonts w:ascii="Bookman Old Style" w:hAnsi="Bookman Old Style" w:cs="Bookman Old Style"/>
        </w:rPr>
        <w:t>Platon menţioneză, citând surse egiptene, că întâlnirea Pămân</w:t>
      </w:r>
      <w:r>
        <w:rPr>
          <w:rFonts w:ascii="Bookman Old Style" w:hAnsi="Bookman Old Style" w:cs="Bookman Old Style"/>
        </w:rPr>
        <w:softHyphen/>
        <w:t xml:space="preserve">tului cu Phaeton s-ar fi datorat unei perturbaţii </w:t>
      </w:r>
      <w:r>
        <w:rPr>
          <w:rFonts w:ascii="Bookman Old Style" w:hAnsi="Bookman Old Style" w:cs="Bookman Old Style"/>
        </w:rPr>
        <w:lastRenderedPageBreak/>
        <w:t>planetare, iar Velikovsky nu uită să se folosească de această relatare în încercarea sa de a demonstra prezenţa planetei Venus pe o nouă orbită. Dar poate fi, oare, Venus singura vinovată de perturbaţiile care au afectat Terra în trecutul îndepărtat?</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NEMESIS</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Carolyn Shoemaker, specialistă în asteroizi, folosind telescopul de la Mount Palomar/SUA, a identificat 25 de planetoizi de mari dimensiuni care intersectează periodic orbita terestră. Totuşi, con</w:t>
      </w:r>
      <w:r>
        <w:rPr>
          <w:rFonts w:ascii="Bookman Old Style" w:hAnsi="Bookman Old Style" w:cs="Bookman Old Style"/>
        </w:rPr>
        <w:softHyphen/>
        <w:t>form unei ipoteze formulate împreună cu Eugene, soţul ei, specialist în geologie, „</w:t>
      </w:r>
      <w:r>
        <w:rPr>
          <w:rFonts w:ascii="Bookman Old Style" w:hAnsi="Bookman Old Style" w:cs="Bookman Old Style"/>
          <w:i/>
        </w:rPr>
        <w:t>nu ei sunt adevăraţii vinovaţi</w:t>
      </w:r>
      <w:r>
        <w:rPr>
          <w:rFonts w:ascii="Bookman Old Style" w:hAnsi="Bookman Old Style" w:cs="Bookman Old Style"/>
        </w:rPr>
        <w:t xml:space="preserve">“. Având orbite extrem de alungite, aceşti asteroizi nu fac altceva decât să smulgă din </w:t>
      </w:r>
      <w:r>
        <w:rPr>
          <w:rFonts w:ascii="Bookman Old Style" w:hAnsi="Bookman Old Style" w:cs="Bookman Old Style"/>
          <w:i/>
        </w:rPr>
        <w:t>Norul Oort</w:t>
      </w:r>
      <w:r>
        <w:rPr>
          <w:rFonts w:ascii="Bookman Old Style" w:hAnsi="Bookman Old Style" w:cs="Bookman Old Style"/>
        </w:rPr>
        <w:t xml:space="preserve">, pe care-l traversează din când în când, comete sau planetoizi, generând un adevărat „bombardament“ la scară cosmică. Conform teoriei olandezului J. H. Oort, Sistemul Solar este </w:t>
      </w:r>
      <w:r>
        <w:rPr>
          <w:rFonts w:ascii="Bookman Old Style" w:hAnsi="Bookman Old Style" w:cs="Bookman Old Style"/>
          <w:i/>
        </w:rPr>
        <w:t>învelit</w:t>
      </w:r>
      <w:r>
        <w:rPr>
          <w:rFonts w:ascii="Bookman Old Style" w:hAnsi="Bookman Old Style" w:cs="Bookman Old Style"/>
        </w:rPr>
        <w:t xml:space="preserve"> cu un </w:t>
      </w:r>
      <w:r>
        <w:rPr>
          <w:rFonts w:ascii="Bookman Old Style" w:hAnsi="Bookman Old Style" w:cs="Bookman Old Style"/>
          <w:i/>
        </w:rPr>
        <w:t>halou</w:t>
      </w:r>
      <w:r>
        <w:rPr>
          <w:rFonts w:ascii="Bookman Old Style" w:hAnsi="Bookman Old Style" w:cs="Bookman Old Style"/>
        </w:rPr>
        <w:t xml:space="preserve"> având raza de aproximativ 15.000 miliarde kilometri, format din trilioane de comete. Dacă prin acest ,rezervor“ de comete, sau în apropierea lui, trece un „obiect“ ce dispune de o masă şi o viteză suficientă, stabilitatea sa va fi tulburată, iar un număr apreciabil de componente îşi vor modifica puternic traiectoriile, apropiindu-se de Soare şi prăbuşindu-se eventual pe planetele întâlnite în cale.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După cum arată Sorin Ştefănescu în lucrarea </w:t>
      </w:r>
      <w:r>
        <w:rPr>
          <w:rFonts w:ascii="Bookman Old Style" w:hAnsi="Bookman Old Style" w:cs="Bookman Old Style"/>
          <w:i/>
        </w:rPr>
        <w:t>Sfidarea Timpului</w:t>
      </w:r>
      <w:r>
        <w:rPr>
          <w:rFonts w:ascii="Bookman Old Style" w:hAnsi="Bookman Old Style" w:cs="Bookman Old Style"/>
        </w:rPr>
        <w:t>, astronomul Richard M</w:t>
      </w:r>
      <w:r>
        <w:rPr>
          <w:rFonts w:ascii="Bookman Old Style" w:hAnsi="Bookman Old Style" w:cs="Bookman Old Style"/>
          <w:color w:val="auto"/>
          <w:lang w:val="en-US"/>
        </w:rPr>
        <w:t>ü</w:t>
      </w:r>
      <w:r>
        <w:rPr>
          <w:rFonts w:ascii="Bookman Old Style" w:hAnsi="Bookman Old Style" w:cs="Bookman Old Style"/>
        </w:rPr>
        <w:t xml:space="preserve">ller, de la Laboratorul Lawrence Berkeley/California/SUA, a propus o variantă îmbunătăţită a ipotezei soţilor Shoemaker: elementul perturbator al </w:t>
      </w:r>
      <w:r>
        <w:rPr>
          <w:rFonts w:ascii="Bookman Old Style" w:hAnsi="Bookman Old Style" w:cs="Bookman Old Style"/>
          <w:i/>
        </w:rPr>
        <w:t>Norului Oort</w:t>
      </w:r>
      <w:r>
        <w:rPr>
          <w:rFonts w:ascii="Bookman Old Style" w:hAnsi="Bookman Old Style" w:cs="Bookman Old Style"/>
        </w:rPr>
        <w:t xml:space="preserve"> este, în realitate, o stea, însoţitor nevăzut al Soarelui! M</w:t>
      </w:r>
      <w:r>
        <w:rPr>
          <w:rFonts w:ascii="Bookman Old Style" w:hAnsi="Bookman Old Style" w:cs="Bookman Old Style"/>
          <w:color w:val="auto"/>
          <w:lang w:val="en-US"/>
        </w:rPr>
        <w:t>ü</w:t>
      </w:r>
      <w:r>
        <w:rPr>
          <w:rFonts w:ascii="Bookman Old Style" w:hAnsi="Bookman Old Style" w:cs="Bookman Old Style"/>
        </w:rPr>
        <w:t>ller a botezat-o Nemesis, după numele zeiţei greceşti a răzbunării (conform legendei, ea „</w:t>
      </w:r>
      <w:r>
        <w:rPr>
          <w:rFonts w:ascii="Bookman Old Style" w:hAnsi="Bookman Old Style" w:cs="Bookman Old Style"/>
          <w:i/>
        </w:rPr>
        <w:t>îi pedepseşte pe oameni atunci când se cred prea puternici şi prea bogaţi</w:t>
      </w:r>
      <w:r>
        <w:rPr>
          <w:rFonts w:ascii="Bookman Old Style" w:hAnsi="Bookman Old Style" w:cs="Bookman Old Style"/>
        </w:rPr>
        <w:t>“), nume ce a devenit imediat notoriu. Conform lui M</w:t>
      </w:r>
      <w:r>
        <w:rPr>
          <w:rFonts w:ascii="Bookman Old Style" w:hAnsi="Bookman Old Style" w:cs="Bookman Old Style"/>
          <w:color w:val="auto"/>
          <w:lang w:val="en-US"/>
        </w:rPr>
        <w:t>ü</w:t>
      </w:r>
      <w:r>
        <w:rPr>
          <w:rFonts w:ascii="Bookman Old Style" w:hAnsi="Bookman Old Style" w:cs="Bookman Old Style"/>
        </w:rPr>
        <w:t xml:space="preserve">ller, Nemesis este invizibilă, deoarece evoluează în spatele Soarelui, pe o orbită foarte alungită, dar, oricât de ascunsă ar fi, ea trebuie să-şi trădeze într-un fel prezenţa. La sfârşitul </w:t>
      </w:r>
      <w:r>
        <w:rPr>
          <w:rFonts w:ascii="Bookman Old Style" w:hAnsi="Bookman Old Style" w:cs="Bookman Old Style"/>
        </w:rPr>
        <w:lastRenderedPageBreak/>
        <w:t>anului 1978, specialiştii americani au echipat un avion Lockheed U2 cu aparatură specială de investigare a spaţiului extraatmosferic şi, cu ajutorul lui, au efectuat nu mai puţin de 11 zboruri, în cadrul unui amplu program de cercetare ştiinţifică. S-a urmărit obţinerea unor date suplimentare privind mişcarea Terrei prin mediul electromagnetic difuz, reprezen</w:t>
      </w:r>
      <w:r>
        <w:rPr>
          <w:rFonts w:ascii="Bookman Old Style" w:hAnsi="Bookman Old Style" w:cs="Bookman Old Style"/>
        </w:rPr>
        <w:softHyphen/>
        <w:t>tat de radiaţia corespunzătoare celor 2,7 grade Kelvin, care se presupune că umple uniform întregul spaţiu, dovadă, după unii savanţi, a marii explozii iniţiale în urma căreia s-a format Universul.</w:t>
      </w:r>
    </w:p>
    <w:p w:rsidR="0052469F" w:rsidRDefault="0052469F">
      <w:pPr>
        <w:ind w:firstLine="360"/>
        <w:jc w:val="both"/>
        <w:rPr>
          <w:rFonts w:ascii="Bookman Old Style" w:hAnsi="Bookman Old Style" w:cs="Bookman Old Style"/>
        </w:rPr>
      </w:pPr>
      <w:r>
        <w:rPr>
          <w:rFonts w:ascii="Bookman Old Style" w:hAnsi="Bookman Old Style" w:cs="Bookman Old Style"/>
        </w:rPr>
        <w:t>Rezultatele experimentului au oferit, însă, câteva surprize ma</w:t>
      </w:r>
      <w:r>
        <w:rPr>
          <w:rFonts w:ascii="Bookman Old Style" w:hAnsi="Bookman Old Style" w:cs="Bookman Old Style"/>
        </w:rPr>
        <w:softHyphen/>
        <w:t>jore. Mai întâi, radiaţia cercetată nu era uniformă, ci aproape uniformă. Intensitatea ei creşte lent şi continuu, atingând un maxim în direcţia constelaţiei Leul, şi descreşte spre un minim în direcţia diametral opusă, spre Vărsător. Analiza datelor obţinute a dus la concluzia că fenomenul nu este, totuşi, o caracteristică a Universului luat în ansamblu. Această variaţie de intensitate, orientată după o anume direcţie, reprezintă mai degrabă o mişcare a Pământului în sensul respectiv. Dar cum planeta noastră face parte din Sistemul Solar, înseamnă că tot ansamblul se îndreaptă spre constelaţia Leul cu circa 400 km/s. Conform profesorului Harrison de la Universi</w:t>
      </w:r>
      <w:r>
        <w:rPr>
          <w:rFonts w:ascii="Bookman Old Style" w:hAnsi="Bookman Old Style" w:cs="Bookman Old Style"/>
        </w:rPr>
        <w:softHyphen/>
        <w:t>tatea din Massachusetts, fenomenul de deplasare spre centrul gala</w:t>
      </w:r>
      <w:r>
        <w:rPr>
          <w:rFonts w:ascii="Bookman Old Style" w:hAnsi="Bookman Old Style" w:cs="Bookman Old Style"/>
        </w:rPr>
        <w:softHyphen/>
        <w:t>xiei nu poate fi datorat decât existenţei unui obiect cosmic ce evoluează în apropierea Soarelui, dar care nu a fost încă identificat. Era, practic, singura ipoteză rămasă în picioare, ce explica valoarea acceleraţiei deplasării (cu două ordine de mărime mai mult decât generează câmpul gravitaţional al Căii Lactee), valoare ce ar co</w:t>
      </w:r>
      <w:r>
        <w:rPr>
          <w:rFonts w:ascii="Bookman Old Style" w:hAnsi="Bookman Old Style" w:cs="Bookman Old Style"/>
        </w:rPr>
        <w:softHyphen/>
        <w:t>respunde influenţei unei stele de aceeaşi masă cu Soarele, dar situată la o distanţă de 1000 de ori mai mare decât cea care ne separă de astrul central. Admiţând că acest însoţitor ar evolua pe o orbită circulară, atunci perioada de revoluţie ar fi de aproximativ 10.000 ani.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Faptul că Soarele ar putea face parte dintr-un sistem solar dublu, nu constituie – din punct de vedere astronomic – nimic anormal, deoarece printre aştrii aflaţi la maximum 35 de ani-lumină în jurul nostru, 50% formează sisteme duble. </w:t>
      </w:r>
      <w:r>
        <w:rPr>
          <w:rFonts w:ascii="Bookman Old Style" w:hAnsi="Bookman Old Style" w:cs="Bookman Old Style"/>
        </w:rPr>
        <w:lastRenderedPageBreak/>
        <w:t xml:space="preserve">Există chiar grupări de trei sau patru stele, dar numărul acestora este mult mai redus. Ceea ce surprinde este incapacitatea pământenilor de a fi observat sau măcar de a fi intuit existenţa companionului solar. Ipotezele privind natura lui </w:t>
      </w:r>
      <w:r>
        <w:rPr>
          <w:rFonts w:ascii="Bookman Old Style" w:hAnsi="Bookman Old Style" w:cs="Bookman Old Style"/>
          <w:i/>
        </w:rPr>
        <w:t>Nemesis</w:t>
      </w:r>
      <w:r>
        <w:rPr>
          <w:rFonts w:ascii="Bookman Old Style" w:hAnsi="Bookman Old Style" w:cs="Bookman Old Style"/>
        </w:rPr>
        <w:t xml:space="preserve"> oscilează între astru cu magnitudine 10 (luminozitate de un miliard de ori inferioară Soarelui); o pitică albă cristalizată, a cărei temperatura nu depăşeşte 1000 de grade la suprafaţă; o pitică roşie cu masa 0,1 din cea a Soarelui; o stea neutronică sau chiar o gaură neagră. În ultimele două variante, ar trebui să se admită că obiectul ceresc respectiv s-a alăturat Soarelui venind dintr-o altă zonă a Universului şi, descriind o hiperbolă, se va pierde în spaţiu pentru totdeauna, după ce ne-a însoţit câteva mii de ani.</w:t>
      </w:r>
    </w:p>
    <w:p w:rsidR="0052469F" w:rsidRDefault="0052469F">
      <w:pPr>
        <w:ind w:firstLine="360"/>
        <w:jc w:val="both"/>
        <w:rPr>
          <w:rFonts w:ascii="Bookman Old Style" w:hAnsi="Bookman Old Style" w:cs="Bookman Old Style"/>
        </w:rPr>
      </w:pPr>
      <w:r>
        <w:rPr>
          <w:rFonts w:ascii="Bookman Old Style" w:hAnsi="Bookman Old Style" w:cs="Bookman Old Style"/>
        </w:rPr>
        <w:t>În celelalte cazuri, este foarte posibil ca nevăzutul nostru tovarăş să se rotească pe o eliptică, într-un plan foarte apropiat de al elipticii şi astfel să introducă perturbaţii importante în mersul planetelor. Aparent, mişcarea lor nu a suferit vreo modificare sensibilă în decursul mileniilor, dar, mai devreme sau mai târziu, dacă pitica roşie există şi se roteşte pe o traiectorie în jurul Sistemului Solar, influenţa sa pe termen lung asupra stabilităţii planetare va sfârşi prin a fi detectată. În ceea ce priveşte Terra, efectele observate pe perioade mari de timp s-ar traduce prin importante variaţii clima</w:t>
      </w:r>
      <w:r>
        <w:rPr>
          <w:rFonts w:ascii="Bookman Old Style" w:hAnsi="Bookman Old Style" w:cs="Bookman Old Style"/>
        </w:rPr>
        <w:softHyphen/>
        <w:t>terice, căci orice modificare a traiectoriei în jurul Soarelui afectează bilanţul termodinamic dintre Pământ, Soare şi Cosmos. Pentru M</w:t>
      </w:r>
      <w:r>
        <w:rPr>
          <w:rFonts w:ascii="Bookman Old Style" w:hAnsi="Bookman Old Style" w:cs="Bookman Old Style"/>
          <w:color w:val="auto"/>
          <w:lang w:val="en-US"/>
        </w:rPr>
        <w:t>ü</w:t>
      </w:r>
      <w:r>
        <w:rPr>
          <w:rFonts w:ascii="Bookman Old Style" w:hAnsi="Bookman Old Style" w:cs="Bookman Old Style"/>
        </w:rPr>
        <w:t>ller, căruia i s-au alăturat alţi doi cercetători, Marc Davis şi Piet Hut, Soarele face parte</w:t>
      </w:r>
      <w:r>
        <w:rPr>
          <w:rFonts w:ascii="Bookman Old Style" w:hAnsi="Bookman Old Style" w:cs="Bookman Old Style"/>
        </w:rPr>
        <w:br/>
        <w:t>dintr-un sistem stelar dublu. Nevăzutul companion, trecând prin Norul Oort, provoacă bulversarea acestuia, declanşând, timp de un milion de ani, un distrugător bombardament de comete şi asteroizi. Consecinţele ar fi puzderia craterelor de pe suprafaţa planetelor fără atmosferă şi modificările catastrofale ale datelor climatice şi geologice cunoscute pe Terra la un moment dat.</w:t>
      </w:r>
    </w:p>
    <w:p w:rsidR="0052469F" w:rsidRDefault="0052469F">
      <w:pPr>
        <w:ind w:firstLine="360"/>
        <w:jc w:val="both"/>
        <w:rPr>
          <w:rFonts w:ascii="Bookman Old Style" w:hAnsi="Bookman Old Style" w:cs="Bookman Old Style"/>
        </w:rPr>
      </w:pPr>
      <w:r>
        <w:rPr>
          <w:rFonts w:ascii="Bookman Old Style" w:hAnsi="Bookman Old Style" w:cs="Bookman Old Style"/>
        </w:rPr>
        <w:t>Ultima dovadă adusă de M</w:t>
      </w:r>
      <w:r>
        <w:rPr>
          <w:rFonts w:ascii="Bookman Old Style" w:hAnsi="Bookman Old Style" w:cs="Bookman Old Style"/>
          <w:color w:val="auto"/>
          <w:lang w:val="en-US"/>
        </w:rPr>
        <w:t>ü</w:t>
      </w:r>
      <w:r>
        <w:rPr>
          <w:rFonts w:ascii="Bookman Old Style" w:hAnsi="Bookman Old Style" w:cs="Bookman Old Style"/>
        </w:rPr>
        <w:t>ller în 1987 în favoarea ipotezei sale este vechimea aşa-numitei clase H de meteoriţi condritici, grupă caracterizată printr-un mare conţinut de fier. Cercetările desfăşurate de M</w:t>
      </w:r>
      <w:r>
        <w:rPr>
          <w:rFonts w:ascii="Bookman Old Style" w:hAnsi="Bookman Old Style" w:cs="Bookman Old Style"/>
          <w:color w:val="auto"/>
          <w:lang w:val="en-US"/>
        </w:rPr>
        <w:t>ü</w:t>
      </w:r>
      <w:r>
        <w:rPr>
          <w:rFonts w:ascii="Bookman Old Style" w:hAnsi="Bookman Old Style" w:cs="Bookman Old Style"/>
        </w:rPr>
        <w:t xml:space="preserve">ller împreună cu Saul </w:t>
      </w:r>
      <w:r>
        <w:rPr>
          <w:rFonts w:ascii="Bookman Old Style" w:hAnsi="Bookman Old Style" w:cs="Bookman Old Style"/>
        </w:rPr>
        <w:lastRenderedPageBreak/>
        <w:t xml:space="preserve">Perlmutter </w:t>
      </w:r>
      <w:r>
        <w:rPr>
          <w:rFonts w:ascii="Bookman Old Style" w:hAnsi="Bookman Old Style" w:cs="Bookman Old Style"/>
          <w:i/>
        </w:rPr>
        <w:t>indică o peri</w:t>
      </w:r>
      <w:r>
        <w:rPr>
          <w:rFonts w:ascii="Bookman Old Style" w:hAnsi="Bookman Old Style" w:cs="Bookman Old Style"/>
          <w:i/>
        </w:rPr>
        <w:softHyphen/>
        <w:t>odicitate în apariţia lor, care coincide cu momentele extincţiilor masive</w:t>
      </w:r>
      <w:r>
        <w:rPr>
          <w:rFonts w:ascii="Bookman Old Style" w:hAnsi="Bookman Old Style" w:cs="Bookman Old Style"/>
        </w:rPr>
        <w:t>. Cauza ar putea fi mulţimea de comete ce traversează centura de asteroizi, aceleaşi comete care, lovind Pământul, de</w:t>
      </w:r>
      <w:r>
        <w:rPr>
          <w:rFonts w:ascii="Bookman Old Style" w:hAnsi="Bookman Old Style" w:cs="Bookman Old Style"/>
        </w:rPr>
        <w:softHyphen/>
        <w:t>clanşează modificările de climă provocatoare a extincţiilor în masă. Tot ele se află şi la originea inversărilor câmpului magnetic terestru, frecvenţa acestora suprapunându-se cu cea a marilor extincţii de floră şi faună. B. Glass şi B. C. Heazen, paleologi la Universitatea Columbia, SUA, au descoperit pe fundul Oceanului Indian, între Java şi Australia, dovezi privind un impact meteoritic petrecut acum 700.000</w:t>
      </w:r>
      <w:r>
        <w:rPr>
          <w:rFonts w:ascii="Bookman Old Style" w:hAnsi="Bookman Old Style" w:cs="Bookman Old Style"/>
        </w:rPr>
        <w:tab/>
        <w:t>de ani. S-a estimat că planetoidul avea dimensiuni relativ modeste (300 m diametru şi 150 milioane de tone), dar căderea sa pare să fi declanşat ultima schimbare de sens a câmpului geomag</w:t>
      </w:r>
      <w:r>
        <w:rPr>
          <w:rFonts w:ascii="Bookman Old Style" w:hAnsi="Bookman Old Style" w:cs="Bookman Old Style"/>
        </w:rPr>
        <w:softHyphen/>
        <w:t>netic.</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Conform ultimelor calcule, orbita lui </w:t>
      </w:r>
      <w:r>
        <w:rPr>
          <w:rFonts w:ascii="Bookman Old Style" w:hAnsi="Bookman Old Style" w:cs="Bookman Old Style"/>
          <w:i/>
        </w:rPr>
        <w:t>Nemesis</w:t>
      </w:r>
      <w:r>
        <w:rPr>
          <w:rFonts w:ascii="Bookman Old Style" w:hAnsi="Bookman Old Style" w:cs="Bookman Old Style"/>
        </w:rPr>
        <w:t xml:space="preserve"> ar trebui să aibă semiaxa mare de 100.000 UA, dar deoarece încă nu a fost identi</w:t>
      </w:r>
      <w:r>
        <w:rPr>
          <w:rFonts w:ascii="Bookman Old Style" w:hAnsi="Bookman Old Style" w:cs="Bookman Old Style"/>
        </w:rPr>
        <w:softHyphen/>
        <w:t>ficată, se presupune că dimensiunile şi luminozitatea sa sunt extrem de mici. În prezent, Carl Pennypacker utilizează la Berkeley un telescop automat cuplat la un calculator pentru a urmări continuu bolta cerească, în tentativa de a o localiza printre cei aproximativ 3.000</w:t>
      </w:r>
      <w:r>
        <w:rPr>
          <w:rFonts w:ascii="Bookman Old Style" w:hAnsi="Bookman Old Style" w:cs="Bookman Old Style"/>
        </w:rPr>
        <w:tab/>
        <w:t>de candidaţi posibili. Un rezultat pozitiv ar reprezenta con</w:t>
      </w:r>
      <w:r>
        <w:rPr>
          <w:rFonts w:ascii="Bookman Old Style" w:hAnsi="Bookman Old Style" w:cs="Bookman Old Style"/>
        </w:rPr>
        <w:softHyphen/>
        <w:t>firmarea unor ipoteze considerate simple speculaţii şi ar modifica datele de aplicare a teoriei lui Darwin.</w:t>
      </w:r>
    </w:p>
    <w:p w:rsidR="0052469F" w:rsidRDefault="0052469F">
      <w:pPr>
        <w:ind w:firstLine="360"/>
        <w:jc w:val="both"/>
        <w:rPr>
          <w:rFonts w:ascii="Bookman Old Style" w:hAnsi="Bookman Old Style" w:cs="Bookman Old Style"/>
        </w:rPr>
      </w:pPr>
      <w:r>
        <w:rPr>
          <w:rFonts w:ascii="Bookman Old Style" w:hAnsi="Bookman Old Style" w:cs="Bookman Old Style"/>
        </w:rPr>
        <w:t>Lucrări astrologice chino-tibetane antice precizeaza că „</w:t>
      </w:r>
      <w:r>
        <w:rPr>
          <w:rFonts w:ascii="Bookman Old Style" w:hAnsi="Bookman Old Style" w:cs="Bookman Old Style"/>
          <w:i/>
        </w:rPr>
        <w:t>Ti-sha este una din cele 72 de stele nefaste, desemnată şi cu rău-prevestitorul nume de Executor al Pământului</w:t>
      </w:r>
      <w:r>
        <w:rPr>
          <w:rFonts w:ascii="Bookman Old Style" w:hAnsi="Bookman Old Style" w:cs="Bookman Old Style"/>
        </w:rPr>
        <w:t>“. În 1882, gânditorul asiatic Mahatma Morya, bazându-se pe scrieri extrem de vechi, nota următoarele: „</w:t>
      </w:r>
      <w:r>
        <w:rPr>
          <w:rFonts w:ascii="Bookman Old Style" w:hAnsi="Bookman Old Style" w:cs="Bookman Old Style"/>
          <w:i/>
        </w:rPr>
        <w:t>În spatele planetei Jupiter există o stea-rege pe care niciun muritor n-a văzut-o încă în acest ciclu cosmic, şi este de mii de ori mai mare decât Jupiter. Perturbaţiile violente şi chiar pata roşie ce-i intrigă pe cercetători, este datorată atât deplasării cât şi influenţei acestei stele-rege. În poziţia pe care o are în momentul de faţă în spaţiu, oricât de mică ar părea, substanţele metalice ce o compun în cea mai mare parte expandează şi, treptat, se transformă în fluide gazoase</w:t>
      </w:r>
      <w:r>
        <w:rPr>
          <w:rFonts w:ascii="Bookman Old Style" w:hAnsi="Bookman Old Style" w:cs="Bookman Old Style"/>
        </w:rPr>
        <w:t>“.</w:t>
      </w:r>
    </w:p>
    <w:p w:rsidR="0052469F" w:rsidRDefault="0052469F">
      <w:pPr>
        <w:ind w:firstLine="360"/>
        <w:jc w:val="both"/>
        <w:rPr>
          <w:rFonts w:ascii="Bookman Old Style" w:hAnsi="Bookman Old Style" w:cs="Bookman Old Style"/>
          <w:b/>
        </w:rPr>
      </w:pPr>
      <w:r>
        <w:rPr>
          <w:rFonts w:ascii="Bookman Old Style" w:hAnsi="Bookman Old Style" w:cs="Bookman Old Style"/>
        </w:rPr>
        <w:t xml:space="preserve">Descrierile seamănă, în mod straniu, cu cele mai recente </w:t>
      </w:r>
      <w:r>
        <w:rPr>
          <w:rFonts w:ascii="Bookman Old Style" w:hAnsi="Bookman Old Style" w:cs="Bookman Old Style"/>
        </w:rPr>
        <w:lastRenderedPageBreak/>
        <w:t>ipoteze şi descoperiri ştiinţifice referitoare la Nemesis şi la efectele ei asupra sistemului solar. Se pune atunci întrebarea: dacă perioada de apariţie a enigmaticei stele este atât de lungă, încât niciun muritor nu a văzut-o în acest ciclu, care este sursa informaţiilor existente în vechile scrieri?</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ERUPŢII VULCANICE</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Posibilitatea distrugerii unei civilizaţii înfloritoare şi a unei culturi avansate printr-o erupţie vulcanică este, în general, în mod nejustificat, trecută cu vederea. Iată însă câteva exemple, care arată forţa mişcărilor latente ale planetei, precum şi impactul erupţiilor asupra unor civilizaţii din trecutul relativ recent:</w:t>
      </w:r>
    </w:p>
    <w:p w:rsidR="0052469F" w:rsidRDefault="0052469F">
      <w:pPr>
        <w:ind w:firstLine="360"/>
        <w:jc w:val="both"/>
        <w:rPr>
          <w:rFonts w:ascii="Bookman Old Style" w:hAnsi="Bookman Old Style" w:cs="Bookman Old Style"/>
        </w:rPr>
      </w:pPr>
      <w:r>
        <w:rPr>
          <w:rFonts w:ascii="Bookman Old Style" w:hAnsi="Bookman Old Style" w:cs="Bookman Old Style"/>
        </w:rPr>
        <w:t>În 1883, după o perioadă de două sute de ani de inactivitate, erupţia vulcanului Krakatau a distrus 2/3</w:t>
      </w:r>
      <w:r>
        <w:rPr>
          <w:rFonts w:ascii="Bookman Old Style" w:hAnsi="Bookman Old Style" w:cs="Bookman Old Style"/>
        </w:rPr>
        <w:br/>
        <w:t>dintr-o insulă aflată în vecinatatea Sumatrei şi a provocat pierderea a 36.000 de vieţi omeneşti, în porturile Telok-Betong, Batam, Anjer şi Tjering, ca urmare a producerii unor valuri înalte de 35 de metri. Explozia provocată de erupţie a fost auzită de locuitorii celeilalte emisfere, zgomotul produs înconjurând de trei ori Pământul. Cele 18 milioane m</w:t>
      </w:r>
      <w:r>
        <w:rPr>
          <w:rFonts w:ascii="Bookman Old Style" w:hAnsi="Bookman Old Style" w:cs="Bookman Old Style"/>
          <w:vertAlign w:val="superscript"/>
        </w:rPr>
        <w:t>3</w:t>
      </w:r>
      <w:r>
        <w:rPr>
          <w:rFonts w:ascii="Bookman Old Style" w:hAnsi="Bookman Old Style" w:cs="Bookman Old Style"/>
        </w:rPr>
        <w:t xml:space="preserve"> de lavă, împreună cu 36 trilioane kilograme de cenuşă vulcanică, reprezintă, probabil, unul din cele mai mari cataclisme geologice din istoria omenirii.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Unii vulcani nu au dat semne de activitate pe tot timpul existenţei lor, ceea ce a făcut ca surpriza erupţiei să-i prindă total nepregătiţi pe oameni. Astfel, erupţia Mount Lemington-ului din Iran s-a soldat, în anul 1950, cu 3000 de victime, în timp ce erupţia vulcanului Puyehue din Chile, de la 27 mai 1960, a ucis sau a rănit circa 5000 de oameni. În 1912, a dat semne de viaţă vulcanul Katmai din Alaska, considerat stins secole de-a rândul, astfel încât localnicii uitaseră complet că este, de fapt, un vulcan. Dintr-o dată s-a făcut auzit, creând atractiva zonă turistică a </w:t>
      </w:r>
      <w:r>
        <w:rPr>
          <w:rFonts w:ascii="Bookman Old Style" w:hAnsi="Bookman Old Style" w:cs="Bookman Old Style"/>
          <w:i/>
        </w:rPr>
        <w:t>Văii celor o mie de fumuri</w:t>
      </w:r>
      <w:r>
        <w:rPr>
          <w:rFonts w:ascii="Bookman Old Style" w:hAnsi="Bookman Old Style" w:cs="Bookman Old Style"/>
        </w:rPr>
        <w:t>, după ce a aruncat atâta lavă, încât un oraş de mărimea Parisului ar fi putut fi acoperit cu un strat înalt de 30 de metri.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1956, în Kamciatka, a început pe neaşteptate să arunce </w:t>
      </w:r>
      <w:r>
        <w:rPr>
          <w:rFonts w:ascii="Bookman Old Style" w:hAnsi="Bookman Old Style" w:cs="Bookman Old Style"/>
        </w:rPr>
        <w:lastRenderedPageBreak/>
        <w:t>lavă vulcanică demult-stinsul Bezimianiia (fără nume), până la 50 de km în jur. O suprafaţă de 1500 de km</w:t>
      </w:r>
      <w:r>
        <w:rPr>
          <w:rFonts w:ascii="Bookman Old Style" w:hAnsi="Bookman Old Style" w:cs="Bookman Old Style"/>
          <w:vertAlign w:val="superscript"/>
        </w:rPr>
        <w:t>2</w:t>
      </w:r>
      <w:r>
        <w:rPr>
          <w:rFonts w:ascii="Bookman Old Style" w:hAnsi="Bookman Old Style" w:cs="Bookman Old Style"/>
        </w:rPr>
        <w:t xml:space="preserve"> de pădure, aflată în împrejurimile vulcanului, a fost rasă de pe suprafaţa pământului, ca sub efectele unei bombe nucleare, iar stânci grele au zburat până la 4 km depărtare.</w:t>
      </w:r>
    </w:p>
    <w:p w:rsidR="0052469F" w:rsidRDefault="0052469F">
      <w:pPr>
        <w:ind w:firstLine="360"/>
        <w:jc w:val="both"/>
        <w:rPr>
          <w:rFonts w:ascii="Bookman Old Style" w:hAnsi="Bookman Old Style" w:cs="Bookman Old Style"/>
        </w:rPr>
      </w:pPr>
      <w:r>
        <w:rPr>
          <w:rFonts w:ascii="Bookman Old Style" w:hAnsi="Bookman Old Style" w:cs="Bookman Old Style"/>
        </w:rPr>
        <w:t>Nici despre Vezuviu nu mai credea nimeni că ar mai putea avea activitate vulcanică. În craterul lui, decorat cu o bogată vegetaţie, erau organizate petreceri şi tot acolo îşi ridicaseră tabăra răsculaţii lui Spartacus. A venit apoi anul 79, cu distrugerea oraşelor Pompei, Herculanum şi Stabie, ascunse aproape 2000 de ani sub o crustă groasă de lavă, oraşe lăsate pradă uitării şi care ar fi rămas necunoscute, dacă nu ar fi fost memoria pioasă a lui Plinius cel Tânăr faţă de unchiul său, omul plin de curiozitate ştiinţifică, ce şi-a găsit moartea în timp ce observa erupţia.</w:t>
      </w:r>
    </w:p>
    <w:p w:rsidR="0052469F" w:rsidRDefault="0052469F">
      <w:pPr>
        <w:ind w:firstLine="360"/>
        <w:jc w:val="both"/>
        <w:rPr>
          <w:rFonts w:ascii="Bookman Old Style" w:hAnsi="Bookman Old Style" w:cs="Bookman Old Style"/>
        </w:rPr>
      </w:pPr>
      <w:r>
        <w:rPr>
          <w:rFonts w:ascii="Bookman Old Style" w:hAnsi="Bookman Old Style" w:cs="Bookman Old Style"/>
        </w:rPr>
        <w:t>La 8 mai 1902, a fost suficient un minut pentru ca înfloritorul oraş Saint-Pierre din Martinica să fie distrus complet de lava arzândă şi de ploaia de cenuşă a vulcanului Mont Pele care, în combinaţie cu gazele sufocante ce au incendiat oraşul şi corăbiile din port, au pricinuit moartea a 30.000 de oameni.</w:t>
      </w:r>
    </w:p>
    <w:p w:rsidR="0052469F" w:rsidRDefault="0052469F">
      <w:pPr>
        <w:ind w:firstLine="360"/>
        <w:jc w:val="both"/>
        <w:rPr>
          <w:rFonts w:ascii="Bookman Old Style" w:hAnsi="Bookman Old Style" w:cs="Bookman Old Style"/>
        </w:rPr>
      </w:pPr>
      <w:r>
        <w:rPr>
          <w:rFonts w:ascii="Bookman Old Style" w:hAnsi="Bookman Old Style" w:cs="Bookman Old Style"/>
        </w:rPr>
        <w:t>În esenţă, oricare din aceste mari erupţii ar fi fost capabilă să distrugă, într-un timp extrem de redus, datorită emanaţiilor de gaze aprinse sau a ploii de cenuşă, aşezări foarţe dense. Asemenea catastrofe, cu tot caracterul lor înfricoşător, nu pot conduce însă la afectarea serioasă a civilizaţiilor care depăşesc nivelul unor dezvoltări locale. În orice caz, posibilitatea unei catastrofe vulcanice, în stare să nimicească o civilizaţie sau măcar centrul ei, este foarte reală, cu atât mai mult cu cât centrele de civilizaţie căutau, din diverse motive, tocmai aceste zone vulcanice. Principalele motive ar putea fi prezenţa izvoarelor termale şi fertilitatea extraordinară a solului acoperit cu lavă. Asociaţia Internaţională de Vulcanologie a elaborat un catalog al zonelor cu vulcani din lume. Astfel, până în anul 1960, au fost depistate 11 zone, ce totalizau 432 de vulcani. S-a estimat că, în total, aproximativ 800 de vulcani ameninţă în viitor omenirea şi descoperirea altora nu este exclusă.</w:t>
      </w:r>
    </w:p>
    <w:p w:rsidR="0052469F" w:rsidRDefault="0052469F">
      <w:pPr>
        <w:ind w:firstLine="360"/>
        <w:jc w:val="both"/>
        <w:rPr>
          <w:rFonts w:ascii="Bookman Old Style" w:hAnsi="Bookman Old Style" w:cs="Bookman Old Style"/>
        </w:rPr>
      </w:pPr>
      <w:r>
        <w:rPr>
          <w:rFonts w:ascii="Bookman Old Style" w:hAnsi="Bookman Old Style" w:cs="Bookman Old Style"/>
        </w:rPr>
        <w:lastRenderedPageBreak/>
        <w:t>Atenţia atlantologilor se concentrează asupra regiunilor vul</w:t>
      </w:r>
      <w:r>
        <w:rPr>
          <w:rFonts w:ascii="Bookman Old Style" w:hAnsi="Bookman Old Style" w:cs="Bookman Old Style"/>
        </w:rPr>
        <w:softHyphen/>
        <w:t>canice, unde sunt căutate vestigiile aşezărilor distruse ale legendarei Atlantide. Unul din aceste locuri este coama atlantică centrală, ce concordă, din punct de vedere geografic, cu cele mai frecvente informaţii referitoare la capitala atlanţilor (</w:t>
      </w:r>
      <w:r>
        <w:rPr>
          <w:rFonts w:ascii="Bookman Old Style" w:hAnsi="Bookman Old Style" w:cs="Bookman Old Style"/>
          <w:i/>
        </w:rPr>
        <w:t>la vest de Coloanele lui Herakles</w:t>
      </w:r>
      <w:r>
        <w:rPr>
          <w:rFonts w:ascii="Bookman Old Style" w:hAnsi="Bookman Old Style" w:cs="Bookman Old Style"/>
        </w:rPr>
        <w:t>), indicând, prin relieful său, faptul că, în urmă cu aproxi</w:t>
      </w:r>
      <w:r>
        <w:rPr>
          <w:rFonts w:ascii="Bookman Old Style" w:hAnsi="Bookman Old Style" w:cs="Bookman Old Style"/>
        </w:rPr>
        <w:softHyphen/>
        <w:t>mativ 12.000 de ani, vârfurile ei ar fi putut constitui sistemul insular din Atlanticul Central. în respectiva zonă sunt concentraţi 61 de vulcani activi. În urma măsurătorilor s-a constatat că intensitatea căldurii pământului este mai mare şi că fluidul mării prezintă cele mai mari anomalii cunoscute până în prezent.</w:t>
      </w:r>
    </w:p>
    <w:p w:rsidR="0052469F" w:rsidRDefault="0052469F">
      <w:pPr>
        <w:ind w:firstLine="360"/>
        <w:jc w:val="both"/>
        <w:rPr>
          <w:rFonts w:ascii="Bookman Old Style" w:hAnsi="Bookman Old Style" w:cs="Bookman Old Style"/>
          <w:b/>
        </w:rPr>
      </w:pPr>
      <w:r>
        <w:rPr>
          <w:rFonts w:ascii="Bookman Old Style" w:hAnsi="Bookman Old Style" w:cs="Bookman Old Style"/>
        </w:rPr>
        <w:t>Un alt loc unde erupţia vulcanică a distrus o civilizaţie este Marea Egee. În urmă cu 3400 de ani, vulcanul Santorin a revărsat un şuvoi de lavă, din care a rezultat un strat gros de 30-40 m de piatră ponce. În locul unde se afla insula Stronghili, a apărut un crater vulcanic cam de 40 de ori mai mare decât craterul rezultat după erupţia vulcanului Krakatau, fapt care vorbeşte de la sine despre forţa erupţiei. Valuri nimicitoare de tip tsunami au avariat grav, în jurul anului 1500 î. Chr., oraşele miceniene de pe coastele Cretei, devastând litoralul Marii Egee. Prof. Galanopoulos consideră că insula Stronghili a fost, de fapt, locul unde s-a dezvoltat civilizaţia atlantă, deoarece Herakles şi-a desfăşurat activitatea în Peloponez, iar coloanele lui Hercule ar fi fost, în realitate, cele două capuri ale litoralului sudic: Maleas şi Matapan (Tainaron), a cărui ocolire a fost socotită în antichitate o foarte dificilă performanţă nautică.</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ACTIVITATEA TAIFUNURILOR</w:t>
      </w:r>
      <w:r>
        <w:rPr>
          <w:rFonts w:ascii="Bookman Old Style" w:hAnsi="Bookman Old Style" w:cs="Bookman Old Style"/>
          <w:b/>
        </w:rPr>
        <w:br/>
      </w:r>
    </w:p>
    <w:p w:rsidR="0052469F" w:rsidRDefault="0052469F">
      <w:pPr>
        <w:ind w:firstLine="360"/>
        <w:jc w:val="both"/>
        <w:rPr>
          <w:rFonts w:ascii="Bookman Old Style" w:hAnsi="Bookman Old Style" w:cs="Bookman Old Style"/>
          <w:b/>
        </w:rPr>
      </w:pPr>
      <w:r>
        <w:rPr>
          <w:rFonts w:ascii="Bookman Old Style" w:hAnsi="Bookman Old Style" w:cs="Bookman Old Style"/>
        </w:rPr>
        <w:t xml:space="preserve">De asemenea, se iau puţin în considerare efectele unui posibil taifun, deşi bilanţul său energetic este fantastic: el reprezintă, pe secundă, forţa a trei bombe atomice de calibru mijlociu. Energia degajată de un uragan puternic este egală cu energia cuprinsă în bombele nucleare de 10.000 de megatone şi poate disloca 2-3 miliarde de tone de apă. </w:t>
      </w:r>
      <w:r>
        <w:rPr>
          <w:rFonts w:ascii="Bookman Old Style" w:hAnsi="Bookman Old Style" w:cs="Bookman Old Style"/>
        </w:rPr>
        <w:lastRenderedPageBreak/>
        <w:t>Explozia bombei termonucleare din Bikini a ridicat spre cer „doar“ 10 milioane tone de apă. În timpul celui mai mare taifun cunoscut până acum, care s-a abătut în anul 1780 asupra insulelor din vestul Indiei, au murit 20.000 de oameni, iar după uraganul care a bântuit în anul 1938 pe coastele Noii Anglii, amiralitatea a dat un decret prin care se anula valabilitatea hărţilor existente pentru acea zonă a litoralului, deoarece sute de kilometri de ţărm şi-au schimbat înfăţişarea, în sensul adevărat al cuvântului.</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INVERSAREA CÂMPULUI MAGNETIC AL PĂMÂNTULUI</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O teorie puţin luată în considerare este cea susţinută de doctorul Valentine, referitoare la influenţa factorului magnetic în schimbările cataclismice. Acest factor nu are nimic comun cu teoria coliziunilor mecanice sau astronomice, cu corpuri sau materie străină, de orice fel. Ea se referă mai curând la ajustarea periodică a polarităţii Pământului, ce afectează în secundar mişcarea sa de rotaţie sau orbita solară. Anomaliile câmpului magnetic din sistemul nostru solar, fie ele ciclice sau sporadice, ar putea constitui, cu siguranţă, avertismente precataclismice. Faza iniţială a condiţionării, care ar anunţa un asemenea eveniment cosmic ar fi reflectată, după toate probabilităţile, într-o discrepanţă tot mai mare între poziţiile geo</w:t>
      </w:r>
      <w:r>
        <w:rPr>
          <w:rFonts w:ascii="Bookman Old Style" w:hAnsi="Bookman Old Style" w:cs="Bookman Old Style"/>
        </w:rPr>
        <w:softHyphen/>
        <w:t>grafice ale polilor tereştri de rotaţie şi cei magnetici. Pe măsură ce această diferenţă sporeşte (ceea ce se întâmplă în momentul de faţă), solicitările magnetice se pot acumula până la un punct disruptiv, urmat brusc de o reajustare polară compensatorie. Aceste modificări ar provoca, fară discuţie, transformări catastrofale ale scoarţei te</w:t>
      </w:r>
      <w:r>
        <w:rPr>
          <w:rFonts w:ascii="Bookman Old Style" w:hAnsi="Bookman Old Style" w:cs="Bookman Old Style"/>
        </w:rPr>
        <w:softHyphen/>
        <w:t>restre. Cele patru glaciaţiuni survenite la intervale de timp regulate, descrescătoare, în timpul Pleistocenului, ar putea indica o anume periodicitate pentru asemenea evenimente violente.</w:t>
      </w:r>
    </w:p>
    <w:p w:rsidR="0052469F" w:rsidRDefault="0052469F">
      <w:pPr>
        <w:ind w:firstLine="360"/>
        <w:jc w:val="both"/>
        <w:rPr>
          <w:rFonts w:ascii="Bookman Old Style" w:hAnsi="Bookman Old Style" w:cs="Bookman Old Style"/>
        </w:rPr>
      </w:pPr>
      <w:r>
        <w:rPr>
          <w:rFonts w:ascii="Bookman Old Style" w:hAnsi="Bookman Old Style" w:cs="Bookman Old Style"/>
        </w:rPr>
        <w:t>Doctorul Valentine sugerează că deplasarea şi inversarea polilor s-ar putea datora tensiunilor şi diferenţelor de potenţial magnetic acumulate în cadrul unui generator gigantic: Pământul însuşi. Ana</w:t>
      </w:r>
      <w:r>
        <w:rPr>
          <w:rFonts w:ascii="Bookman Old Style" w:hAnsi="Bookman Old Style" w:cs="Bookman Old Style"/>
        </w:rPr>
        <w:softHyphen/>
        <w:t xml:space="preserve">lizând unele fenomene </w:t>
      </w:r>
      <w:r>
        <w:rPr>
          <w:rFonts w:ascii="Bookman Old Style" w:hAnsi="Bookman Old Style" w:cs="Bookman Old Style"/>
        </w:rPr>
        <w:lastRenderedPageBreak/>
        <w:t xml:space="preserve">magnetice din prezent, aparent inexplicabile, el arată că ultimul semn distinctiv de pe suprafaţa planetei, pe care astronauţii de pe </w:t>
      </w:r>
      <w:r>
        <w:rPr>
          <w:rFonts w:ascii="Bookman Old Style" w:hAnsi="Bookman Old Style" w:cs="Bookman Old Style"/>
          <w:i/>
        </w:rPr>
        <w:t>Apollo 12</w:t>
      </w:r>
      <w:r>
        <w:rPr>
          <w:rFonts w:ascii="Bookman Old Style" w:hAnsi="Bookman Old Style" w:cs="Bookman Old Style"/>
        </w:rPr>
        <w:t xml:space="preserve"> au fost în stare să-l identifice, a fost straniul fenomen al „</w:t>
      </w:r>
      <w:r>
        <w:rPr>
          <w:rFonts w:ascii="Bookman Old Style" w:hAnsi="Bookman Old Style" w:cs="Bookman Old Style"/>
          <w:i/>
        </w:rPr>
        <w:t>apelor decolorate</w:t>
      </w:r>
      <w:r>
        <w:rPr>
          <w:rFonts w:ascii="Bookman Old Style" w:hAnsi="Bookman Old Style" w:cs="Bookman Old Style"/>
        </w:rPr>
        <w:t>“ de lângă Bahama Banks. Largile fâşii din acest material, cu coeficient de refracţie foarte mare, au fost explicate teoretic prin agitarea fundului marnos de către peşti, curenţi mareici etc., ceea ce, din păcate, nu poate justifica persistenţa lor prelungită, luminozitatea sau faptul că sunt înconju</w:t>
      </w:r>
      <w:r>
        <w:rPr>
          <w:rFonts w:ascii="Bookman Old Style" w:hAnsi="Bookman Old Style" w:cs="Bookman Old Style"/>
        </w:rPr>
        <w:softHyphen/>
        <w:t>rate de un fel de halou, care sugerează un fenomen electric sau un câmp magnetic. În legătură cu anomaliile electromagnetice ce se manifestă în zona porţilor hiperspaţiale, doctorul Valentine rela</w:t>
      </w:r>
      <w:r>
        <w:rPr>
          <w:rFonts w:ascii="Bookman Old Style" w:hAnsi="Bookman Old Style" w:cs="Bookman Old Style"/>
        </w:rPr>
        <w:softHyphen/>
        <w:t>tează: „</w:t>
      </w:r>
      <w:r>
        <w:rPr>
          <w:rFonts w:ascii="Bookman Old Style" w:hAnsi="Bookman Old Style" w:cs="Bookman Old Style"/>
          <w:i/>
        </w:rPr>
        <w:t>Busolele se rotesc inexplicabil în anumite momente şi în anumite zone. Am fost martor la un asemenea eveniment straniu în apropiere de regiunea Moselle, unde apele erau adânci. Uneori, o disfuncţionalitate a busolelor magnetică şi giroscopică poate prevesti o ciudată experienţă în care, în condiţii de calm atmosferic absolut, fără ceaţă sau alte aberaţii meteorologice, orizontul, Soa</w:t>
      </w:r>
      <w:r>
        <w:rPr>
          <w:rFonts w:ascii="Bookman Old Style" w:hAnsi="Bookman Old Style" w:cs="Bookman Old Style"/>
          <w:i/>
        </w:rPr>
        <w:softHyphen/>
        <w:t>rele sau alte repere importante pot dispărea din câmpul vizual al unei nave. Se ştie despre dispariţia unor nave sau aeronave, unele de dimensiuni considerabile. E de ajuns să spunem că astfel de evenimente ar putea să nu fie total disjuncte de o stare de insta</w:t>
      </w:r>
      <w:r>
        <w:rPr>
          <w:rFonts w:ascii="Bookman Old Style" w:hAnsi="Bookman Old Style" w:cs="Bookman Old Style"/>
          <w:i/>
        </w:rPr>
        <w:softHyphen/>
        <w:t>bilitate magnetică relativă centrată în insule. Dacă aşa ar sta lucrurile, ceea ce este destul de probabil, rezultă că există o conexiune cu activitatea seismică, care afectează sistemul întorto</w:t>
      </w:r>
      <w:r>
        <w:rPr>
          <w:rFonts w:ascii="Bookman Old Style" w:hAnsi="Bookman Old Style" w:cs="Bookman Old Style"/>
          <w:i/>
        </w:rPr>
        <w:softHyphen/>
        <w:t>cheat de falii din zona Bahamas</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Unele descoperiri de ordin arheologic şi geologic oferă indicii care atestă producerea inversării polilor magnetici ai Pământului în trecutul îndepărtat. Astfel, pe tavanul mormântului arhitectului Senmout, care a trăit în timpul domniei lui Hatshepsout, dinastia a XVIII-a, în urmă cu circa 3500 ani, arheologii au descoperit două interesante hărţi cereşti: una dintre ele prezintă bolta în coordonate normale, în timp ce pe cealaltă, estul şi vestul sunt inversate! După </w:t>
      </w:r>
      <w:r w:rsidRPr="00D20C07">
        <w:rPr>
          <w:rFonts w:ascii="Bookman Old Style" w:hAnsi="Bookman Old Style" w:cs="Bookman Old Style"/>
          <w:color w:val="auto"/>
        </w:rPr>
        <w:t xml:space="preserve">cum arată Sorin Ştefănescu în lucrarea </w:t>
      </w:r>
      <w:r w:rsidRPr="00D20C07">
        <w:rPr>
          <w:rFonts w:ascii="Bookman Old Style" w:hAnsi="Bookman Old Style" w:cs="Bookman Old Style"/>
          <w:i/>
          <w:color w:val="auto"/>
        </w:rPr>
        <w:t>Sfidarea Timpului</w:t>
      </w:r>
      <w:r w:rsidR="009F28C9" w:rsidRPr="00D20C07">
        <w:rPr>
          <w:rStyle w:val="FootnoteReference"/>
          <w:rFonts w:ascii="Bookman Old Style" w:hAnsi="Bookman Old Style" w:cs="Bookman Old Style"/>
          <w:color w:val="auto"/>
        </w:rPr>
        <w:footnoteReference w:id="33"/>
      </w:r>
      <w:r w:rsidRPr="00D20C07">
        <w:rPr>
          <w:rFonts w:ascii="Bookman Old Style" w:hAnsi="Bookman Old Style" w:cs="Bookman Old Style"/>
          <w:color w:val="auto"/>
        </w:rPr>
        <w:t>,</w:t>
      </w:r>
      <w:r>
        <w:rPr>
          <w:rFonts w:ascii="Bookman Old Style" w:hAnsi="Bookman Old Style" w:cs="Bookman Old Style"/>
        </w:rPr>
        <w:t xml:space="preserve"> </w:t>
      </w:r>
      <w:r>
        <w:rPr>
          <w:rFonts w:ascii="Bookman Old Style" w:hAnsi="Bookman Old Style" w:cs="Bookman Old Style"/>
        </w:rPr>
        <w:lastRenderedPageBreak/>
        <w:t>deşi unii cercetători afirmă că necunoscutul decorator n-a făcut decât un exces de fantezie. În mai multe regiuni ale globului, geologii au găsit lavă polarizată în sens opus decât în mod obişnuit, ca şi cum erupţia respectivă s-ar fi petrecut într-un moment în care câmpul magnetic local era răsturnat.</w:t>
      </w:r>
    </w:p>
    <w:p w:rsidR="0052469F" w:rsidRPr="00D20C07" w:rsidRDefault="0052469F" w:rsidP="00D20C07">
      <w:pPr>
        <w:ind w:firstLine="360"/>
        <w:jc w:val="both"/>
        <w:rPr>
          <w:rFonts w:ascii="Bookman Old Style" w:hAnsi="Bookman Old Style" w:cs="Bookman Old Style"/>
          <w:color w:val="FF0000"/>
        </w:rPr>
      </w:pPr>
      <w:r>
        <w:rPr>
          <w:rFonts w:ascii="Bookman Old Style" w:hAnsi="Bookman Old Style" w:cs="Bookman Old Style"/>
        </w:rPr>
        <w:t>Toate aceste teorii, care depăşesc cadrul general al speculaţiilor teoretice, ne relevă, printre altele, şi extraordinara fragilitate a întregii existenţe a civilizaţiei umane care, în pofida remarcabilului progres tehnico-ştiinţific actual, nu poate asigura un grad suficient</w:t>
      </w:r>
      <w:r w:rsidR="00D20C07">
        <w:rPr>
          <w:rFonts w:ascii="Bookman Old Style" w:hAnsi="Bookman Old Style" w:cs="Bookman Old Style"/>
          <w:color w:val="FF0000"/>
        </w:rPr>
        <w:t xml:space="preserve"> </w:t>
      </w:r>
      <w:r>
        <w:rPr>
          <w:rFonts w:ascii="Bookman Old Style" w:hAnsi="Bookman Old Style" w:cs="Bookman Old Style"/>
        </w:rPr>
        <w:t>de protecţie împotriva evenimentelor de tip catastrofic. Care ar fi în aceste condiţii alternativele menite să asigure perpetuarea vieţii pe planeta noastră? O imagine sumară, dar edificatoare, atât pentru sublinierea aspectelor vizate, cât şi pentru exemplificarea implicării Piramidei Oculte în tratarea problemelor de acest gen, ne-o oferă lucrarea scriitorului Leslie Watkins, la care mă voi referi în continuare.</w:t>
      </w:r>
      <w:r>
        <w:rPr>
          <w:rFonts w:ascii="Bookman Old Style" w:hAnsi="Bookman Old Style" w:cs="Bookman Old Style"/>
        </w:rPr>
        <w:br/>
      </w:r>
    </w:p>
    <w:p w:rsidR="0052469F" w:rsidRPr="00F2580A" w:rsidRDefault="0052469F">
      <w:pPr>
        <w:tabs>
          <w:tab w:val="left" w:pos="1042"/>
        </w:tabs>
        <w:ind w:left="360" w:hanging="360"/>
        <w:jc w:val="both"/>
        <w:rPr>
          <w:rFonts w:ascii="Bookman Old Style" w:hAnsi="Bookman Old Style" w:cs="Bookman Old Style"/>
          <w:sz w:val="32"/>
          <w:szCs w:val="32"/>
        </w:rPr>
      </w:pPr>
      <w:r w:rsidRPr="00F2580A">
        <w:rPr>
          <w:rFonts w:ascii="Bookman Old Style" w:hAnsi="Bookman Old Style" w:cs="Bookman Old Style"/>
          <w:b/>
          <w:sz w:val="32"/>
          <w:szCs w:val="32"/>
        </w:rPr>
        <w:t>c) ALTERNATIVE PENTRU SUPRAVIEŢUIRE</w:t>
      </w:r>
      <w:r w:rsidRPr="00F2580A">
        <w:rPr>
          <w:rFonts w:ascii="Bookman Old Style" w:hAnsi="Bookman Old Style" w:cs="Bookman Old Style"/>
          <w:b/>
          <w:sz w:val="32"/>
          <w:szCs w:val="32"/>
        </w:rPr>
        <w:br/>
      </w:r>
    </w:p>
    <w:p w:rsidR="0052469F" w:rsidRDefault="0052469F">
      <w:pPr>
        <w:ind w:firstLine="360"/>
        <w:jc w:val="both"/>
        <w:rPr>
          <w:rFonts w:ascii="Bookman Old Style" w:hAnsi="Bookman Old Style" w:cs="Bookman Old Style"/>
        </w:rPr>
      </w:pPr>
      <w:r>
        <w:rPr>
          <w:rFonts w:ascii="Bookman Old Style" w:hAnsi="Bookman Old Style" w:cs="Bookman Old Style"/>
        </w:rPr>
        <w:t>Alternativa 3 reprezintă titlul unui volum apărut în Anglia, sub semnătura scriitorului şi publicistului Leslie Watkins, care a colec</w:t>
      </w:r>
      <w:r>
        <w:rPr>
          <w:rFonts w:ascii="Bookman Old Style" w:hAnsi="Bookman Old Style" w:cs="Bookman Old Style"/>
        </w:rPr>
        <w:softHyphen/>
        <w:t>ţionat indicii reale, provenind din medii diverse, ale unor relatări dintre cele mai uimitoare, făcute de cosmonauţi, oameni de ştiinţă şi politicieni din America şi Europa. Deşi autorul admite că afir</w:t>
      </w:r>
      <w:r>
        <w:rPr>
          <w:rFonts w:ascii="Bookman Old Style" w:hAnsi="Bookman Old Style" w:cs="Bookman Old Style"/>
        </w:rPr>
        <w:softHyphen/>
        <w:t>maţiile sale pot fi puse sub semnul întrebării, el le conferă o mare doză de veridicitate dar, din păcate, în momentul în care încearcă să stabilească adevăraţii responsabili din spatele respectivului plan, rămâne prizonier concepţiei echilibrului de forţe, ezitând să afirme identitatea manipulatorilor şi precizând doar faptul că proiectul este dus la îndeplinire de un Comitet Politic, ce îşi are cartierul general la Geneva.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anul 1957, cu prilejul unei întâlniri a oamenilor de ştiinţă ce s-a desfăşurat în Huntsville/Alabama, s-a ajuns la concluzia că, în cursul următoarelor secole, datorită efectelor poluării, viaţa pe pământ nu va mai fi posibilă. Dr. Carl </w:t>
      </w:r>
      <w:r>
        <w:rPr>
          <w:rFonts w:ascii="Bookman Old Style" w:hAnsi="Bookman Old Style" w:cs="Bookman Old Style"/>
        </w:rPr>
        <w:lastRenderedPageBreak/>
        <w:t>Gerstein a prognozat atunci că poluarea atmosferei superioare şi sutele de miliarde de tone de dioxid de carbon, adunate acolo, pot avea urmări catastrofale până la sfârşitul secolului.</w:t>
      </w:r>
    </w:p>
    <w:p w:rsidR="0052469F" w:rsidRDefault="0052469F">
      <w:pPr>
        <w:ind w:firstLine="360"/>
        <w:jc w:val="both"/>
        <w:rPr>
          <w:rFonts w:ascii="Bookman Old Style" w:hAnsi="Bookman Old Style" w:cs="Bookman Old Style"/>
        </w:rPr>
      </w:pPr>
      <w:r>
        <w:rPr>
          <w:rFonts w:ascii="Bookman Old Style" w:hAnsi="Bookman Old Style" w:cs="Bookman Old Style"/>
        </w:rPr>
        <w:t>În ce ne priveşte, nu vom încerca să demonstrăm existenţa unor anume planuri sau să comentez viabilitatea unor argumente, ci doar să evidenţiem posibilităţile de supravieţuire ale oamenilor în cazul unei catastrofe planetare. Ca urmare a sesizării ameninţării provo</w:t>
      </w:r>
      <w:r>
        <w:rPr>
          <w:rFonts w:ascii="Bookman Old Style" w:hAnsi="Bookman Old Style" w:cs="Bookman Old Style"/>
        </w:rPr>
        <w:softHyphen/>
        <w:t>cate de poluare, a fost elaborat un plan în trei variante, al cărui scop principal îl constituie perpetuarea civilizaţiei în caz de ameninţare cu dispariţia, iar aducerea sa la cunoştinţa opiniei publice a fost făcută de câţiva temerari cu preţul vieţii. În esenţă, planul cuprindea trei soluţii:</w:t>
      </w:r>
    </w:p>
    <w:p w:rsidR="0052469F" w:rsidRDefault="0052469F">
      <w:pPr>
        <w:ind w:firstLine="360"/>
        <w:jc w:val="both"/>
        <w:rPr>
          <w:rFonts w:ascii="Bookman Old Style" w:hAnsi="Bookman Old Style" w:cs="Bookman Old Style"/>
        </w:rPr>
      </w:pPr>
      <w:r>
        <w:rPr>
          <w:rFonts w:ascii="Bookman Old Style" w:hAnsi="Bookman Old Style" w:cs="Bookman Old Style"/>
        </w:rPr>
        <w:t>Alternativa 1: Detonarea unui corp exploziv în stratosferă, pentru a da posibilitatea bioxidului de carbon să fie degajat în spaţiul cosmic.</w:t>
      </w:r>
    </w:p>
    <w:p w:rsidR="0052469F" w:rsidRDefault="0052469F">
      <w:pPr>
        <w:ind w:firstLine="360"/>
        <w:jc w:val="both"/>
        <w:rPr>
          <w:rFonts w:ascii="Bookman Old Style" w:hAnsi="Bookman Old Style" w:cs="Bookman Old Style"/>
        </w:rPr>
      </w:pPr>
      <w:r>
        <w:rPr>
          <w:rFonts w:ascii="Bookman Old Style" w:hAnsi="Bookman Old Style" w:cs="Bookman Old Style"/>
        </w:rPr>
        <w:t>Alternativa 2: Construirea unor uriaşe oraşe subpământene, auto-aprovizionate, unde „elita“ societăţii ar putea fi evacuată şi unde ar putea trăi până când viaţa pe Pământ va fi din nou posibilă.</w:t>
      </w:r>
    </w:p>
    <w:p w:rsidR="0052469F" w:rsidRDefault="0052469F">
      <w:pPr>
        <w:ind w:firstLine="360"/>
        <w:jc w:val="both"/>
        <w:rPr>
          <w:rFonts w:ascii="Bookman Old Style" w:hAnsi="Bookman Old Style" w:cs="Bookman Old Style"/>
        </w:rPr>
      </w:pPr>
      <w:r>
        <w:rPr>
          <w:rFonts w:ascii="Bookman Old Style" w:hAnsi="Bookman Old Style" w:cs="Bookman Old Style"/>
        </w:rPr>
        <w:t>Alternativa 3: Colonizarea unei alte planete, de exemplu Marte.</w:t>
      </w:r>
    </w:p>
    <w:p w:rsidR="0052469F" w:rsidRDefault="0052469F">
      <w:pPr>
        <w:ind w:firstLine="360"/>
        <w:jc w:val="both"/>
        <w:rPr>
          <w:rFonts w:ascii="Bookman Old Style" w:hAnsi="Bookman Old Style" w:cs="Bookman Old Style"/>
        </w:rPr>
      </w:pPr>
      <w:r>
        <w:rPr>
          <w:rFonts w:ascii="Bookman Old Style" w:hAnsi="Bookman Old Style" w:cs="Bookman Old Style"/>
        </w:rPr>
        <w:t>Alternativa 1 a fost declarată ulterior prea periculoasă şi a fost înlăturată din program, dar celelalte două alternative au fost puse în aplicare. Conform unor surse ce au dorit să-şi păstreze anoni</w:t>
      </w:r>
      <w:r>
        <w:rPr>
          <w:rFonts w:ascii="Bookman Old Style" w:hAnsi="Bookman Old Style" w:cs="Bookman Old Style"/>
        </w:rPr>
        <w:softHyphen/>
        <w:t xml:space="preserve">matul, au fost construite 75 de oraşe subpământene, dintre care 65 pe continentul nord-american, unul în Alpii elveţieni, unul în Transvaal, Africa de Sud şi </w:t>
      </w:r>
      <w:r>
        <w:rPr>
          <w:rFonts w:ascii="Bookman Old Style" w:hAnsi="Bookman Old Style" w:cs="Bookman Old Style"/>
          <w:i/>
        </w:rPr>
        <w:t>Pine Gap</w:t>
      </w:r>
      <w:r>
        <w:rPr>
          <w:rFonts w:ascii="Bookman Old Style" w:hAnsi="Bookman Old Style" w:cs="Bookman Old Style"/>
        </w:rPr>
        <w:t xml:space="preserve"> în Australia. Printre oraşele subterane americane se numără bazele </w:t>
      </w:r>
      <w:r>
        <w:rPr>
          <w:rFonts w:ascii="Bookman Old Style" w:hAnsi="Bookman Old Style" w:cs="Bookman Old Style"/>
          <w:i/>
        </w:rPr>
        <w:t>Dulce Base</w:t>
      </w:r>
      <w:r>
        <w:rPr>
          <w:rFonts w:ascii="Bookman Old Style" w:hAnsi="Bookman Old Style" w:cs="Bookman Old Style"/>
        </w:rPr>
        <w:t xml:space="preserve">, New Mexico; Area 51, Groom Lake, Nevada; </w:t>
      </w:r>
      <w:r>
        <w:rPr>
          <w:rFonts w:ascii="Bookman Old Style" w:hAnsi="Bookman Old Style" w:cs="Bookman Old Style"/>
          <w:i/>
        </w:rPr>
        <w:t>Country-Club</w:t>
      </w:r>
      <w:r>
        <w:rPr>
          <w:rFonts w:ascii="Bookman Old Style" w:hAnsi="Bookman Old Style" w:cs="Bookman Old Style"/>
        </w:rPr>
        <w:t xml:space="preserve">, </w:t>
      </w:r>
      <w:r>
        <w:rPr>
          <w:rFonts w:ascii="Bookman Old Style" w:hAnsi="Bookman Old Style" w:cs="Bookman Old Style"/>
          <w:i/>
        </w:rPr>
        <w:t>Maryland</w:t>
      </w:r>
      <w:r>
        <w:rPr>
          <w:rFonts w:ascii="Bookman Old Style" w:hAnsi="Bookman Old Style" w:cs="Bookman Old Style"/>
        </w:rPr>
        <w:t xml:space="preserve"> şi </w:t>
      </w:r>
      <w:r>
        <w:rPr>
          <w:rFonts w:ascii="Bookman Old Style" w:hAnsi="Bookman Old Style" w:cs="Bookman Old Style"/>
          <w:i/>
        </w:rPr>
        <w:t>Los Alamos</w:t>
      </w:r>
      <w:r>
        <w:rPr>
          <w:rFonts w:ascii="Bookman Old Style" w:hAnsi="Bookman Old Style" w:cs="Bookman Old Style"/>
        </w:rPr>
        <w:t xml:space="preserve">, supranumit </w:t>
      </w:r>
      <w:r>
        <w:rPr>
          <w:rFonts w:ascii="Bookman Old Style" w:hAnsi="Bookman Old Style" w:cs="Bookman Old Style"/>
          <w:i/>
        </w:rPr>
        <w:t>Dreamland</w:t>
      </w:r>
      <w:r>
        <w:rPr>
          <w:rFonts w:ascii="Bookman Old Style" w:hAnsi="Bookman Old Style" w:cs="Bookman Old Style"/>
        </w:rPr>
        <w:t xml:space="preserve">, în California, unde s-au efectuat şi zboruri-test ale unor aparate de zbor ce funcţionează pe principiul antigravitaţiei. Surse neoficiale au arătat că baza militară a Armatei australiene a aerului, </w:t>
      </w:r>
      <w:r>
        <w:rPr>
          <w:rFonts w:ascii="Bookman Old Style" w:hAnsi="Bookman Old Style" w:cs="Bookman Old Style"/>
          <w:i/>
        </w:rPr>
        <w:t>Pine Gap</w:t>
      </w:r>
      <w:r>
        <w:rPr>
          <w:rFonts w:ascii="Bookman Old Style" w:hAnsi="Bookman Old Style" w:cs="Bookman Old Style"/>
        </w:rPr>
        <w:t xml:space="preserve">, adăposteşte o construcţie subterană aflată la o adâncime de circa 13 km, care este dotată cu posibilităţi proprii de </w:t>
      </w:r>
      <w:r>
        <w:rPr>
          <w:rFonts w:ascii="Bookman Old Style" w:hAnsi="Bookman Old Style" w:cs="Bookman Old Style"/>
        </w:rPr>
        <w:lastRenderedPageBreak/>
        <w:t>cultivare a legumelor şi fructelor şi se alimentează din lacuri subterane.</w:t>
      </w:r>
    </w:p>
    <w:p w:rsidR="0052469F" w:rsidRDefault="0052469F">
      <w:pPr>
        <w:ind w:firstLine="360"/>
        <w:jc w:val="both"/>
        <w:rPr>
          <w:rFonts w:ascii="Bookman Old Style" w:hAnsi="Bookman Old Style" w:cs="Bookman Old Style"/>
        </w:rPr>
      </w:pPr>
      <w:r>
        <w:rPr>
          <w:rFonts w:ascii="Bookman Old Style" w:hAnsi="Bookman Old Style" w:cs="Bookman Old Style"/>
        </w:rPr>
        <w:t>Alternativa 3 a fost iniţiată în anul 1959 şi a debutat prin construirea de aparate de zbor după planurile capturate în timpul celui de-al doilea război mondial, din Germania. Este vorba de tehnologia Vrill, ce utilizează pentru propulsie sisteme energetice rezonante. Paralel cu programul spaţial public a fost iniţiat şi un proiect secret, de cercetare a suprafeţei Lunii. Începând cu anul 1960, s-a pus problema realizării a două baze lunare, una de către ruşi şi alta de către americani, care au fost numite „Baza lui Arhimede“ şi „Baza lui Cassini“, după craterele în care au fost ridicate. Bazele de pe Lună au fost concepute ca puncte de sprijin în călătoriile spre Marte. Cercetările realizate de către sondele cosmice au arătat că atmosfera planetei Marte conţine oxigen într-o proporţie suficientă pentru menţinerea vieţii, însă rezultatele nu au fost făcute publice.</w:t>
      </w:r>
    </w:p>
    <w:p w:rsidR="0052469F" w:rsidRDefault="0052469F">
      <w:pPr>
        <w:ind w:firstLine="360"/>
        <w:jc w:val="both"/>
        <w:rPr>
          <w:rFonts w:ascii="Bookman Old Style" w:hAnsi="Bookman Old Style" w:cs="Bookman Old Style"/>
        </w:rPr>
      </w:pPr>
      <w:r>
        <w:rPr>
          <w:rFonts w:ascii="Bookman Old Style" w:hAnsi="Bookman Old Style" w:cs="Bookman Old Style"/>
        </w:rPr>
        <w:t>La 22 mai 1962, a fost trimisă prima navă cu echipaj uman pe Marte. Aterizarea şi zborul deasupra planetei au fost filmate, iar în 1977 o copie a filmului a ajuns la renumitul radioastronom Sir William Ballantine. Înainte de a discuta cu managerul unui cotidian internaţional despre mediatizarea acestui film, el şi-a pierdut viaţa într-un „accident“ de automobil. Cu toate acestea, filmul a fost difuzat în cele din urmă de canalul englez „Scepter TV“, deşi s-au primit mai multe telefoane care ameninţau că îi va fi retrasă licenţa în cazul în care va dezbate acest subiect. Realizat din cabina pilotului, filmul conţine imagini sumare ale instrumentelor de bord, care arătau presiunea exterioară de 700 mb şi temperatura de 4°C. Piloţii, ale căror voci sunt înregistrate, strigă printre altele: „</w:t>
      </w:r>
      <w:r>
        <w:rPr>
          <w:rFonts w:ascii="Bookman Old Style" w:hAnsi="Bookman Old Style" w:cs="Bookman Old Style"/>
          <w:i/>
        </w:rPr>
        <w:t>Este 22 mai 1962, suntem pe Marte şi avem aer!</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Alternativa 3, gigantic proiect spaţial al colaborării sovieto-americane, supervizat de Piramida Ocultă, activitate secretă neînscrisă în niciun protocol diplomatic, este o operaţiune care a fost realizată cu preţul unor mari atrocităţi şi a dezinformării pe planuri multiple. În primul rând, este vorba de tăcerea impusă cosmo</w:t>
      </w:r>
      <w:r>
        <w:rPr>
          <w:rFonts w:ascii="Bookman Old Style" w:hAnsi="Bookman Old Style" w:cs="Bookman Old Style"/>
        </w:rPr>
        <w:softHyphen/>
        <w:t xml:space="preserve">nauţilor cu privire la existenţa </w:t>
      </w:r>
      <w:r>
        <w:rPr>
          <w:rFonts w:ascii="Bookman Old Style" w:hAnsi="Bookman Old Style" w:cs="Bookman Old Style"/>
        </w:rPr>
        <w:lastRenderedPageBreak/>
        <w:t>unor baze pământene pe Lună şi la provenienţa aşa-ziselor OZN-uri. Comitetul de coordonare era format din opt ruşi şi opt americani, care îşi asumau preşedinţia prin rotaţie. Datorită unor oameni ce şi-au asumat riscul şi au călcat interdicţia tăcerii, unele date au reuşit să fie difuzate în presă. Transpunerea în practică a proiectului Alternativa 3 demonstrează atât existenţa unei puteri dincolo de cele recunoscute oficial, cât şi interesul acesteia în menţinerea aparenţei aşa-numitului „război rece“ dintre SUA şi URSS. Despre istoricul alternativei, dr. Gerstein a făcut următoarele precizări:</w:t>
      </w:r>
    </w:p>
    <w:p w:rsidR="0052469F" w:rsidRDefault="0052469F">
      <w:pPr>
        <w:ind w:firstLine="360"/>
        <w:jc w:val="both"/>
        <w:rPr>
          <w:rFonts w:ascii="Bookman Old Style" w:hAnsi="Bookman Old Style" w:cs="Bookman Old Style"/>
          <w:i/>
        </w:rPr>
      </w:pPr>
      <w:r>
        <w:rPr>
          <w:rFonts w:ascii="Bookman Old Style" w:hAnsi="Bookman Old Style" w:cs="Bookman Old Style"/>
        </w:rPr>
        <w:t>„</w:t>
      </w:r>
      <w:r>
        <w:rPr>
          <w:rFonts w:ascii="Bookman Old Style" w:hAnsi="Bookman Old Style" w:cs="Bookman Old Style"/>
          <w:i/>
        </w:rPr>
        <w:t>În zonele cele mai sărace ale Pământului, populaţia va fi nevoită să-şi reducă nivelul de trai la cea mai de jos treaptă posibilă. Ajutoarele alimentare şi financiare, oricât de generoase ar fi, nu vor putea rezolva situaţia. Chiar dacă se va modifica clima, mai mult sau mai puţin, tehnica în agricultură nu va reuşi să ridice nivelul de trai la standardul preconizat pentru ţările mai puţin dezvoltate. Problema populaţiei se va rezolva de la sine, însă în maniera cea mai neplăcută.</w:t>
      </w:r>
    </w:p>
    <w:p w:rsidR="0052469F" w:rsidRDefault="0052469F">
      <w:pPr>
        <w:ind w:firstLine="360"/>
        <w:jc w:val="both"/>
        <w:rPr>
          <w:rFonts w:ascii="Bookman Old Style" w:hAnsi="Bookman Old Style" w:cs="Bookman Old Style"/>
          <w:i/>
        </w:rPr>
      </w:pPr>
      <w:r>
        <w:rPr>
          <w:rFonts w:ascii="Bookman Old Style" w:hAnsi="Bookman Old Style" w:cs="Bookman Old Style"/>
          <w:i/>
        </w:rPr>
        <w:t>În 1957, am dezvăluit prognozele la o conferinţă în Huntsville, Alabama. Acela a fost momentul în care au început să se gândească serios la cele trei alternative, după ce le-am spus că noi suntem cei ce vom ucide această planetă. Oamenii au ştiut de secole că pământul este înconjurat de atmosferă, pe care o credeau veşnică. Şi astfel au făcut prea multe abuzuri. Mult prea multe, iar acum este prea târziu. Am creat o seră în jurul lumii noastre, o seră de dioxid de carbon. Radiaţiile solare cu lungime de undă scurtă vor trece prin acest strat, precum trec prin orice perete de seră. Doar căldura va rămâne în interiorul acestei sere uriaşe. Aveţi idee ce cantitate de CO</w:t>
      </w:r>
      <w:r>
        <w:rPr>
          <w:rFonts w:ascii="Bookman Old Style" w:hAnsi="Bookman Old Style" w:cs="Bookman Old Style"/>
          <w:i/>
          <w:vertAlign w:val="subscript"/>
        </w:rPr>
        <w:t>2</w:t>
      </w:r>
      <w:r>
        <w:rPr>
          <w:rFonts w:ascii="Bookman Old Style" w:hAnsi="Bookman Old Style" w:cs="Bookman Old Style"/>
          <w:i/>
        </w:rPr>
        <w:t xml:space="preserve"> aruncăm în atmosferă? Aproape 360 bilioane de tone în ultima sută de ani. Şi tonele acestea ajunse sus, au rămas acolo şi rămân în continuare. Caricaturi umane, asta suntem. Vă daţi seama că suntem propriii noştri călăi, că simplul fapt că vrem să mirosim frumos duce la distrugerea propriei planete?</w:t>
      </w:r>
    </w:p>
    <w:p w:rsidR="0052469F" w:rsidRDefault="0052469F">
      <w:pPr>
        <w:ind w:firstLine="360"/>
        <w:jc w:val="both"/>
        <w:rPr>
          <w:rFonts w:ascii="Bookman Old Style" w:hAnsi="Bookman Old Style" w:cs="Bookman Old Style"/>
          <w:i/>
        </w:rPr>
      </w:pPr>
      <w:r>
        <w:rPr>
          <w:rFonts w:ascii="Bookman Old Style" w:hAnsi="Bookman Old Style" w:cs="Bookman Old Style"/>
          <w:i/>
        </w:rPr>
        <w:t xml:space="preserve">Asta o să devenim: un uriaş înmagazinator de căldură! Concret, şoselele, clădirile din cărămizi, toate reţin căldura. </w:t>
      </w:r>
      <w:r>
        <w:rPr>
          <w:rFonts w:ascii="Bookman Old Style" w:hAnsi="Bookman Old Style" w:cs="Bookman Old Style"/>
          <w:i/>
        </w:rPr>
        <w:lastRenderedPageBreak/>
        <w:t>Apoi, sunt eliminări imense de căldură provenite din industrie, transporturi, sisteme de încălzire. Realizaţi că New York-ul eliberează de şapte ori mai multă căldură decât primeşte de la soare? Şi vă imaginaţi că toată această căldură e ţinută prizonieră în atmosferă de sera pe care singuri</w:t>
      </w:r>
      <w:r>
        <w:rPr>
          <w:rFonts w:ascii="Bookman Old Style" w:hAnsi="Bookman Old Style" w:cs="Bookman Old Style"/>
          <w:i/>
        </w:rPr>
        <w:br/>
        <w:t>ne-am făcut-o? Lumea va deveni din ce în ce mai fierbinte, până va ajunge ca planeta Venus. N-aş putea să vă precizez când se va ajunge la asta, dar mi-e teamă că va fi mai repede decât ne aşteptăm. Şi când se va întâmpla, Polul Nord şi Polul Sud vor deveni la fel de fierbinţi ca tropicele astăzi. Ca să nu mai vorbim de restul Pământului! Viaţa nu va mai fi posibilă nici pentru insecte. Tot ce există acum, toată vegetaţia aceasta superbă, nu va fi decât o masă arsă.</w:t>
      </w:r>
    </w:p>
    <w:p w:rsidR="0052469F" w:rsidRDefault="0052469F">
      <w:pPr>
        <w:ind w:firstLine="360"/>
        <w:jc w:val="both"/>
        <w:rPr>
          <w:rFonts w:ascii="Bookman Old Style" w:hAnsi="Bookman Old Style" w:cs="Bookman Old Style"/>
          <w:i/>
        </w:rPr>
      </w:pPr>
      <w:r>
        <w:rPr>
          <w:rFonts w:ascii="Bookman Old Style" w:hAnsi="Bookman Old Style" w:cs="Bookman Old Style"/>
          <w:i/>
        </w:rPr>
        <w:t>Acum 20 de ani, totul era teoretic. Alternativa 1 şi alternativa 2 erau de-a dreptul nebuneşti. Doamne, ce naivi eram! Ideea de bază a alternativei 1 era similară cu gestul de a arunca piatra într-un geam – geamul unei sere, evident, creând astfel spaţii de eliminare a căldurii. Era vorba de un soi de hornuri în cer, dacă acceptaţi comparaţia asta. Această soluţie ar fi necesitat scăderea drastică a eliminării CO</w:t>
      </w:r>
      <w:r>
        <w:rPr>
          <w:rFonts w:ascii="Bookman Old Style" w:hAnsi="Bookman Old Style" w:cs="Bookman Old Style"/>
          <w:i/>
          <w:vertAlign w:val="subscript"/>
        </w:rPr>
        <w:t>2</w:t>
      </w:r>
      <w:r>
        <w:rPr>
          <w:rFonts w:ascii="Bookman Old Style" w:hAnsi="Bookman Old Style" w:cs="Bookman Old Style"/>
          <w:i/>
        </w:rPr>
        <w:t xml:space="preserve"> în atmosferă, ceea ce ar fi însemnat o reducere substanţială a nivelului de trai. Un singur exemplu: interzicerea autovehiculelor. Exista un program imens de inter</w:t>
      </w:r>
      <w:r>
        <w:rPr>
          <w:rFonts w:ascii="Bookman Old Style" w:hAnsi="Bookman Old Style" w:cs="Bookman Old Style"/>
          <w:i/>
        </w:rPr>
        <w:softHyphen/>
        <w:t>ziceri. Pe de altă parte, terenuri imense ar fi trebuit populate cu vegetaţie pentru a absorbi o parte din gaz. În fine, totul ar fi fost rezonabil. Poate că am fi reuşit să facem respectivele sacrificii, dar practicarea hornurilor în stratul de CO</w:t>
      </w:r>
      <w:r>
        <w:rPr>
          <w:rFonts w:ascii="Bookman Old Style" w:hAnsi="Bookman Old Style" w:cs="Bookman Old Style"/>
          <w:i/>
          <w:vertAlign w:val="subscript"/>
        </w:rPr>
        <w:t>2</w:t>
      </w:r>
      <w:r>
        <w:rPr>
          <w:rFonts w:ascii="Bookman Old Style" w:hAnsi="Bookman Old Style" w:cs="Bookman Old Style"/>
          <w:i/>
        </w:rPr>
        <w:t xml:space="preserve"> avea un efect secundar. O dată cu căldura, prin acele găuri pierdeam şi cantităţi imense de ozon şi rămâneam fără protecţie în faţa razelor ultraviolete. Astfel, din cauza pericolelor şi a greutăţilor insurmontabile, alter</w:t>
      </w:r>
      <w:r>
        <w:rPr>
          <w:rFonts w:ascii="Bookman Old Style" w:hAnsi="Bookman Old Style" w:cs="Bookman Old Style"/>
          <w:i/>
        </w:rPr>
        <w:softHyphen/>
        <w:t>nativa 1 a fost retrasă. A urmat alternativa 2. Din punctul meu de vedere, era mult mai nebunească decât alternativa 1.</w:t>
      </w:r>
    </w:p>
    <w:p w:rsidR="0052469F" w:rsidRDefault="0052469F">
      <w:pPr>
        <w:ind w:firstLine="360"/>
        <w:jc w:val="both"/>
        <w:rPr>
          <w:rFonts w:ascii="Bookman Old Style" w:hAnsi="Bookman Old Style" w:cs="Bookman Old Style"/>
        </w:rPr>
      </w:pPr>
      <w:r>
        <w:rPr>
          <w:rFonts w:ascii="Bookman Old Style" w:hAnsi="Bookman Old Style" w:cs="Bookman Old Style"/>
          <w:i/>
        </w:rPr>
        <w:t xml:space="preserve">Alternativa 2 ar fi presupus selecţia oamenilor după criterii multiple şi transportul lor în subterane. Tot atunci a fost lansată ideea utilizării oamenilor obişnuiţi ca sclavi pentru muncă. Ei vor fi trataţi chirurgical şi prin procedee chimice, astfel încât să accepte noua lor dimensiune. Cel care a iniţiat </w:t>
      </w:r>
      <w:r>
        <w:rPr>
          <w:rFonts w:ascii="Bookman Old Style" w:hAnsi="Bookman Old Style" w:cs="Bookman Old Style"/>
          <w:i/>
        </w:rPr>
        <w:lastRenderedPageBreak/>
        <w:t>acest plan a fost o mare personalitate ştiinţifică, ce a murit acum câţiva ani. Le-a dat şi un nume acestor grupuri: loturi de marfă. (Ideea a fost reluată în scopul discreditării sale în serialul „Dosarele X“- n.a.). Oricum, alternativa 2 a fost ridicolă. Efectele serei pe care singuri ne-am clădit-o s-ar fi simţit după un timp şi sub pământ, în ultimul refugiu. Nu ştiu dacă înţelegeţi, dar situaţia nu este doar gravă, este ireversibilă. Următorul moment va fi totdeauna mai grav. Nu există drum spre mai bine</w:t>
      </w:r>
      <w:r>
        <w:rPr>
          <w:rFonts w:ascii="Bookman Old Style" w:hAnsi="Bookman Old Style" w:cs="Bookman Old Style"/>
        </w:rPr>
        <w:t>“.</w:t>
      </w:r>
      <w:r>
        <w:rPr>
          <w:rFonts w:ascii="Bookman Old Style" w:hAnsi="Bookman Old Style" w:cs="Bookman Old Style"/>
        </w:rPr>
        <w:br/>
      </w:r>
    </w:p>
    <w:p w:rsidR="0052469F" w:rsidRDefault="0052469F">
      <w:pPr>
        <w:ind w:firstLine="360"/>
        <w:jc w:val="both"/>
        <w:rPr>
          <w:rFonts w:ascii="Bookman Old Style" w:hAnsi="Bookman Old Style" w:cs="Bookman Old Style"/>
          <w:b/>
        </w:rPr>
      </w:pPr>
      <w:r>
        <w:rPr>
          <w:rFonts w:ascii="Bookman Old Style" w:hAnsi="Bookman Old Style" w:cs="Bookman Old Style"/>
        </w:rPr>
        <w:t>Ascunderea adevărului cu privire la originea şi evoluţia vieţii în general şi a omului, în particular, precum şi tratarea selectivă a mărturiilor istorice relevă faptul că impunerea unei versiuni oficiale eronate asupra istoriei constituie o cerinţă de bază pentru menţinerea în parametri optimi a complexului Sistem de Dominare a Lumii. Pentru combaterea acestei stări de lucruri şi în scopul aducerii la lumină a unei versiuni care să reflecte adevărata istorie a umanităţii este absolut necesară mediatizarea largă a tuturor aspectelor ce contrazic în mod flagrant, prin însăşi existenţa lor, punctul oficial de vedere. Servind acestui unic deziderat, prezentarea mărturiilor istorice disidente ne dă o altă perspectivă asupra trecutului şi ne oferă şansa reevaluării raporturilor noastre sociale.</w:t>
      </w:r>
      <w:r>
        <w:rPr>
          <w:rFonts w:ascii="Bookman Old Style" w:hAnsi="Bookman Old Style" w:cs="Bookman Old Style"/>
        </w:rPr>
        <w:br/>
      </w:r>
    </w:p>
    <w:p w:rsidR="0052469F" w:rsidRPr="00F2580A" w:rsidRDefault="0052469F">
      <w:pPr>
        <w:tabs>
          <w:tab w:val="left" w:pos="1240"/>
        </w:tabs>
        <w:ind w:left="360" w:hanging="360"/>
        <w:jc w:val="both"/>
        <w:rPr>
          <w:rFonts w:ascii="Bookman Old Style" w:hAnsi="Bookman Old Style" w:cs="Bookman Old Style"/>
          <w:sz w:val="32"/>
          <w:szCs w:val="32"/>
        </w:rPr>
      </w:pPr>
      <w:r w:rsidRPr="00F2580A">
        <w:rPr>
          <w:rFonts w:ascii="Bookman Old Style" w:hAnsi="Bookman Old Style" w:cs="Bookman Old Style"/>
          <w:b/>
          <w:sz w:val="32"/>
          <w:szCs w:val="32"/>
        </w:rPr>
        <w:t>d) MĂRTURII ISTORICE DISIDENTE</w:t>
      </w:r>
      <w:r w:rsidRPr="00F2580A">
        <w:rPr>
          <w:rFonts w:ascii="Bookman Old Style" w:hAnsi="Bookman Old Style" w:cs="Bookman Old Style"/>
          <w:b/>
          <w:sz w:val="32"/>
          <w:szCs w:val="32"/>
        </w:rPr>
        <w:br/>
      </w:r>
    </w:p>
    <w:p w:rsidR="0052469F" w:rsidRDefault="0052469F">
      <w:pPr>
        <w:ind w:firstLine="360"/>
        <w:jc w:val="both"/>
        <w:rPr>
          <w:rFonts w:ascii="Bookman Old Style" w:hAnsi="Bookman Old Style" w:cs="Bookman Old Style"/>
        </w:rPr>
      </w:pPr>
      <w:r>
        <w:rPr>
          <w:rFonts w:ascii="Bookman Old Style" w:hAnsi="Bookman Old Style" w:cs="Bookman Old Style"/>
        </w:rPr>
        <w:t>În nesfârşita curgere a timpului, nenumărate civilizaţii</w:t>
      </w:r>
      <w:r>
        <w:rPr>
          <w:rFonts w:ascii="Bookman Old Style" w:hAnsi="Bookman Old Style" w:cs="Bookman Old Style"/>
        </w:rPr>
        <w:br/>
        <w:t>s-au succedat pe suprafaţa Pământului, însă urmele materiale pe care le-au lăsat moştenire posterităţii au dispărut prin acţiunea factorilor de mediu: metalele au fost corodate, zidurile din cărămidă sau beton au fost erodate de ape şi vânturi, iar lemnul a putrezit sau s-a transformat în cărbune. În faţa acestei inexorabile legităţi a Univer</w:t>
      </w:r>
      <w:r>
        <w:rPr>
          <w:rFonts w:ascii="Bookman Old Style" w:hAnsi="Bookman Old Style" w:cs="Bookman Old Style"/>
        </w:rPr>
        <w:softHyphen/>
        <w:t>sului nu au rezistat decât puţine fragmente materiale, printre acestea numărându-se însă şi unele pe care ştiinţa „oficială“ nu le poate încadra în canoanele clasice.</w:t>
      </w:r>
    </w:p>
    <w:p w:rsidR="0052469F" w:rsidRDefault="0052469F">
      <w:pPr>
        <w:ind w:firstLine="360"/>
        <w:jc w:val="both"/>
        <w:rPr>
          <w:rFonts w:ascii="Bookman Old Style" w:hAnsi="Bookman Old Style" w:cs="Bookman Old Style"/>
        </w:rPr>
      </w:pPr>
      <w:r>
        <w:rPr>
          <w:rFonts w:ascii="Bookman Old Style" w:hAnsi="Bookman Old Style" w:cs="Bookman Old Style"/>
        </w:rPr>
        <w:lastRenderedPageBreak/>
        <w:t>În cele ce urmează vom încerca să aducem o serie de dovezi care să sprijine teoria evoluţiei ciclice a omenirii, chiar cu riscul de a aduce atingere principiilor universal recunoscute în prezent So</w:t>
      </w:r>
      <w:r>
        <w:rPr>
          <w:rFonts w:ascii="Bookman Old Style" w:hAnsi="Bookman Old Style" w:cs="Bookman Old Style"/>
        </w:rPr>
        <w:softHyphen/>
        <w:t>luţia găsită de marea masă a cercetătorilor din domeniile vizate este similară atitudinii struţului, deoarece consideră că ignorarea acestora şi discreditarea celor care vor să realizeze o analiză profundă a dovezilor materiale sunt absolut necesare pentru a evita zguduirea profundă a întregului edificiu teoretic. Ceea ce ei nu cunosc este tocmai faptul că această atitudine este încurajată de o anumită suprastructură de putere, orice abatere fiind sever pedepsită. De aceea, mai întotdeauna, riscul a fost asumat cu cutezanţă doar de aceia care au fost consideraţi a fi nişte simpli amatori, deşi, prin curajul şi perseverenţa de care au dat dovadă, au reuşit să scoată la lumină tocmai aspectele esenţiale.</w:t>
      </w:r>
    </w:p>
    <w:p w:rsidR="0052469F" w:rsidRDefault="0052469F">
      <w:pPr>
        <w:ind w:firstLine="360"/>
        <w:jc w:val="both"/>
        <w:rPr>
          <w:rFonts w:ascii="Bookman Old Style" w:hAnsi="Bookman Old Style" w:cs="Bookman Old Style"/>
        </w:rPr>
      </w:pPr>
      <w:r>
        <w:rPr>
          <w:rFonts w:ascii="Bookman Old Style" w:hAnsi="Bookman Old Style" w:cs="Bookman Old Style"/>
        </w:rPr>
        <w:t>Dovezile la care vom face referire în continuare vor cuprinde un spectru extrem de larg, începând cu veritabilele opere de artă realizate în cadrul culturii Masma, trecând în revistă atât im</w:t>
      </w:r>
      <w:r>
        <w:rPr>
          <w:rFonts w:ascii="Bookman Old Style" w:hAnsi="Bookman Old Style" w:cs="Bookman Old Style"/>
        </w:rPr>
        <w:softHyphen/>
        <w:t>presionantele ruine ale construcţiilor megalitice răspândite pe întreg cuprinsul Terrei, cât şi unele tehnologii avansate ce au fost folosite în vremurile străvechi şi terminând cu unele aspecte neobişnuite ce pot fi întâlnite chiar la civilizaţiile dispărute la începuturile istoriei „clasice“. Studiul civilizaţiilor dispărute este, însă, o problemă extrem de dificilă, atât datorită acţiunii factorilor distructivi, cât şi a faptului că toate populaţiile umane ce s-au perpetuat pe Terra au fost şi continuă să fie supuse unui control deosebit de riguros din partea fiinţelor hiperspaţiale angelice.</w:t>
      </w:r>
    </w:p>
    <w:p w:rsidR="0052469F" w:rsidRDefault="0052469F">
      <w:pPr>
        <w:ind w:firstLine="360"/>
        <w:jc w:val="both"/>
        <w:rPr>
          <w:rFonts w:ascii="Bookman Old Style" w:hAnsi="Bookman Old Style" w:cs="Bookman Old Style"/>
        </w:rPr>
      </w:pPr>
      <w:r>
        <w:rPr>
          <w:rFonts w:ascii="Bookman Old Style" w:hAnsi="Bookman Old Style" w:cs="Bookman Old Style"/>
        </w:rPr>
        <w:t>Evident, este foarte posibil ca civilizaţiile umane să fi avut numeroase contacte cu observatori celeşti sau isospaţiali, sosiţi în perioade diferite pe planeta noastră, însă este puţin probabil ca rolul acestora să fi fost decisiv pentru evoluţia ulterioară a marilor comunităţi umane. Care este raţiunea celor afirmate?</w:t>
      </w:r>
    </w:p>
    <w:p w:rsidR="0052469F" w:rsidRDefault="0052469F">
      <w:pPr>
        <w:ind w:firstLine="360"/>
        <w:jc w:val="both"/>
        <w:rPr>
          <w:rFonts w:ascii="Bookman Old Style" w:hAnsi="Bookman Old Style" w:cs="Bookman Old Style"/>
        </w:rPr>
      </w:pPr>
      <w:r>
        <w:rPr>
          <w:rFonts w:ascii="Bookman Old Style" w:hAnsi="Bookman Old Style" w:cs="Bookman Old Style"/>
        </w:rPr>
        <w:t>Presupunând că civilizaţiile extraterestre au atins un nivel teh</w:t>
      </w:r>
      <w:r>
        <w:rPr>
          <w:rFonts w:ascii="Bookman Old Style" w:hAnsi="Bookman Old Style" w:cs="Bookman Old Style"/>
        </w:rPr>
        <w:softHyphen/>
        <w:t xml:space="preserve">nologic care să le permită să realizeze în mod curent călătorii interplanetare sau interstelare, este puţin probabil </w:t>
      </w:r>
      <w:r>
        <w:rPr>
          <w:rFonts w:ascii="Bookman Old Style" w:hAnsi="Bookman Old Style" w:cs="Bookman Old Style"/>
        </w:rPr>
        <w:lastRenderedPageBreak/>
        <w:t>ca acestea să fi trimis în diferitele misiuni de explorare nave care să poată transporta sute sau chiar mii de indivizi, cu excepţia cazului în care rolul acestora nu era acela de observatori, ci de colonizatori.</w:t>
      </w:r>
    </w:p>
    <w:p w:rsidR="0052469F" w:rsidRDefault="0052469F">
      <w:pPr>
        <w:ind w:firstLine="360"/>
        <w:jc w:val="both"/>
        <w:rPr>
          <w:rFonts w:ascii="Bookman Old Style" w:hAnsi="Bookman Old Style" w:cs="Bookman Old Style"/>
          <w:b/>
        </w:rPr>
      </w:pPr>
      <w:r>
        <w:rPr>
          <w:rFonts w:ascii="Bookman Old Style" w:hAnsi="Bookman Old Style" w:cs="Bookman Old Style"/>
        </w:rPr>
        <w:t>Indiferent de situaţie însă, marea problemă cu care s-ar fi confruntat ar fi fost aceea a adaptării la noile condiţii de mediu, majoritatea eforturilor trebuind să fie canalizate în acest sens. Pornind de la premisa cea mai „dură“, aceea că vizitatorii celeşti au sosit în scop de colonizare, odată ajunşi pe Terra, aceştia au avut două opţiuni: să constituie o comunitate închisă, perpetuând tem</w:t>
      </w:r>
      <w:r>
        <w:rPr>
          <w:rFonts w:ascii="Bookman Old Style" w:hAnsi="Bookman Old Style" w:cs="Bookman Old Style"/>
        </w:rPr>
        <w:softHyphen/>
        <w:t>porar nivelul de cultură şi civilizaţie pe care l-au atins, sau să se integreze constructiv în cadrul civilizaţiilor umane existente la un anumit moment dat. Indiferent de alegerea făcută, rezultatul ar fi fost acelaşi: pierderea memoriei locului de origine şi asimilarea progresivă.</w:t>
      </w:r>
      <w:r>
        <w:rPr>
          <w:rFonts w:ascii="Bookman Old Style" w:hAnsi="Bookman Old Style" w:cs="Bookman Old Style"/>
        </w:rPr>
        <w:br/>
      </w:r>
    </w:p>
    <w:p w:rsidR="0052469F" w:rsidRPr="00F2580A" w:rsidRDefault="0052469F">
      <w:pPr>
        <w:tabs>
          <w:tab w:val="left" w:pos="373"/>
        </w:tabs>
        <w:jc w:val="both"/>
        <w:rPr>
          <w:rFonts w:ascii="Bookman Old Style" w:hAnsi="Bookman Old Style" w:cs="Bookman Old Style"/>
          <w:i/>
        </w:rPr>
      </w:pPr>
      <w:r w:rsidRPr="00F2580A">
        <w:rPr>
          <w:rFonts w:ascii="Bookman Old Style" w:hAnsi="Bookman Old Style" w:cs="Bookman Old Style"/>
          <w:b/>
          <w:i/>
        </w:rPr>
        <w:t>1.</w:t>
      </w:r>
      <w:r w:rsidRPr="00F2580A">
        <w:rPr>
          <w:rFonts w:ascii="Bookman Old Style" w:hAnsi="Bookman Old Style" w:cs="Bookman Old Style"/>
          <w:b/>
          <w:i/>
        </w:rPr>
        <w:tab/>
        <w:t>URMELE PRIMORDIALE ALE OMULUI</w:t>
      </w:r>
      <w:r w:rsidRPr="00F2580A">
        <w:rPr>
          <w:rFonts w:ascii="Bookman Old Style" w:hAnsi="Bookman Old Style" w:cs="Bookman Old Style"/>
          <w:b/>
          <w:i/>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condiţiile în care mediile de învăţământ din întreaga lume contribuie în mod decisiv la impunerea pe scară largă a versiunii oficiale asupra originii şi apariţiei vieţii, este greu de acceptat ideea că nenumărate umanităţi s-au succedat pe pământ şi că </w:t>
      </w:r>
      <w:r>
        <w:rPr>
          <w:rFonts w:ascii="Bookman Old Style" w:hAnsi="Bookman Old Style" w:cs="Bookman Old Style"/>
          <w:i/>
        </w:rPr>
        <w:t>homo sapiens sapiens</w:t>
      </w:r>
      <w:r>
        <w:rPr>
          <w:rFonts w:ascii="Bookman Old Style" w:hAnsi="Bookman Old Style" w:cs="Bookman Old Style"/>
        </w:rPr>
        <w:t xml:space="preserve"> este doar o renaştere, ca toate celelalte, o variantă a jocului etern al vieţii, că nu este decât o repetare, un fenomen care nu apare niciodată izolat, ci mereu condiţionat de catastrofe şi de ere glaciare, precum şi de condiţiile climatice specifice. Deşi în urma catastrofelor ce au avut loc au fost distruse realizările tehnice sau culturale, o serie de elemente au fost moştenite de civilizaţiile ce le-au urmat:</w:t>
      </w:r>
    </w:p>
    <w:p w:rsidR="0052469F" w:rsidRDefault="00055F2C">
      <w:pPr>
        <w:tabs>
          <w:tab w:val="left" w:pos="55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grâul, baza hranei omenirii, a fost obţinut dintr-o plantă sălbatică, care mai există şi astăzi;</w:t>
      </w:r>
    </w:p>
    <w:p w:rsidR="0052469F" w:rsidRDefault="00055F2C">
      <w:pPr>
        <w:tabs>
          <w:tab w:val="left" w:pos="55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planta din care a fost obţinut porumbul a dispărut, dar cele mai mult de o sută de soiuri de hibrizi dovedesc capacitatea strămoşilor în alegerea celor mai potrivite plante pentru hrană. Cu ocazia unor săpături arheologice efectuate în Mexico City s-au găsit urme de polen de </w:t>
      </w:r>
      <w:r w:rsidR="0052469F">
        <w:rPr>
          <w:rFonts w:ascii="Bookman Old Style" w:hAnsi="Bookman Old Style" w:cs="Bookman Old Style"/>
        </w:rPr>
        <w:lastRenderedPageBreak/>
        <w:t>porumb, care au fost datate la 80.000 de ani;</w:t>
      </w:r>
    </w:p>
    <w:p w:rsidR="0052469F" w:rsidRDefault="00055F2C">
      <w:pPr>
        <w:tabs>
          <w:tab w:val="left" w:pos="55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acelaşi lucru este valabil şi pentru numeroasele soiuri de orez, ovăz, orz, secară, mei, fasole, soia, toate plantele legumi</w:t>
      </w:r>
      <w:r w:rsidR="0052469F">
        <w:rPr>
          <w:rFonts w:ascii="Bookman Old Style" w:hAnsi="Bookman Old Style" w:cs="Bookman Old Style"/>
        </w:rPr>
        <w:softHyphen/>
        <w:t>noase, precum şi legumele înnobilate, inclusiv cartofii. Leagănul acestui tubercul hrănitor este America de Sud preistorică, cu toate cele patru sute de soiuri ale sale. Planta originară creşte şi astăzi în Peru;</w:t>
      </w:r>
    </w:p>
    <w:p w:rsidR="0052469F" w:rsidRDefault="00055F2C">
      <w:pPr>
        <w:tabs>
          <w:tab w:val="left" w:pos="55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toate soiurile de legume folosite astăzi în meniurile zilnice au fost descoperite în perioada preistorică şi înnobilate, devenind comestibile. Cuceririle moderne ale ştiinţei alimen</w:t>
      </w:r>
      <w:r w:rsidR="0052469F">
        <w:rPr>
          <w:rFonts w:ascii="Bookman Old Style" w:hAnsi="Bookman Old Style" w:cs="Bookman Old Style"/>
        </w:rPr>
        <w:softHyphen/>
        <w:t>taţiei se limitează doar la perfecţionarea speciilor cunoscute şi la îmbunătăţirea uniformităţii şi rezistenţei acestora. Astăzi se poate influenţa productivitatea prin fertilizatori şi tehnici înaintate de cultivare, dar nu s-a reuşit crearea niciunei specii noi;</w:t>
      </w:r>
    </w:p>
    <w:p w:rsidR="0052469F" w:rsidRDefault="00055F2C">
      <w:pPr>
        <w:tabs>
          <w:tab w:val="left" w:pos="55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în lumea animală se observă acelaşi situaţie: nu se cunoaşte nicio specie crescută de om, din stadiul de sălbăticiune şi care să fi devenit la fel de importantă pentru omenire ca vaca, oaia, capra, cămila, lama, câinele, pisica sau albina.</w:t>
      </w:r>
    </w:p>
    <w:p w:rsidR="0052469F" w:rsidRDefault="0052469F">
      <w:pPr>
        <w:jc w:val="both"/>
        <w:rPr>
          <w:rFonts w:ascii="Bookman Old Style" w:hAnsi="Bookman Old Style" w:cs="Bookman Old Style"/>
          <w:b/>
        </w:rPr>
      </w:pPr>
      <w:r>
        <w:rPr>
          <w:rFonts w:ascii="Bookman Old Style" w:hAnsi="Bookman Old Style" w:cs="Bookman Old Style"/>
        </w:rPr>
        <w:t xml:space="preserve">     Descoperiri arheologice surprinzătoare vin să se adauge numeroaselor semne de întrebare ce se ridică în legătură cu data apariţiei primei fiinţe humanoide inteligente pe suprafaţa Terrei. Să trecem în revistă câteva din acestea.</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AMPRENTE IMEMORIALE</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diverse locuri de pe suprafaţa Terrei – locuri ce nu prezintă, aparent, caracteristici comune – au fost descoperite amprente de tălpi şi palme, al căror aspect sugerează cu putere apartenenţa la specia umană. Analizele de laborator au demonstrat că respectivele urme nu sunt rezultatul unor fenomene naturale accidentale sau a unor mistificări, ci au fost produse de veritabile tălpi şi palme de humanoizi, în momentul când materialul-suport, actualmente rocă, era lut sau noroi. Vârsta mulajelor, calculată prin metodele curente de datare, variază, în funcţie de eşantion, între 6000 şi 500.000.000 de ani. Aparent, la foarte scurt timp după </w:t>
      </w:r>
      <w:r>
        <w:rPr>
          <w:rFonts w:ascii="Bookman Old Style" w:hAnsi="Bookman Old Style" w:cs="Bookman Old Style"/>
        </w:rPr>
        <w:lastRenderedPageBreak/>
        <w:t>imprimare, s-a consumat un fenomen sau un ansamblu de fenomene, ce a permis conservarea mulajelor. În marea lor majoritate, acestea sunt „curate“, neavând în limitele conturului depuneri de materiale străine suportului.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Recunoscând importanţa deosebită a descoperirilor de acest gen, dr. A. E. Wilder Smith de la Universitatea </w:t>
      </w:r>
      <w:r w:rsidRPr="00F2580A">
        <w:rPr>
          <w:rFonts w:ascii="Bookman Old Style" w:hAnsi="Bookman Old Style" w:cs="Bookman Old Style"/>
          <w:color w:val="auto"/>
        </w:rPr>
        <w:t xml:space="preserve">Ilinois/SUA, citat de Sorin Ştefânescu în cartea </w:t>
      </w:r>
      <w:r w:rsidRPr="00F2580A">
        <w:rPr>
          <w:rFonts w:ascii="Bookman Old Style" w:hAnsi="Bookman Old Style" w:cs="Bookman Old Style"/>
          <w:i/>
          <w:color w:val="auto"/>
        </w:rPr>
        <w:t>Sfidarea Timpului</w:t>
      </w:r>
      <w:r w:rsidRPr="00F2580A">
        <w:rPr>
          <w:rFonts w:ascii="Bookman Old Style" w:hAnsi="Bookman Old Style" w:cs="Bookman Old Style"/>
          <w:color w:val="auto"/>
        </w:rPr>
        <w:t>,</w:t>
      </w:r>
      <w:r>
        <w:rPr>
          <w:rFonts w:ascii="Bookman Old Style" w:hAnsi="Bookman Old Style" w:cs="Bookman Old Style"/>
        </w:rPr>
        <w:t xml:space="preserve"> a arătat că: „</w:t>
      </w:r>
      <w:r>
        <w:rPr>
          <w:rFonts w:ascii="Bookman Old Style" w:hAnsi="Bookman Old Style" w:cs="Bookman Old Style"/>
          <w:i/>
        </w:rPr>
        <w:t>O singură urmă de dinozaur sau brontozaur găsită în acelaşi loc cu o singură amprentă de picior omenesc este suficientă să răstoarne teoria darwinistă şi să revoluţioneze biologia contemporană</w:t>
      </w:r>
      <w:r>
        <w:rPr>
          <w:rFonts w:ascii="Bookman Old Style" w:hAnsi="Bookman Old Style" w:cs="Bookman Old Style"/>
        </w:rPr>
        <w:t>“. Adevărul acestei afirmaţii a devenit ulterior atât de supărător pentru Piramida Ocultă, încât, în aprilie 1987, Australia a fost determinată să adopte o atitudine radicală: cercetarea a trei amprente găsite în sudul continentului de către o echipă a Universităţii Naţionale, în cursul unui proiect de cercetare cu durata de trei ani, a fost declarată strict secretă şi s-a interzis publicarea oricărei informaţii. Dovezi similare au fost descoperite, de altfel, pe întreg cuprinsul Terrei. În acest sens pot fi amintite:</w:t>
      </w:r>
    </w:p>
    <w:p w:rsidR="0052469F" w:rsidRDefault="00907094">
      <w:pPr>
        <w:tabs>
          <w:tab w:val="left" w:pos="59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Mulaje de tălpi umane găsite de Leakey şi Hay, la Laetoli, demonstrează că acum cel puţin 3,7 milioane de ani şi, probabil, cu mult mai înainte, hominizii erau fiinţe bine adaptate la poziţia bipedă;</w:t>
      </w:r>
    </w:p>
    <w:p w:rsidR="0052469F" w:rsidRPr="00F2580A" w:rsidRDefault="00907094" w:rsidP="00F2580A">
      <w:pPr>
        <w:tabs>
          <w:tab w:val="left" w:pos="598"/>
        </w:tabs>
        <w:ind w:left="360" w:hanging="360"/>
        <w:jc w:val="both"/>
        <w:rPr>
          <w:rFonts w:ascii="Bookman Old Style" w:hAnsi="Bookman Old Style" w:cs="Bookman Old Style"/>
          <w:color w:val="FF0000"/>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O serie de amprente de talpă de om, imprimate într-o bucată de gresie din Carson City (Nevada) au fost studiate de O. C. Marsh. Este interesant faptul că în aceeaşi zonă au mai fost descoperite nu numai urme de lupi sau de păsări, ci şi</w:t>
      </w:r>
      <w:r w:rsidR="00F2580A">
        <w:rPr>
          <w:rFonts w:ascii="Bookman Old Style" w:hAnsi="Bookman Old Style" w:cs="Bookman Old Style"/>
          <w:color w:val="FF0000"/>
        </w:rPr>
        <w:t xml:space="preserve"> </w:t>
      </w:r>
      <w:r w:rsidR="0052469F">
        <w:rPr>
          <w:rFonts w:ascii="Bookman Old Style" w:hAnsi="Bookman Old Style" w:cs="Bookman Old Style"/>
        </w:rPr>
        <w:t>de elefanţi şi cai, animale despre care se presupune că au dispărut cu multe zeci de mii de ani în urmă de pe teritoriul american;</w:t>
      </w:r>
    </w:p>
    <w:p w:rsidR="0052469F" w:rsidRDefault="00907094">
      <w:pPr>
        <w:tabs>
          <w:tab w:val="left" w:pos="237"/>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r>
      <w:r w:rsidR="0052469F">
        <w:rPr>
          <w:rFonts w:ascii="Bookman Old Style" w:hAnsi="Bookman Old Style" w:cs="Bookman Old Style"/>
          <w:color w:val="auto"/>
        </w:rPr>
        <w:t xml:space="preserve">  În Kentucky, Wilbur Greely Burrougs a descoperit, în 1930, trei perechi de urme care, în urma analizelor la care au fost supuse, au fost datate la aproximativ 250 de milioane de ani. Iniţial, a fost emisă ipoteza că amprentele aparţineau unei şopârle uriaşe, locuitor obişnuit al continentului american în paleozoic, însă, în acest caz, ar fi trebuit să se descopere măcar sugestia unei cozi de</w:t>
      </w:r>
      <w:r w:rsidR="0052469F">
        <w:rPr>
          <w:rFonts w:ascii="Bookman Old Style" w:hAnsi="Bookman Old Style" w:cs="Bookman Old Style"/>
        </w:rPr>
        <w:t xml:space="preserve"> </w:t>
      </w:r>
      <w:r w:rsidR="0052469F">
        <w:rPr>
          <w:rFonts w:ascii="Bookman Old Style" w:hAnsi="Bookman Old Style" w:cs="Bookman Old Style"/>
        </w:rPr>
        <w:lastRenderedPageBreak/>
        <w:t>sprijin, dar nu s-a întâmplat aşa ceva. Analizate la microscop, urmele nu au indicat nici un fel de prelucrare. Contururile luaseră naştere, în mod evident, ca urmare a tasării terenului şi nu datorită decupării în sol cu ajutorul vreunei unelte, fiecare fărâmă de material fiind deplasată şi nu tăiată;</w:t>
      </w:r>
    </w:p>
    <w:p w:rsidR="0052469F" w:rsidRDefault="00907094">
      <w:pPr>
        <w:tabs>
          <w:tab w:val="left" w:pos="237"/>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  William J. Maister a descoperit, în 1968, la Antelope Springs (circa 60 km nord-vest de Delta/Utah) amprenta unui picior uman ce avea încrustată, în chiar tiparul ei, mai mulţi trilobiţi. Cele două jumătăţi ale unei bucăţi de rocă erau negativul şi pozitivul unei tălpi de pantofi Conform teoriei oficiale, trilobiţii şi fiinţele umane sunt separate de milioane de ani. Ulterior, în urma unei noi explorări a zonei respective, geologul Maurice Carlisle de la Universitatea din Colorado şi dr. Clifford Burdick, geolog consultant din Tucson, au descoperit urma unui picior desculţ de copil, cu cele cinci degete vag conturate, imprimată pe o placă de şist;</w:t>
      </w:r>
    </w:p>
    <w:p w:rsidR="0052469F" w:rsidRDefault="00907094">
      <w:pPr>
        <w:tabs>
          <w:tab w:val="left" w:pos="237"/>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  Mulajele descoperite, în 1984, în sud-estul R. S. S. Turkmene, de o expediţie a Academiei de Ştiinţe a respectivei republici, printre care se numărau circa 1500 de amprente ale unei specii necunoscute de dinozauri, imprimate în calcar, cuprin</w:t>
      </w:r>
      <w:r w:rsidR="0052469F">
        <w:rPr>
          <w:rFonts w:ascii="Bookman Old Style" w:hAnsi="Bookman Old Style" w:cs="Bookman Old Style"/>
        </w:rPr>
        <w:softHyphen/>
        <w:t>deau şi câteva urme lăsate, în mod evident, de picioarele goale ale unui homo sapiens. Vechimea estimată: 150 de milioane de ani! Experţii au stabilit că pietrificarea solului s-a produs după lăsarea amprentelor;</w:t>
      </w:r>
    </w:p>
    <w:p w:rsidR="0052469F" w:rsidRDefault="00907094">
      <w:pPr>
        <w:tabs>
          <w:tab w:val="left" w:pos="237"/>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  În albia râului Paluxi, la Glen Rose, Texas, arheologul dr. Carl Baugh de la Universitatea de Stat din Pennsylvania a descoperit în straturile de piatră atribuite perioadei cretacice (acum 140 de milioane de ani), urmele paşilor unui om alături de cele ale unui dinozaur. Vârsta urmelor a fost datată de către Hinderliter la cel puţin 65 de milioane de ani.</w:t>
      </w:r>
    </w:p>
    <w:p w:rsidR="0052469F" w:rsidRDefault="0052469F">
      <w:pPr>
        <w:jc w:val="both"/>
        <w:rPr>
          <w:rFonts w:ascii="Bookman Old Style" w:hAnsi="Bookman Old Style" w:cs="Bookman Old Style"/>
        </w:rPr>
      </w:pPr>
      <w:r>
        <w:rPr>
          <w:rFonts w:ascii="Bookman Old Style" w:hAnsi="Bookman Old Style" w:cs="Bookman Old Style"/>
        </w:rPr>
        <w:br/>
      </w:r>
      <w:r>
        <w:rPr>
          <w:rFonts w:ascii="Bookman Old Style" w:hAnsi="Bookman Old Style" w:cs="Bookman Old Style"/>
          <w:b/>
        </w:rPr>
        <w:t>FOSILE ENIGMATICE</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afară de mulajele de tălpi şi de palme, găsite în cele mai </w:t>
      </w:r>
      <w:r>
        <w:rPr>
          <w:rFonts w:ascii="Bookman Old Style" w:hAnsi="Bookman Old Style" w:cs="Bookman Old Style"/>
        </w:rPr>
        <w:lastRenderedPageBreak/>
        <w:t>diferite zone, au fost descoperite chiar schelete de hominizi cu vârste extrem de mari. Astfel:</w:t>
      </w:r>
    </w:p>
    <w:p w:rsidR="0052469F" w:rsidRDefault="00EF2EB7">
      <w:pPr>
        <w:tabs>
          <w:tab w:val="left" w:pos="561"/>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Mary Leakey a descoperit, cu ocazia unor cercetări efectuate în zona lacului secat Laetolli, la circa 40 km de Olduwai/Tanzania, dinţi şi oase împietrite ale unui hominid, a căror vârstă a fost estimată la 63-75 de milioane de ani.</w:t>
      </w:r>
    </w:p>
    <w:p w:rsidR="0052469F" w:rsidRDefault="00EF2EB7">
      <w:pPr>
        <w:tabs>
          <w:tab w:val="left" w:pos="561"/>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În noiembrie 1972, Richard Leakey a descoperit lângă lacul Rudolf/Kenya, un fragment de craniu care a fost estimat la 2,5 de milioane de ani vechime. Conform afirmaţiilor lui Leakey, acesta este diferit de al lui </w:t>
      </w:r>
      <w:r w:rsidR="0052469F">
        <w:rPr>
          <w:rFonts w:ascii="Bookman Old Style" w:hAnsi="Bookman Old Style" w:cs="Bookman Old Style"/>
          <w:i/>
        </w:rPr>
        <w:t>homo sapiens</w:t>
      </w:r>
      <w:r w:rsidR="0052469F">
        <w:rPr>
          <w:rFonts w:ascii="Bookman Old Style" w:hAnsi="Bookman Old Style" w:cs="Bookman Old Style"/>
        </w:rPr>
        <w:t>, dar este diferit şi de toate celelalte forme cunoscute ale primilor oameni şi nu corespunde nici uneia din teoriile oficial acceptate privitoare la evoluţia omului.</w:t>
      </w:r>
    </w:p>
    <w:p w:rsidR="0052469F" w:rsidRDefault="00EF2EB7">
      <w:pPr>
        <w:tabs>
          <w:tab w:val="left" w:pos="561"/>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Tot în Kenya, în 1984, o echipă de antropologi japonezi şi autohtoni au avut norocul să găsească la Nachola nu mai puţin de 180 de piese fosile (maxilare, membre, coaste, dinţi etc.), aparţinând unei rase anterioare separării dintre </w:t>
      </w:r>
      <w:r w:rsidR="0052469F">
        <w:rPr>
          <w:rFonts w:ascii="Bookman Old Style" w:hAnsi="Bookman Old Style" w:cs="Bookman Old Style"/>
          <w:i/>
        </w:rPr>
        <w:t>pongide</w:t>
      </w:r>
      <w:r w:rsidR="0052469F">
        <w:rPr>
          <w:rFonts w:ascii="Bookman Old Style" w:hAnsi="Bookman Old Style" w:cs="Bookman Old Style"/>
        </w:rPr>
        <w:t xml:space="preserve"> (maimuţe antropoide) şi </w:t>
      </w:r>
      <w:r w:rsidR="0052469F">
        <w:rPr>
          <w:rFonts w:ascii="Bookman Old Style" w:hAnsi="Bookman Old Style" w:cs="Bookman Old Style"/>
          <w:i/>
        </w:rPr>
        <w:t>hominide</w:t>
      </w:r>
      <w:r w:rsidR="0052469F">
        <w:rPr>
          <w:rFonts w:ascii="Bookman Old Style" w:hAnsi="Bookman Old Style" w:cs="Bookman Old Style"/>
        </w:rPr>
        <w:t>. Acum 16 milioane de ani, 30-40 de indivizi, ce nu erau în niciun caz maimuţe, par să-şi fi pierdut viaţa în ceea ce a fost cândva un lac, acoperit ulterior de lavă.</w:t>
      </w:r>
    </w:p>
    <w:p w:rsidR="0052469F" w:rsidRDefault="00EF2EB7">
      <w:pPr>
        <w:tabs>
          <w:tab w:val="left" w:pos="561"/>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În timpul cercetărilor arheologice conduse de o echipă anglo-pakistaneză, la Rewat/Pakistan, au fost găsite numeroase unelte şi diferite obiecte a căror destinaţie este încă dificil de stabilit, dar care atestă un înalt grad de civilizaţie. Vârsta estimată a aşezării: peste două milioane de ani! Cum rămâne atunci cu cei 8000 de ani, consideraţi că ne despart de momentul naşterii civilizaţiei actuale?</w:t>
      </w:r>
    </w:p>
    <w:p w:rsidR="0052469F" w:rsidRDefault="00EF2EB7">
      <w:pPr>
        <w:tabs>
          <w:tab w:val="left" w:pos="561"/>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Antropologul columbian Henao Martin, de la Universitatea din Quindio, a descoperit în aprilie 1971, în provincia Tolima/Columbia, scheletul fosilizat al unui dinozaur (un iguadon lung de 20 de metri), alături de un craniu omenesc preistoric, care se transformaseră aproape complet în calcar în urma procesului de împietrire.</w:t>
      </w:r>
    </w:p>
    <w:p w:rsidR="0052469F" w:rsidRDefault="00EF2EB7">
      <w:pPr>
        <w:tabs>
          <w:tab w:val="left" w:pos="561"/>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În 1974, au fost descoperite în India fosile umane vechi </w:t>
      </w:r>
      <w:r w:rsidR="0052469F">
        <w:rPr>
          <w:rFonts w:ascii="Bookman Old Style" w:hAnsi="Bookman Old Style" w:cs="Bookman Old Style"/>
        </w:rPr>
        <w:lastRenderedPageBreak/>
        <w:t>de 65 de milioane de ani, într-o formaţiune de piatră din mezozoic. Deşi a fost făcută o comunicare în această privinţă şi la Academia Sovietică de Ştiinţe, informaţiile nu au fost date publicităţii.</w:t>
      </w:r>
    </w:p>
    <w:p w:rsidR="0052469F" w:rsidRDefault="00EF2EB7">
      <w:pPr>
        <w:tabs>
          <w:tab w:val="left" w:pos="614"/>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Un craniu de neanderthalian, ce se află în prezent la British Museum, şi care a fost descoperit în celebrul depozit arheologic de la Broken Hill, prezintă pe osul tâmplei un orificiu perfect rotund. Trebuie remarcat că osul din partea opusă lipseşte, efect pe care îl poate avea astăzi doar o puşcă de vânătoare. Remarcabil este şi faptul că locul orificiului se găseşte exact în aşa-zisa zonă mortală. Datarea cu ajutorul analizei cu carbon radioactiv nu este posibilă, deoarece oasele fosilizate îşi pierd repede materiile organice.</w:t>
      </w:r>
    </w:p>
    <w:p w:rsidR="0052469F" w:rsidRDefault="00EF2EB7">
      <w:pPr>
        <w:tabs>
          <w:tab w:val="left" w:pos="614"/>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O perforaţie similară, care poate corespunde penetrării de către un glonte, a fost întâlnită şi în cazul craniului unui bou moscat, datat la circa 40.000 de ani, aflat la </w:t>
      </w:r>
      <w:r w:rsidR="0052469F">
        <w:rPr>
          <w:rFonts w:ascii="Bookman Old Style" w:hAnsi="Bookman Old Style" w:cs="Bookman Old Style"/>
          <w:i/>
        </w:rPr>
        <w:t>Muzeul de Paleontologie</w:t>
      </w:r>
      <w:r w:rsidR="0052469F">
        <w:rPr>
          <w:rFonts w:ascii="Bookman Old Style" w:hAnsi="Bookman Old Style" w:cs="Bookman Old Style"/>
        </w:rPr>
        <w:t xml:space="preserve"> al Academiei de Ştiinţe din Moscova. Intere</w:t>
      </w:r>
      <w:r w:rsidR="0052469F">
        <w:rPr>
          <w:rFonts w:ascii="Bookman Old Style" w:hAnsi="Bookman Old Style" w:cs="Bookman Old Style"/>
        </w:rPr>
        <w:softHyphen/>
        <w:t xml:space="preserve">sant este faptul că, deşi rana a fost făcută într-o </w:t>
      </w:r>
      <w:r w:rsidR="0052469F">
        <w:rPr>
          <w:rFonts w:ascii="Bookman Old Style" w:hAnsi="Bookman Old Style" w:cs="Bookman Old Style"/>
          <w:i/>
        </w:rPr>
        <w:t>zonă mortală</w:t>
      </w:r>
      <w:r w:rsidR="0052469F">
        <w:rPr>
          <w:rFonts w:ascii="Bookman Old Style" w:hAnsi="Bookman Old Style" w:cs="Bookman Old Style"/>
        </w:rPr>
        <w:t>, adică exact pe axa osului frontal, animalul a supravieţuit, iar osul craniului a început să se vindece. Aceasta nu lasă niciun dubiu asupra datei când a fost provocată: ea a apărut în timpul vieţii animalului, în urmă cu zeci sau chiar sute de mii de ani.</w:t>
      </w:r>
    </w:p>
    <w:p w:rsidR="0052469F" w:rsidRDefault="00EF2EB7">
      <w:pPr>
        <w:tabs>
          <w:tab w:val="left" w:pos="614"/>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O gaură asemănătoare străpunge şi partea stângă a ţestei umane descoperite într-o peşteră din Zambia, datată la circa 40.000 de ani, actualmente expusă la </w:t>
      </w:r>
      <w:r w:rsidR="0052469F">
        <w:rPr>
          <w:rFonts w:ascii="Bookman Old Style" w:hAnsi="Bookman Old Style" w:cs="Bookman Old Style"/>
          <w:i/>
        </w:rPr>
        <w:t>Museum of Natural History</w:t>
      </w:r>
      <w:r w:rsidR="0052469F">
        <w:rPr>
          <w:rFonts w:ascii="Bookman Old Style" w:hAnsi="Bookman Old Style" w:cs="Bookman Old Style"/>
        </w:rPr>
        <w:t xml:space="preserve"> din Londra.</w:t>
      </w:r>
      <w:r w:rsidR="0052469F">
        <w:rPr>
          <w:rFonts w:ascii="Bookman Old Style" w:hAnsi="Bookman Old Style" w:cs="Bookman Old Style"/>
        </w:rPr>
        <w:br/>
      </w:r>
    </w:p>
    <w:p w:rsidR="0052469F" w:rsidRDefault="0052469F">
      <w:pPr>
        <w:ind w:firstLine="360"/>
        <w:jc w:val="both"/>
        <w:rPr>
          <w:rFonts w:ascii="Bookman Old Style" w:hAnsi="Bookman Old Style" w:cs="Bookman Old Style"/>
          <w:b/>
          <w:i/>
        </w:rPr>
      </w:pPr>
      <w:r>
        <w:rPr>
          <w:rFonts w:ascii="Bookman Old Style" w:hAnsi="Bookman Old Style" w:cs="Bookman Old Style"/>
        </w:rPr>
        <w:t>Dovezile de ordin arheologic prezentate mai sus nu sunt sin</w:t>
      </w:r>
      <w:r>
        <w:rPr>
          <w:rFonts w:ascii="Bookman Old Style" w:hAnsi="Bookman Old Style" w:cs="Bookman Old Style"/>
        </w:rPr>
        <w:softHyphen/>
        <w:t xml:space="preserve">gurele mărturii care atestă existenţa din cele mai îndepărtate timpuri a unor fiinţe humanoide inteligente pe planeta noastră, ci sunt completate de o serie de descoperiri remarcabile referitoare la păstrarea nealterată a unor veritabile opere de artă răspândite pe întreaga suprafaţă a Terrei, care au fost încadrate generic sub titulatura de </w:t>
      </w:r>
      <w:r>
        <w:rPr>
          <w:rFonts w:ascii="Bookman Old Style" w:hAnsi="Bookman Old Style" w:cs="Bookman Old Style"/>
          <w:b/>
        </w:rPr>
        <w:t>cultura Masma</w:t>
      </w:r>
      <w:r>
        <w:rPr>
          <w:rFonts w:ascii="Bookman Old Style" w:hAnsi="Bookman Old Style" w:cs="Bookman Old Style"/>
        </w:rPr>
        <w:t>.</w:t>
      </w:r>
      <w:r>
        <w:rPr>
          <w:rFonts w:ascii="Bookman Old Style" w:hAnsi="Bookman Old Style" w:cs="Bookman Old Style"/>
        </w:rPr>
        <w:br/>
      </w:r>
    </w:p>
    <w:p w:rsidR="0052469F" w:rsidRDefault="0052469F">
      <w:pPr>
        <w:tabs>
          <w:tab w:val="left" w:pos="1739"/>
        </w:tabs>
        <w:jc w:val="both"/>
        <w:rPr>
          <w:rFonts w:ascii="Bookman Old Style" w:hAnsi="Bookman Old Style" w:cs="Bookman Old Style"/>
        </w:rPr>
      </w:pPr>
      <w:r>
        <w:rPr>
          <w:rFonts w:ascii="Bookman Old Style" w:hAnsi="Bookman Old Style" w:cs="Bookman Old Style"/>
          <w:b/>
          <w:i/>
        </w:rPr>
        <w:lastRenderedPageBreak/>
        <w:t>2. CULTURA MASMA</w:t>
      </w:r>
      <w:r>
        <w:rPr>
          <w:rFonts w:ascii="Bookman Old Style" w:hAnsi="Bookman Old Style" w:cs="Bookman Old Style"/>
          <w:b/>
          <w:i/>
        </w:rPr>
        <w:br/>
      </w:r>
    </w:p>
    <w:p w:rsidR="0052469F" w:rsidRDefault="0052469F">
      <w:pPr>
        <w:ind w:firstLine="360"/>
        <w:jc w:val="both"/>
        <w:rPr>
          <w:rFonts w:ascii="Bookman Old Style" w:hAnsi="Bookman Old Style" w:cs="Bookman Old Style"/>
          <w:b/>
        </w:rPr>
      </w:pPr>
      <w:r>
        <w:rPr>
          <w:rFonts w:ascii="Bookman Old Style" w:hAnsi="Bookman Old Style" w:cs="Bookman Old Style"/>
        </w:rPr>
        <w:t xml:space="preserve">Referiri la statui uriaşe, lucrate </w:t>
      </w:r>
      <w:r>
        <w:rPr>
          <w:rFonts w:ascii="Bookman Old Style" w:hAnsi="Bookman Old Style" w:cs="Bookman Old Style"/>
          <w:i/>
        </w:rPr>
        <w:t>in situ</w:t>
      </w:r>
      <w:r>
        <w:rPr>
          <w:rFonts w:ascii="Bookman Old Style" w:hAnsi="Bookman Old Style" w:cs="Bookman Old Style"/>
        </w:rPr>
        <w:t>, au existat şi în lucrări de arheologie mai vechi, dar controversele au fost relansate abia o dată cu descoperirea vestigiilor uneia dintre cele mai vechi culturi originale sud-americane, cu caracter megalitic, cuprinzând con</w:t>
      </w:r>
      <w:r>
        <w:rPr>
          <w:rFonts w:ascii="Bookman Old Style" w:hAnsi="Bookman Old Style" w:cs="Bookman Old Style"/>
        </w:rPr>
        <w:softHyphen/>
        <w:t xml:space="preserve">strucţii realizate din blocuri masive de piatră şi sculpturi de mari dimensiuni: </w:t>
      </w:r>
      <w:r>
        <w:rPr>
          <w:rFonts w:ascii="Bookman Old Style" w:hAnsi="Bookman Old Style" w:cs="Bookman Old Style"/>
          <w:b/>
        </w:rPr>
        <w:t>cultura Masma</w:t>
      </w:r>
      <w:r>
        <w:rPr>
          <w:rFonts w:ascii="Bookman Old Style" w:hAnsi="Bookman Old Style" w:cs="Bookman Old Style"/>
        </w:rPr>
        <w:t>. Descoperite în 1952, de Daniel Ruzo, pe platoul Marcahuasi din Peru, vestigiile acestei culturi au provocat senzaţie printre specialişti.</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PLATOUL MARCAHUASI</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Situat la o distanţă de 80 de km de coasta Oceanului Pacific şi la 90 de km nord de oraşul Lima, capitala republicii Peru, </w:t>
      </w:r>
      <w:r>
        <w:rPr>
          <w:rFonts w:ascii="Bookman Old Style" w:hAnsi="Bookman Old Style" w:cs="Bookman Old Style"/>
          <w:b/>
        </w:rPr>
        <w:t>Marca</w:t>
      </w:r>
      <w:r>
        <w:rPr>
          <w:rFonts w:ascii="Bookman Old Style" w:hAnsi="Bookman Old Style" w:cs="Bookman Old Style"/>
          <w:b/>
        </w:rPr>
        <w:softHyphen/>
        <w:t>huasi</w:t>
      </w:r>
      <w:r>
        <w:rPr>
          <w:rFonts w:ascii="Bookman Old Style" w:hAnsi="Bookman Old Style" w:cs="Bookman Old Style"/>
        </w:rPr>
        <w:t xml:space="preserve"> este încă o dovadă a civilizaţiilor dispărute în timpuri preis</w:t>
      </w:r>
      <w:r>
        <w:rPr>
          <w:rFonts w:ascii="Bookman Old Style" w:hAnsi="Bookman Old Style" w:cs="Bookman Old Style"/>
        </w:rPr>
        <w:softHyphen/>
        <w:t>torice. Platoul, având o suprafaţă de 30 km</w:t>
      </w:r>
      <w:r>
        <w:rPr>
          <w:rFonts w:ascii="Bookman Old Style" w:hAnsi="Bookman Old Style" w:cs="Bookman Old Style"/>
          <w:vertAlign w:val="superscript"/>
        </w:rPr>
        <w:t>2</w:t>
      </w:r>
      <w:r>
        <w:rPr>
          <w:rFonts w:ascii="Bookman Old Style" w:hAnsi="Bookman Old Style" w:cs="Bookman Old Style"/>
        </w:rPr>
        <w:t xml:space="preserve">, este greu accesibil, datorită terenului mlăştinos şi a altitudinii mari (4000 m) la care se găseşte. În vara anului 1948, un mic grup de ziarişti de la cotidianul </w:t>
      </w:r>
      <w:r>
        <w:rPr>
          <w:rFonts w:ascii="Bookman Old Style" w:hAnsi="Bookman Old Style" w:cs="Bookman Old Style"/>
          <w:i/>
        </w:rPr>
        <w:t>El Comercio</w:t>
      </w:r>
      <w:r>
        <w:rPr>
          <w:rFonts w:ascii="Bookman Old Style" w:hAnsi="Bookman Old Style" w:cs="Bookman Old Style"/>
        </w:rPr>
        <w:t xml:space="preserve"> din Lima, a organizat o expediţie spre vârfurile impresionante ale Cordilierilor, prilej cu care au făcut numeroase fotografii, inclusiv la Marcahuasi. Întorşi la Lima şi developând fotografiile, jurnaliştii au observat că unele vârfuri muntoase aveau forme ciudate, diferite de celelalte imagini ale peisajului andin. Intrigaţi de faptul că toate imaginile luate proveneau de la Marca</w:t>
      </w:r>
      <w:r>
        <w:rPr>
          <w:rFonts w:ascii="Bookman Old Style" w:hAnsi="Bookman Old Style" w:cs="Bookman Old Style"/>
        </w:rPr>
        <w:softHyphen/>
        <w:t>huasi, aceştia au organizat o a doua expediţie, pentru a face noi fotografii care, în final, au fost publicate. Formele muntoase au fost, însă, prezentate ca fiind rezultatul unui proces natural de eroziune.</w:t>
      </w:r>
    </w:p>
    <w:p w:rsidR="0052469F" w:rsidRDefault="0052469F">
      <w:pPr>
        <w:ind w:firstLine="360"/>
        <w:jc w:val="both"/>
        <w:rPr>
          <w:rFonts w:ascii="Bookman Old Style" w:hAnsi="Bookman Old Style" w:cs="Bookman Old Style"/>
          <w:color w:val="FF0000"/>
        </w:rPr>
      </w:pPr>
      <w:r>
        <w:rPr>
          <w:rFonts w:ascii="Bookman Old Style" w:hAnsi="Bookman Old Style" w:cs="Bookman Old Style"/>
        </w:rPr>
        <w:t xml:space="preserve">Pe baza imaginilor publicate, Daniel Ruzo a pus la îndoială aşa-zisul joc al naturii şi, începând cu 1953, a întreprins numeroase studii la faţa locului, timp de 9 ani. După cum arată Cornelia Petratu şi Bernard Roidinger în lucrarea </w:t>
      </w:r>
      <w:r w:rsidRPr="00296620">
        <w:rPr>
          <w:rFonts w:ascii="Bookman Old Style" w:hAnsi="Bookman Old Style" w:cs="Bookman Old Style"/>
          <w:i/>
          <w:color w:val="auto"/>
        </w:rPr>
        <w:t>Mesaje ale unei alte civilizaţii. Pietrele din deşertul Ica</w:t>
      </w:r>
      <w:r>
        <w:rPr>
          <w:rFonts w:ascii="Bookman Old Style" w:hAnsi="Bookman Old Style" w:cs="Bookman Old Style"/>
        </w:rPr>
        <w:t xml:space="preserve">, Ruzo, scriitor, poet şi cercetător al domeniului preistoriei, a fost cel care a identificat în formele străvechi ale stâncilor </w:t>
      </w:r>
      <w:r>
        <w:rPr>
          <w:rFonts w:ascii="Bookman Old Style" w:hAnsi="Bookman Old Style" w:cs="Bookman Old Style"/>
        </w:rPr>
        <w:lastRenderedPageBreak/>
        <w:t>intenţia jocului umbrelor şi luminii, abia perceptibile, şi a atras atenţia asupra acestei caracteristici a culturii preistorice. Cu o tenacitate deosebită, acesta a adunat probe sub</w:t>
      </w:r>
      <w:r>
        <w:rPr>
          <w:rFonts w:ascii="Bookman Old Style" w:hAnsi="Bookman Old Style" w:cs="Bookman Old Style"/>
        </w:rPr>
        <w:softHyphen/>
        <w:t>stanţiale şi a reuşit să ridice treptat vălul aşezat peste timpurile arhaice. După ce a fotografiat de peste 5.000 de ori stâncile puternic erodate, el a reuşit să convingă mai mulţi specialişti să întreprindă cercetări pe podiş. În urma unei vizite pe care a făcut-o, în 1958, în Marcahuasi, arheologul englez Peter Allen, expert în cultura Tiahuanaco, a exprimat păreri asemănătoare: „</w:t>
      </w:r>
      <w:r>
        <w:rPr>
          <w:rFonts w:ascii="Bookman Old Style" w:hAnsi="Bookman Old Style" w:cs="Bookman Old Style"/>
          <w:i/>
        </w:rPr>
        <w:t>Faptul că aceste sculpturi devin vizibile exclusiv în anumite condiţii de iluminare, în perioade şi în anotimpuri stabilite cu exactitate, dovedeşte că este vorba despre o tehnică şi o ştiinţă deosebite. Oricât ar părea de ciudat, nu mă îndoiesc nicio clipă că pe podişul de la Marcahuasi a fost folosită o tehnică de prelucrare până acum necunoscută</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Daniel Ruzo a presupus iniţial că stâncile de la Marcahuasi sunt urme ale omului din epoca de piatră din vechiul Peru, însă treptat a fost nevoit să accepte că acele sculpturi n-au nimic în comun cu culturile megalitice din presupusa epocă de piatră. Pe baza evaluării gradului de eroziune geologică, el a atribuit sculpturilor o vechime cuprinsă între 100.000-500.000 de ani. Conform aceloraşi criterii, astronomul american dr. Morris K. Jessup le-a apreciat ca având între 500.000 şi 1.000.000 de ani, iar o examinare realizată de Societatea Peruană de Astronomie s-a încheiat cu date similare şi a conchis că este vorba despre o prelucrare artificială a stâncilor. Descoperirile lui Daniel Ruzo au stat la baza teoriei pe care a lansat-o ulterior, conform căreia de jur-împrejurul globului pămân</w:t>
      </w:r>
      <w:r>
        <w:rPr>
          <w:rFonts w:ascii="Bookman Old Style" w:hAnsi="Bookman Old Style" w:cs="Bookman Old Style"/>
        </w:rPr>
        <w:softHyphen/>
        <w:t xml:space="preserve">tesc există urme ale unei culturi, care a atins apogeul cu mult înaintea oricăror alte culturi timpurii, pe care a numit-o </w:t>
      </w:r>
      <w:r>
        <w:rPr>
          <w:rFonts w:ascii="Bookman Old Style" w:hAnsi="Bookman Old Style" w:cs="Bookman Old Style"/>
          <w:b/>
          <w:i/>
        </w:rPr>
        <w:t>Masmunda</w:t>
      </w:r>
      <w:r>
        <w:rPr>
          <w:rFonts w:ascii="Bookman Old Style" w:hAnsi="Bookman Old Style" w:cs="Bookman Old Style"/>
        </w:rPr>
        <w:t xml:space="preserve"> (cultura Masma).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Pentru a aprofunda cercetările făcute în platoul Marcahuasi, Ruzo şi-a propus ulterior să exploreze şi </w:t>
      </w:r>
      <w:r>
        <w:rPr>
          <w:rFonts w:ascii="Bookman Old Style" w:hAnsi="Bookman Old Style" w:cs="Bookman Old Style"/>
          <w:i/>
        </w:rPr>
        <w:t>coridoarele subterane</w:t>
      </w:r>
      <w:r>
        <w:rPr>
          <w:rFonts w:ascii="Bookman Old Style" w:hAnsi="Bookman Old Style" w:cs="Bookman Old Style"/>
        </w:rPr>
        <w:t xml:space="preserve"> din Munţii Marcahuasi, lungi de kilometri întregi, deoarece era convins că galeriile respective aparţineau unei reţele ce se întindea de-a lungul Anzilor </w:t>
      </w:r>
      <w:r>
        <w:rPr>
          <w:rFonts w:ascii="Bookman Old Style" w:hAnsi="Bookman Old Style" w:cs="Bookman Old Style"/>
        </w:rPr>
        <w:lastRenderedPageBreak/>
        <w:t>Cordilieri şi că erau opera unor oameni care au trăit în străvechime, deţinători ai secretului „înmuierii“ pietrei. Avertizate de intenţia arheologului peruvian, înfricoşate de revoltele continue ale indienilor sau ale gherilei mexicane, care s-ar fi putut adăposti acolo şi acţionând la sugestia unor instanţe superioare, autorităţile au sigilat toate intrările, aşa încât galeriile au rămas necercetate până în prezent. Neobişnuită pentru asemenea înălţimi în Marcahuasi, este şi existenţa unor curenţi de apă subterani, rămaşi necercetaţi, care în perioada ploilor se umflă şi inundă parţial coridoarele.</w:t>
      </w:r>
    </w:p>
    <w:p w:rsidR="0052469F" w:rsidRDefault="0052469F">
      <w:pPr>
        <w:ind w:firstLine="360"/>
        <w:jc w:val="both"/>
        <w:rPr>
          <w:rFonts w:ascii="Bookman Old Style" w:hAnsi="Bookman Old Style" w:cs="Bookman Old Style"/>
        </w:rPr>
      </w:pPr>
      <w:r>
        <w:rPr>
          <w:rFonts w:ascii="Bookman Old Style" w:hAnsi="Bookman Old Style" w:cs="Bookman Old Style"/>
        </w:rPr>
        <w:t>Printre cele mai interesante vestigii ale poporului necunoscut care a fost creatorul culturii numite convenţional Masma, se numără sculpturi de dimensiuni uriaşe (sculpturi megalitice in situ). Până aici n-ar fi nimic original, asemenea vestigii putând fi întâlnite şi în alte locuri, de pildă în Mexic (cultura Tula), numai că temele sculptorilor anonimi de pe platoul Marcahuasi sunt, într-adevăr, ieşite din comun: mai întâi, animale care au dispărut demult din America, cum ar fi calul sau gliptodonul (un mamifer edentat, măsurând circa 4 metri, cu carapace osoasă, care a trăit în era terţiară şi la începutul erei cuaternare), apoi animale care n-au trăit niciodată în acele locuri (leul, cămila, vaca). Sculpturi antropomorfe ale culturii Masma amintesc de zeii Egiptului antic, înfăţişaţi cu capete de animale sau de păsări. La acestea se adaugă diverse construcţii ciclopice, ceea ce i-a făcut pe unii specialişti să presupună că platoul Marcahuasi a fost în vechime un loc sacru, ce adăpostea sanctuare.</w:t>
      </w:r>
    </w:p>
    <w:p w:rsidR="0052469F" w:rsidRDefault="0052469F">
      <w:pPr>
        <w:ind w:firstLine="360"/>
        <w:jc w:val="both"/>
        <w:rPr>
          <w:rFonts w:ascii="Bookman Old Style" w:hAnsi="Bookman Old Style" w:cs="Bookman Old Style"/>
        </w:rPr>
      </w:pPr>
      <w:r>
        <w:rPr>
          <w:rFonts w:ascii="Bookman Old Style" w:hAnsi="Bookman Old Style" w:cs="Bookman Old Style"/>
        </w:rPr>
        <w:t>Dominantele zonei Marcahuasi le formează patru capete gigan</w:t>
      </w:r>
      <w:r>
        <w:rPr>
          <w:rFonts w:ascii="Bookman Old Style" w:hAnsi="Bookman Old Style" w:cs="Bookman Old Style"/>
        </w:rPr>
        <w:softHyphen/>
        <w:t>tice: unul cu trăsături indiene, altul cu trăsături semitice, al treilea cu trăsături negroide şi un al patrulea ce aparţine unei rase necunos</w:t>
      </w:r>
      <w:r>
        <w:rPr>
          <w:rFonts w:ascii="Bookman Old Style" w:hAnsi="Bookman Old Style" w:cs="Bookman Old Style"/>
        </w:rPr>
        <w:softHyphen/>
        <w:t>cute. Cronicarii spanioli ai Conquistei au notat despre Inca Tupac Yupanqui, că ştia zona Marcahuasi şi altele similare, pe care „</w:t>
      </w:r>
      <w:r>
        <w:rPr>
          <w:rFonts w:ascii="Bookman Old Style" w:hAnsi="Bookman Old Style" w:cs="Bookman Old Style"/>
          <w:i/>
        </w:rPr>
        <w:t>le-au creat oamenii albi veniţi din stele, le-au creat după propria înfăţişare şi după cea a popoarelor străine, care trăiesc în cele patru colţuri ale lumii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Erupţiile vulcanice ce au însoţit apariţia Anzilor au dat naştere Podişului Marcahuasi. Dioritul alb din interiorul </w:t>
      </w:r>
      <w:r>
        <w:rPr>
          <w:rFonts w:ascii="Bookman Old Style" w:hAnsi="Bookman Old Style" w:cs="Bookman Old Style"/>
        </w:rPr>
        <w:lastRenderedPageBreak/>
        <w:t>pământului s-a împietrit în frigul din vârful munţilor, formând amfiteatrul natural, ale cărui stânci au fost remodelate de o umanitate necunoscută, printr-o prelucrare misterioasă, în siluete expresive. Puternica ero</w:t>
      </w:r>
      <w:r>
        <w:rPr>
          <w:rFonts w:ascii="Bookman Old Style" w:hAnsi="Bookman Old Style" w:cs="Bookman Old Style"/>
        </w:rPr>
        <w:softHyphen/>
        <w:t xml:space="preserve">ziune dovedeşte însă vârsta lor înaintată. Ruzo a descoperit contururi vizibile doar în ziua solstiţiului, în care pot fi descoperiţi presupuşii strămoşi ai omului, începând cu </w:t>
      </w:r>
      <w:r>
        <w:rPr>
          <w:rFonts w:ascii="Bookman Old Style" w:hAnsi="Bookman Old Style" w:cs="Bookman Old Style"/>
          <w:i/>
        </w:rPr>
        <w:t>Pithecanthropus erectus</w:t>
      </w:r>
      <w:r>
        <w:rPr>
          <w:rFonts w:ascii="Bookman Old Style" w:hAnsi="Bookman Old Style" w:cs="Bookman Old Style"/>
        </w:rPr>
        <w:t xml:space="preserve"> şi până la omul din Neanderthal, sculpturi care-şi modifică înfăţişarea de la o clipă la alta, în funcţie de Soare, într-un mod care a fost dintotdeauna idealul spre care au năzuit creatorii de opere sculptu</w:t>
      </w:r>
      <w:r>
        <w:rPr>
          <w:rFonts w:ascii="Bookman Old Style" w:hAnsi="Bookman Old Style" w:cs="Bookman Old Style"/>
        </w:rPr>
        <w:softHyphen/>
        <w:t>rale în aer liber.</w:t>
      </w:r>
    </w:p>
    <w:p w:rsidR="0052469F" w:rsidRDefault="0052469F">
      <w:pPr>
        <w:ind w:firstLine="360"/>
        <w:jc w:val="both"/>
        <w:rPr>
          <w:rFonts w:ascii="Bookman Old Style" w:hAnsi="Bookman Old Style" w:cs="Bookman Old Style"/>
          <w:b/>
        </w:rPr>
      </w:pPr>
      <w:r>
        <w:rPr>
          <w:rFonts w:ascii="Bookman Old Style" w:hAnsi="Bookman Old Style" w:cs="Bookman Old Style"/>
        </w:rPr>
        <w:t xml:space="preserve">În timpul care s-a scurs de la interesanta descoperire de pe platoul Marcahuasi, Daniel Ruzo a devenit un tenace căutător de sculpturi megalitice </w:t>
      </w:r>
      <w:r>
        <w:rPr>
          <w:rFonts w:ascii="Bookman Old Style" w:hAnsi="Bookman Old Style" w:cs="Bookman Old Style"/>
          <w:i/>
        </w:rPr>
        <w:t>in situ</w:t>
      </w:r>
      <w:r>
        <w:rPr>
          <w:rFonts w:ascii="Bookman Old Style" w:hAnsi="Bookman Old Style" w:cs="Bookman Old Style"/>
        </w:rPr>
        <w:t xml:space="preserve"> pe toată suprafaţa globului pământesc. Aceste cercetări l-au dus pe Ruzo la descoperirea unor asemenea sculpturi gigantice în Brazilia, precum şi în Franţa (Fontainbleau), Grecia, Mexic, Egipt şi </w:t>
      </w:r>
      <w:r>
        <w:rPr>
          <w:rFonts w:ascii="Bookman Old Style" w:hAnsi="Bookman Old Style" w:cs="Bookman Old Style"/>
          <w:b/>
        </w:rPr>
        <w:t>România</w:t>
      </w:r>
      <w:r>
        <w:rPr>
          <w:rFonts w:ascii="Bookman Old Style" w:hAnsi="Bookman Old Style" w:cs="Bookman Old Style"/>
        </w:rPr>
        <w:t xml:space="preserve">. În călătoriile sale în jurul lumii, mereu pe urmele civilizaţiilor preistorice, Daniel Ruzo a constatat că toate vestigiile prezintă caracteristici tipice pentru culturile timpurii: sculpturi în piatră, modelate în stâncă sau piscuri de munţi, ale căror mesaje sau destinaţii pot fi deduse nu numai după formă sau efectul lumină-umbră, ci şi din numărul, ordinea şi amplasarea lor; intrări în coridoare subterane (de obicei astupate de cutremure şi, deci, impracticabile) pe care le-a numit </w:t>
      </w:r>
      <w:r>
        <w:rPr>
          <w:rFonts w:ascii="Bookman Old Style" w:hAnsi="Bookman Old Style" w:cs="Bookman Old Style"/>
          <w:i/>
        </w:rPr>
        <w:t>arca</w:t>
      </w:r>
      <w:r>
        <w:rPr>
          <w:rFonts w:ascii="Bookman Old Style" w:hAnsi="Bookman Old Style" w:cs="Bookman Old Style"/>
        </w:rPr>
        <w:t>; păduri sfinte, în general sub formă de urme carbonizate şi ape subterane în jur.</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SIHOTE-ALIN</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Descoperiri similare făcute în Urali şi în munţii din răsăritul Siberiei par să confirme existenţa unor culturi arhaice care practicau sculptura </w:t>
      </w:r>
      <w:r>
        <w:rPr>
          <w:rFonts w:ascii="Bookman Old Style" w:hAnsi="Bookman Old Style" w:cs="Bookman Old Style"/>
          <w:i/>
        </w:rPr>
        <w:t>in situ</w:t>
      </w:r>
      <w:r>
        <w:rPr>
          <w:rFonts w:ascii="Bookman Old Style" w:hAnsi="Bookman Old Style" w:cs="Bookman Old Style"/>
        </w:rPr>
        <w:t xml:space="preserve"> pe stânci. Astfel, în 1966, profesorul Lipski a descoperit şi studiat câteva interesante figuri cu caractere egiptoide (oameni cu cap de pasăre) gravate pe pereţii unor stânci şi peşteri din Urali, </w:t>
      </w:r>
      <w:r>
        <w:rPr>
          <w:rFonts w:ascii="Bookman Old Style" w:hAnsi="Bookman Old Style" w:cs="Bookman Old Style"/>
        </w:rPr>
        <w:lastRenderedPageBreak/>
        <w:t>după ce numai cu un an înainte, în 1965, vânătorul Efrem Lesok a descoperit întâmplător câteva gigantice sculpturi în munţii Sihote-Alin, realizate pe stânci. Tot acolo, într-o peşteră uriaşă, artistul anonim folosise ca material de sculptat o stalactită, pe care o transformase într-un bărbat încovoiat care sprijinea tavanul peş</w:t>
      </w:r>
      <w:r>
        <w:rPr>
          <w:rFonts w:ascii="Bookman Old Style" w:hAnsi="Bookman Old Style" w:cs="Bookman Old Style"/>
        </w:rPr>
        <w:softHyphen/>
        <w:t xml:space="preserve">terii. Alături de acest Atlas siberian se află o figură ciudată, cu aripi mari, albastre şi cu braţele încrucişate pe piept. În altă încăpere a aceleiaşi peşteri se află o statuie antropomorfă, ce are în mijlocul frunţii înalte o adâncitură, similară reprezentării celui de-al treilea ochi din unele tradiţii străvechi. În sfârşit, lista sculpturilor gigantice </w:t>
      </w:r>
      <w:r>
        <w:rPr>
          <w:rFonts w:ascii="Bookman Old Style" w:hAnsi="Bookman Old Style" w:cs="Bookman Old Style"/>
          <w:i/>
        </w:rPr>
        <w:t>in situ</w:t>
      </w:r>
      <w:r>
        <w:rPr>
          <w:rFonts w:ascii="Bookman Old Style" w:hAnsi="Bookman Old Style" w:cs="Bookman Old Style"/>
        </w:rPr>
        <w:t xml:space="preserve"> de pe teritoriul fostei Uniuni Sovietice mai cuprinde câţiva „sfincşi“ descoperiţi în munţii Kazahstanului şi reprezentări de capete de animale (berbeci) în Caucaz.</w:t>
      </w:r>
    </w:p>
    <w:p w:rsidR="0052469F" w:rsidRDefault="0052469F">
      <w:pPr>
        <w:ind w:firstLine="360"/>
        <w:jc w:val="both"/>
        <w:rPr>
          <w:rFonts w:ascii="Bookman Old Style" w:hAnsi="Bookman Old Style" w:cs="Bookman Old Style"/>
          <w:b/>
        </w:rPr>
      </w:pPr>
      <w:r>
        <w:rPr>
          <w:rFonts w:ascii="Bookman Old Style" w:hAnsi="Bookman Old Style" w:cs="Bookman Old Style"/>
        </w:rPr>
        <w:t xml:space="preserve">Sculpturile </w:t>
      </w:r>
      <w:r>
        <w:rPr>
          <w:rFonts w:ascii="Bookman Old Style" w:hAnsi="Bookman Old Style" w:cs="Bookman Old Style"/>
          <w:i/>
        </w:rPr>
        <w:t>in situ</w:t>
      </w:r>
      <w:r>
        <w:rPr>
          <w:rFonts w:ascii="Bookman Old Style" w:hAnsi="Bookman Old Style" w:cs="Bookman Old Style"/>
        </w:rPr>
        <w:t xml:space="preserve"> din munţii Sihote-Alin au fost studiate şi de geologul Alexei Oklandnikov de la Academia de Ştiinţe a Federaţiei Ruse, care le-a datat într-o epocă mai recentă: secolele al Vl-lea sau al V-lea î. Chr. Alţi specialişti au înclinat pentru o epocă mai veche (neolitic) şi nu au exclus posibilitatea ca, în general, tradiţia şi tehnica sculpturii </w:t>
      </w:r>
      <w:r>
        <w:rPr>
          <w:rFonts w:ascii="Bookman Old Style" w:hAnsi="Bookman Old Style" w:cs="Bookman Old Style"/>
          <w:i/>
        </w:rPr>
        <w:t>in situ</w:t>
      </w:r>
      <w:r>
        <w:rPr>
          <w:rFonts w:ascii="Bookman Old Style" w:hAnsi="Bookman Old Style" w:cs="Bookman Old Style"/>
        </w:rPr>
        <w:t xml:space="preserve"> la dimensiuni gigantice să fie o expresie întârziată a unei culturi cu mult mai vechi, aducând ca argument unele caracteristici, cum ar fi reprezentarea celui de-al treilea ochi.</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ALTE ZONE</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Nu există niciun fel de dubii în privinţa autenticităţii sculp</w:t>
      </w:r>
      <w:r>
        <w:rPr>
          <w:rFonts w:ascii="Bookman Old Style" w:hAnsi="Bookman Old Style" w:cs="Bookman Old Style"/>
        </w:rPr>
        <w:softHyphen/>
        <w:t xml:space="preserve">turilor gigantice </w:t>
      </w:r>
      <w:r>
        <w:rPr>
          <w:rFonts w:ascii="Bookman Old Style" w:hAnsi="Bookman Old Style" w:cs="Bookman Old Style"/>
          <w:i/>
        </w:rPr>
        <w:t>in situ</w:t>
      </w:r>
      <w:r>
        <w:rPr>
          <w:rFonts w:ascii="Bookman Old Style" w:hAnsi="Bookman Old Style" w:cs="Bookman Old Style"/>
        </w:rPr>
        <w:t xml:space="preserve"> descoperite pe platoul Marcahuasi şi a celor din munţii Sihote-Alin. De altfel, cultura Masma, atestată şi prin alte vestigii (ruinele unor clădiri şi fortificaţii, ale unui sistem de irigaţie), a fost studiată şi de doctorul Antonio Pampa, membru al Academiei Mexicane şi specialist în culturile precolumbiene, care a recunoscut autenticitatea acestor sculpturi şi a evidenţiat ase</w:t>
      </w:r>
      <w:r>
        <w:rPr>
          <w:rFonts w:ascii="Bookman Old Style" w:hAnsi="Bookman Old Style" w:cs="Bookman Old Style"/>
        </w:rPr>
        <w:softHyphen/>
        <w:t xml:space="preserve">mănările în ceea ce priveşte tehnica de execuţie (de pildă modul de reprezentare al ochilor) cu unele dintre vechile statui din insulele Pacificului (Arhipeleagul Societăţii) şi mai </w:t>
      </w:r>
      <w:r>
        <w:rPr>
          <w:rFonts w:ascii="Bookman Old Style" w:hAnsi="Bookman Old Style" w:cs="Bookman Old Style"/>
        </w:rPr>
        <w:lastRenderedPageBreak/>
        <w:t xml:space="preserve">ales cu celebrele </w:t>
      </w:r>
      <w:r>
        <w:rPr>
          <w:rFonts w:ascii="Bookman Old Style" w:hAnsi="Bookman Old Style" w:cs="Bookman Old Style"/>
          <w:b/>
        </w:rPr>
        <w:t>moai</w:t>
      </w:r>
      <w:r>
        <w:rPr>
          <w:rFonts w:ascii="Bookman Old Style" w:hAnsi="Bookman Old Style" w:cs="Bookman Old Style"/>
        </w:rPr>
        <w:t xml:space="preserve"> din Insula Paştelui. Profesorul H. S. Belamy, referindu-se tot la statuile de pe platoul Marcahuasi, remarca: „</w:t>
      </w:r>
      <w:r>
        <w:rPr>
          <w:rFonts w:ascii="Bookman Old Style" w:hAnsi="Bookman Old Style" w:cs="Bookman Old Style"/>
          <w:i/>
        </w:rPr>
        <w:t>Asemenea monumente sunt unice prin concepţia, linia şi execuţia lor. Cea mai evidentă particularitate pe care o reprezintă este plasticitatea lor, căci unele nu sunt în relief, în adevărata expresie a acestui cuvânt. Rezultă că fiecare trebuie privită dintr-un punct bine definit, de obicei marcat în teren şi deci sub un anume unghi de orientare. Majori</w:t>
      </w:r>
      <w:r>
        <w:rPr>
          <w:rFonts w:ascii="Bookman Old Style" w:hAnsi="Bookman Old Style" w:cs="Bookman Old Style"/>
          <w:i/>
        </w:rPr>
        <w:softHyphen/>
        <w:t>tatea valorifică un anumit efect luminos</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Plăsmuiri reprezentând fiinţe dispărute demult mai pot fi întâl</w:t>
      </w:r>
      <w:r>
        <w:rPr>
          <w:rFonts w:ascii="Bookman Old Style" w:hAnsi="Bookman Old Style" w:cs="Bookman Old Style"/>
        </w:rPr>
        <w:softHyphen/>
        <w:t>nite :</w:t>
      </w:r>
    </w:p>
    <w:p w:rsidR="0052469F" w:rsidRDefault="0052469F">
      <w:pPr>
        <w:tabs>
          <w:tab w:val="left" w:pos="253"/>
        </w:tabs>
        <w:ind w:left="360" w:hanging="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 xml:space="preserve"> în provincia boliviană Sica-Sica, în apropiere de Vizachani, unde s-au găsit vestigiile unei civilizaţii paleolitice vechi de 30.000 de ani, ai căror reprezentanţi vânau mastodonţi, animale din era terţiară. Contururi similare au fost descoperite şi în plastica civilizaţiei maya;</w:t>
      </w:r>
    </w:p>
    <w:p w:rsidR="0052469F" w:rsidRDefault="0052469F">
      <w:pPr>
        <w:tabs>
          <w:tab w:val="left" w:pos="253"/>
        </w:tabs>
        <w:ind w:left="360" w:hanging="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 xml:space="preserve"> în apropiere de Candelaria, în zona Beni, unde au fost descoperite înaintea celui de-al doilea război mondial, schelete perfect conservate ale mai multor specii de animale care, conform teoriei oficiale, au dispărut la finele terţiarului. Printre ele a fost găsită şi o vietate cu cinci degete terminate cu gheare, pe care cercetătorii în paleozoologie nu au reuşit să o identifice;</w:t>
      </w:r>
    </w:p>
    <w:p w:rsidR="0052469F" w:rsidRDefault="0052469F">
      <w:pPr>
        <w:tabs>
          <w:tab w:val="left" w:pos="253"/>
        </w:tabs>
        <w:ind w:left="360" w:hanging="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 xml:space="preserve"> în anul 1945, în apropierea oraşului mexican Acambara au fost descoperite statuete de ceramică vechi de 3000 de ani, ce înfăţişau cămile, strămoşi ai calului şi ai tapirului, ba chiar şi unele specii de reptile mari, toate dispărute demult de pe continentul american.</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Daniel Ruzo a cercetat, în 1966, şi formaţiunile enigmatice din </w:t>
      </w:r>
      <w:r>
        <w:rPr>
          <w:rFonts w:ascii="Bookman Old Style" w:hAnsi="Bookman Old Style" w:cs="Bookman Old Style"/>
          <w:b/>
        </w:rPr>
        <w:t>România</w:t>
      </w:r>
      <w:r>
        <w:rPr>
          <w:rFonts w:ascii="Bookman Old Style" w:hAnsi="Bookman Old Style" w:cs="Bookman Old Style"/>
        </w:rPr>
        <w:t>, cum ar fi cele din munţii Bucegi (</w:t>
      </w:r>
      <w:r>
        <w:rPr>
          <w:rFonts w:ascii="Bookman Old Style" w:hAnsi="Bookman Old Style" w:cs="Bookman Old Style"/>
          <w:i/>
        </w:rPr>
        <w:t>Sfinxul</w:t>
      </w:r>
      <w:r>
        <w:rPr>
          <w:rFonts w:ascii="Bookman Old Style" w:hAnsi="Bookman Old Style" w:cs="Bookman Old Style"/>
        </w:rPr>
        <w:t xml:space="preserve"> şi </w:t>
      </w:r>
      <w:r>
        <w:rPr>
          <w:rFonts w:ascii="Bookman Old Style" w:hAnsi="Bookman Old Style" w:cs="Bookman Old Style"/>
          <w:i/>
        </w:rPr>
        <w:t>Omul</w:t>
      </w:r>
      <w:r>
        <w:rPr>
          <w:rFonts w:ascii="Bookman Old Style" w:hAnsi="Bookman Old Style" w:cs="Bookman Old Style"/>
        </w:rPr>
        <w:t>), din munţii Ciucaş (</w:t>
      </w:r>
      <w:r>
        <w:rPr>
          <w:rFonts w:ascii="Bookman Old Style" w:hAnsi="Bookman Old Style" w:cs="Bookman Old Style"/>
          <w:i/>
        </w:rPr>
        <w:t>Sfinx</w:t>
      </w:r>
      <w:r>
        <w:rPr>
          <w:rFonts w:ascii="Bookman Old Style" w:hAnsi="Bookman Old Style" w:cs="Bookman Old Style"/>
        </w:rPr>
        <w:t>), formele statuare din munţii Călimani (în apropiere de vârful Lucaciu şi de Pietrele Roşii) şi cele de pe Valea Lotrului, Valea Cernei şi Valea Sebeşului.</w:t>
      </w:r>
      <w:r>
        <w:rPr>
          <w:rFonts w:ascii="Bookman Old Style" w:hAnsi="Bookman Old Style" w:cs="Bookman Old Style"/>
        </w:rPr>
        <w:br/>
      </w:r>
    </w:p>
    <w:p w:rsidR="0052469F" w:rsidRDefault="0052469F">
      <w:pPr>
        <w:ind w:firstLine="360"/>
        <w:jc w:val="both"/>
        <w:rPr>
          <w:rFonts w:ascii="Bookman Old Style" w:hAnsi="Bookman Old Style" w:cs="Bookman Old Style"/>
          <w:b/>
          <w:i/>
        </w:rPr>
      </w:pPr>
      <w:r>
        <w:rPr>
          <w:rFonts w:ascii="Bookman Old Style" w:hAnsi="Bookman Old Style" w:cs="Bookman Old Style"/>
        </w:rPr>
        <w:t xml:space="preserve">Descoperiri relativ recente efectuate de cercetători ai </w:t>
      </w:r>
      <w:r>
        <w:rPr>
          <w:rFonts w:ascii="Bookman Old Style" w:hAnsi="Bookman Old Style" w:cs="Bookman Old Style"/>
          <w:i/>
        </w:rPr>
        <w:t>Centrului latino-american de studiere a civilizaţiilor străvechi</w:t>
      </w:r>
      <w:r>
        <w:rPr>
          <w:rFonts w:ascii="Bookman Old Style" w:hAnsi="Bookman Old Style" w:cs="Bookman Old Style"/>
        </w:rPr>
        <w:t xml:space="preserve"> au scos la iveală în perimetrul oraşului antic Maovksvoam, amplasat în zona andină, o serie de desene neobişnuite. </w:t>
      </w:r>
      <w:r>
        <w:rPr>
          <w:rFonts w:ascii="Bookman Old Style" w:hAnsi="Bookman Old Style" w:cs="Bookman Old Style"/>
        </w:rPr>
        <w:lastRenderedPageBreak/>
        <w:t xml:space="preserve">Conform publicaţiei </w:t>
      </w:r>
      <w:r>
        <w:rPr>
          <w:rFonts w:ascii="Bookman Old Style" w:hAnsi="Bookman Old Style" w:cs="Bookman Old Style"/>
          <w:i/>
        </w:rPr>
        <w:t>Eho planeti</w:t>
      </w:r>
      <w:r>
        <w:rPr>
          <w:rFonts w:ascii="Bookman Old Style" w:hAnsi="Bookman Old Style" w:cs="Bookman Old Style"/>
        </w:rPr>
        <w:t>, pe ruinele zidurilor care înconjurau oraşul s-au păstrat foarte bine desene ce înfăţişau scene de sacrificiu cu ocazia săr</w:t>
      </w:r>
      <w:r>
        <w:rPr>
          <w:rFonts w:ascii="Bookman Old Style" w:hAnsi="Bookman Old Style" w:cs="Bookman Old Style"/>
        </w:rPr>
        <w:softHyphen/>
        <w:t>bătorii Lunii. Oamenii de ştiinţă au fost uimiţi de repetarea suc</w:t>
      </w:r>
      <w:r>
        <w:rPr>
          <w:rFonts w:ascii="Bookman Old Style" w:hAnsi="Bookman Old Style" w:cs="Bookman Old Style"/>
        </w:rPr>
        <w:softHyphen/>
        <w:t>cesivă a aceloraşi figuri rituale, care se deosebeau una de alta numai prin câteva elemente. La descifrarea acestui mister a contribuit întâmplarea: trecând pe lângă acel perete într-o maşină, un membru al expediţiei a observat cum figurile se mişcă. Enigmaticele desene s-au dovedit a fi cadre ale unui veritabil film de animaţie, care poate fi urmărit în mod optim la o viteză de deplasare de 18 km/s, pe care o ating în mod obişnuit lamele, folosite în mod tradiţional drept mijloc de deplasare în Anzi.</w:t>
      </w:r>
      <w:r>
        <w:rPr>
          <w:rFonts w:ascii="Bookman Old Style" w:hAnsi="Bookman Old Style" w:cs="Bookman Old Style"/>
        </w:rPr>
        <w:br/>
      </w:r>
    </w:p>
    <w:p w:rsidR="0052469F" w:rsidRDefault="0052469F">
      <w:pPr>
        <w:tabs>
          <w:tab w:val="left" w:pos="980"/>
        </w:tabs>
        <w:jc w:val="both"/>
        <w:rPr>
          <w:rFonts w:ascii="Bookman Old Style" w:hAnsi="Bookman Old Style" w:cs="Bookman Old Style"/>
        </w:rPr>
      </w:pPr>
      <w:r>
        <w:rPr>
          <w:rFonts w:ascii="Bookman Old Style" w:hAnsi="Bookman Old Style" w:cs="Bookman Old Style"/>
          <w:b/>
          <w:i/>
        </w:rPr>
        <w:t>3. DESCOPERIRI MISTERIOASE</w:t>
      </w:r>
      <w:r>
        <w:rPr>
          <w:rFonts w:ascii="Bookman Old Style" w:hAnsi="Bookman Old Style" w:cs="Bookman Old Style"/>
          <w:b/>
          <w:i/>
        </w:rPr>
        <w:br/>
      </w:r>
    </w:p>
    <w:p w:rsidR="0052469F" w:rsidRDefault="0052469F">
      <w:pPr>
        <w:ind w:firstLine="360"/>
        <w:jc w:val="both"/>
        <w:rPr>
          <w:rFonts w:ascii="Bookman Old Style" w:hAnsi="Bookman Old Style" w:cs="Bookman Old Style"/>
          <w:b/>
        </w:rPr>
      </w:pPr>
      <w:r>
        <w:rPr>
          <w:rFonts w:ascii="Bookman Old Style" w:hAnsi="Bookman Old Style" w:cs="Bookman Old Style"/>
        </w:rPr>
        <w:t xml:space="preserve">Sculpturile megalitice </w:t>
      </w:r>
      <w:r>
        <w:rPr>
          <w:rFonts w:ascii="Bookman Old Style" w:hAnsi="Bookman Old Style" w:cs="Bookman Old Style"/>
          <w:i/>
        </w:rPr>
        <w:t>in situ</w:t>
      </w:r>
      <w:r>
        <w:rPr>
          <w:rFonts w:ascii="Bookman Old Style" w:hAnsi="Bookman Old Style" w:cs="Bookman Old Style"/>
        </w:rPr>
        <w:t xml:space="preserve"> care au fost încadrate în cultura Masma nu sunt însă singurele realizări remarcabile ale civilizaţiilor preistorice care au dezvoltat o cultură net diferită de cea a civilizaţiei actuale. O serie de dovezi care vin în sprijinul teoriei evoluţiei ciclice a omenirii sunt atât de enigmatice, încât toate încercările de încadrare în tiparele clasice ale istoriei sunt sortite eşecului. Dacă ţinem cont de faptul că perioada apariţiei acestora este aproape imposibil de stabilit, că scopurile pentru care au fost create sunt dificil de întrevăzut, iar modalităţile practice de realizare a lor rămân o enigmă chiar şi pentru actualul nivel de dezvoltare a tehnicii umane, este uşor de înţeles atât imensa rezervă cu care sunt privite de întreaga lume academică, cât mai ales sistematica ignorare de către mediile ştiinţifice internaţionale. În cele ce urmează voi prezenta trei dintre cele mai cunoscute descoperiri care pot fi încadrate în această categorie şi anume: biblioteca lithică din deşer</w:t>
      </w:r>
      <w:r>
        <w:rPr>
          <w:rFonts w:ascii="Bookman Old Style" w:hAnsi="Bookman Old Style" w:cs="Bookman Old Style"/>
        </w:rPr>
        <w:softHyphen/>
        <w:t>tul Ica, „pistele“ din Nazca şi geogliful din Paracas.</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rPr>
        <w:t>BIBLIOTECA LITHICĂ DIN DEŞERTUL ICA</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mijlocul deşertului de la Ocucaje, o pampa nisipoasă </w:t>
      </w:r>
      <w:r>
        <w:rPr>
          <w:rFonts w:ascii="Bookman Old Style" w:hAnsi="Bookman Old Style" w:cs="Bookman Old Style"/>
        </w:rPr>
        <w:lastRenderedPageBreak/>
        <w:t>din zona preandină a Peru-lui, situată la 360 km de Lima, se află Ica, un oraş vechi de 400 de ani, întemeiat de conchistadori. Acolo locuieşte dr. Javier Cabrera Darquea, un chirurg peruan de origine spaniolă, care a desfăşurat o activitate intensă ca arheolog amator pentru studiul respectivei zone. Acesta a strâns, prin eforturi proprii, peste 11.000 de pietre gravate, de dimensiuni şi greutăţi diferite, scoase la suprafaţă de revărsarea lui Rio Ica din 1961. Pietrele sunt de mărimi, culori şi greutăţi diferite: cele mai mici cântăresc 15-20 de grame, iar cele mari circa 500 kg; unele sunt gri, altele negre sau galbene, iar câteva sunt chiar roşietice. Cele mici, datorită formei lor rotunde, pot fi confundate cu cremenea pe care o găseşti pe plajă sau în albia râurilor şi care are o duritate caracteristică. Pietrele gravate din Ica au făcut ca însăşi cariera doctorului să-şi schimbe traiectoria, acesta fiind numit ulterior director al Institutului de Cultură Ica şi şeful Secţiei de Cercetări a Universităţii Ica.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După cum arată Cornelia Petratu şi Bernard Roidinger în cartea </w:t>
      </w:r>
      <w:r>
        <w:rPr>
          <w:rFonts w:ascii="Bookman Old Style" w:hAnsi="Bookman Old Style" w:cs="Bookman Old Style"/>
          <w:i/>
        </w:rPr>
        <w:t>Mesaje ale unei alte civilizaţii. Pietrele din deşertul Ica</w:t>
      </w:r>
      <w:r>
        <w:rPr>
          <w:rFonts w:ascii="Bookman Old Style" w:hAnsi="Bookman Old Style" w:cs="Bookman Old Style"/>
        </w:rPr>
        <w:t>, în urma analizelor făcute de mai multe laboratoare renumite (societatea minieră Mauricio Rotschild, Facultatea Tehnică Naţională, Univer</w:t>
      </w:r>
      <w:r>
        <w:rPr>
          <w:rFonts w:ascii="Bookman Old Style" w:hAnsi="Bookman Old Style" w:cs="Bookman Old Style"/>
        </w:rPr>
        <w:softHyphen/>
        <w:t>sitatea din Bonn) asupra stratului subţire de oxid care acoperă pietrele gravate, s-a ajuns la concluzia că prelucrările suprafeţelor au fost făcute în urmă cu cel puţin 12.000 de ani şi că este vorba despre andezite foarte carbonizate, pietre naturale de origine vul</w:t>
      </w:r>
      <w:r>
        <w:rPr>
          <w:rFonts w:ascii="Bookman Old Style" w:hAnsi="Bookman Old Style" w:cs="Bookman Old Style"/>
        </w:rPr>
        <w:softHyphen/>
        <w:t>canică, cu o vechime de 220 milioane de ani (cu 160 de milioane de ani mai mult decât Anzii).</w:t>
      </w:r>
    </w:p>
    <w:p w:rsidR="0052469F" w:rsidRDefault="0052469F">
      <w:pPr>
        <w:ind w:firstLine="360"/>
        <w:jc w:val="both"/>
        <w:rPr>
          <w:rFonts w:ascii="Bookman Old Style" w:hAnsi="Bookman Old Style" w:cs="Bookman Old Style"/>
          <w:b/>
        </w:rPr>
      </w:pPr>
      <w:r>
        <w:rPr>
          <w:rFonts w:ascii="Bookman Old Style" w:hAnsi="Bookman Old Style" w:cs="Bookman Old Style"/>
        </w:rPr>
        <w:t>Arheologul Herman Buse a fost cel care, patru ani mai târziu, în ianuarie 1972, a prezentat pietrele din Ica lumii ştiinţifice. La primul Congres de arheologie a Anzilor, el a relatat pe larg despre descoperirea pe malul râului Ica, în 1961, a unor mici pietre gravate. Cercetătorii care au asistat la expunere şi-au dat seama că aceste descoperiri pun în primejdie întregul edificiu ştiinţific şi teoria oficială cu privire la apariţia omului, aşa încât au părăsit locul dezbaterii. Discuţiile nu au dus la niciun rezultat, datorită disensi</w:t>
      </w:r>
      <w:r>
        <w:rPr>
          <w:rFonts w:ascii="Bookman Old Style" w:hAnsi="Bookman Old Style" w:cs="Bookman Old Style"/>
        </w:rPr>
        <w:softHyphen/>
        <w:t xml:space="preserve">unilor </w:t>
      </w:r>
      <w:r>
        <w:rPr>
          <w:rFonts w:ascii="Bookman Old Style" w:hAnsi="Bookman Old Style" w:cs="Bookman Old Style"/>
        </w:rPr>
        <w:lastRenderedPageBreak/>
        <w:t>apărute, astfel încât dovezile au fost ignorate din nou.</w:t>
      </w:r>
    </w:p>
    <w:p w:rsidR="0052469F" w:rsidRDefault="0052469F">
      <w:pPr>
        <w:ind w:firstLine="360"/>
        <w:jc w:val="both"/>
        <w:rPr>
          <w:rFonts w:ascii="Bookman Old Style" w:hAnsi="Bookman Old Style" w:cs="Bookman Old Style"/>
        </w:rPr>
      </w:pPr>
      <w:r>
        <w:rPr>
          <w:rFonts w:ascii="Bookman Old Style" w:hAnsi="Bookman Old Style" w:cs="Bookman Old Style"/>
          <w:b/>
        </w:rPr>
        <w:t>Biblioteca lithică</w:t>
      </w:r>
      <w:r>
        <w:rPr>
          <w:rFonts w:ascii="Bookman Old Style" w:hAnsi="Bookman Old Style" w:cs="Bookman Old Style"/>
        </w:rPr>
        <w:t xml:space="preserve"> – nume pe care dr. Cabrera l-a dat pietrelor pe care sunt desenate obiecte, fapte, calităţi, acţiuni şi întâmplări, intr-un stil ce nu a putut fi asemănat decât cu cel al celebrelor „piste“ din Nazca, a fost scoasă la lumină doar parţial, existând posibilitatea de a fi descoperite încă sute de mii de exemplare. În orice caz, pietrele sunt mult mai vechi decât liniile de la Nazca. Gravurile sunt făcute pe andezit, care „întâmplător“ aparţine epocii din istoria pământului în care au trăit şi animalele reprezentate pe ele. Unele din pietrele gravate reprezintă diferiţi dinozauri: stegozauri, tiranozauri, brontozauri, triceratopsul, lambeozaurul, </w:t>
      </w:r>
      <w:r>
        <w:rPr>
          <w:rFonts w:ascii="Bookman Old Style" w:hAnsi="Bookman Old Style" w:cs="Bookman Old Style"/>
          <w:i/>
        </w:rPr>
        <w:t>fapt ce infirmă teoria oficială cu privire la apariţia omului</w:t>
      </w:r>
      <w:r>
        <w:rPr>
          <w:rFonts w:ascii="Bookman Old Style" w:hAnsi="Bookman Old Style" w:cs="Bookman Old Style"/>
        </w:rPr>
        <w:t xml:space="preserve">. Pe suprafaţa a zeci şi zeci de pietre, prezenţa oamenilor </w:t>
      </w:r>
      <w:r>
        <w:rPr>
          <w:rFonts w:ascii="Bookman Old Style" w:hAnsi="Bookman Old Style" w:cs="Bookman Old Style"/>
          <w:b/>
          <w:i/>
        </w:rPr>
        <w:t>cu şi lângă</w:t>
      </w:r>
      <w:r>
        <w:rPr>
          <w:rFonts w:ascii="Bookman Old Style" w:hAnsi="Bookman Old Style" w:cs="Bookman Old Style"/>
        </w:rPr>
        <w:t xml:space="preserve"> aceste animale preistorice se repetă. Oare acest lucru nu înseamnă că oamenii existau pe această planetă în urmă cu zeci de milioane de ani? Căci cum s-ar putea explica altfel existenţa unei pietre pe care este descris ciclul biologic al unui stegozaur, fapt ce presupune cunoştinţe de fiziologie ce se pot obţine doar prin observare directă?!</w:t>
      </w:r>
    </w:p>
    <w:p w:rsidR="0052469F" w:rsidRDefault="0052469F">
      <w:pPr>
        <w:ind w:firstLine="360"/>
        <w:jc w:val="both"/>
        <w:rPr>
          <w:rFonts w:ascii="Bookman Old Style" w:hAnsi="Bookman Old Style" w:cs="Bookman Old Style"/>
        </w:rPr>
      </w:pPr>
      <w:r>
        <w:rPr>
          <w:rFonts w:ascii="Bookman Old Style" w:hAnsi="Bookman Old Style" w:cs="Bookman Old Style"/>
        </w:rPr>
        <w:t>Au fost identificate 37 de tipuri de saurieni, ale căror proprietăţi corespund cunoştinţelor paleontologice, dar au rămas multe care nu sunt încă cunoscute. Mai mult decât atât, unele figuri ilustrează evoluţia stegozaurului printr-un fenomen biologic cunoscut, meta</w:t>
      </w:r>
      <w:r>
        <w:rPr>
          <w:rFonts w:ascii="Bookman Old Style" w:hAnsi="Bookman Old Style" w:cs="Bookman Old Style"/>
        </w:rPr>
        <w:softHyphen/>
        <w:t xml:space="preserve">morfoza, caracteristic amfibiilor. Ceea ce este uimitor este faptul că, la ora actuală, paleontologii susţin că dinozaurii s-au înmulţit în acelaşi mod ca reptilele, adică prin ouă. De asemenea, pietrele arată că </w:t>
      </w:r>
      <w:r>
        <w:rPr>
          <w:rFonts w:ascii="Bookman Old Style" w:hAnsi="Bookman Old Style" w:cs="Bookman Old Style"/>
          <w:i/>
        </w:rPr>
        <w:t>megaquiropterox</w:t>
      </w:r>
      <w:r>
        <w:rPr>
          <w:rFonts w:ascii="Bookman Old Style" w:hAnsi="Bookman Old Style" w:cs="Bookman Old Style"/>
        </w:rPr>
        <w:t>-ul, un liliac uriaş din mezozoic, nu se reproducea ca un mamifer, conform afirmaţiilor paleontologiei, ci ca o pasăre. Desenele scrijelite prezintă o floră şi o faună parţial necunoscute în America de Sud, care, prin elementele lor identifi</w:t>
      </w:r>
      <w:r>
        <w:rPr>
          <w:rFonts w:ascii="Bookman Old Style" w:hAnsi="Bookman Old Style" w:cs="Bookman Old Style"/>
        </w:rPr>
        <w:softHyphen/>
        <w:t>cabile, trimit la o perioadă istorică ce se află cu mult dincolo de graniţele istoriei omeneşti cunoscute. Pe lângă motivele reproduse după natură, se mai găsesc:</w:t>
      </w:r>
    </w:p>
    <w:p w:rsidR="0052469F" w:rsidRDefault="0052469F">
      <w:pPr>
        <w:tabs>
          <w:tab w:val="left" w:pos="636"/>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 xml:space="preserve">hărţi ale unor zone necunoscute şi configuraţii </w:t>
      </w:r>
      <w:r>
        <w:rPr>
          <w:rFonts w:ascii="Bookman Old Style" w:hAnsi="Bookman Old Style" w:cs="Bookman Old Style"/>
        </w:rPr>
        <w:lastRenderedPageBreak/>
        <w:t>astronomice ciudate;</w:t>
      </w:r>
    </w:p>
    <w:p w:rsidR="0052469F" w:rsidRDefault="0052469F">
      <w:pPr>
        <w:tabs>
          <w:tab w:val="left" w:pos="63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gravuri care descriu instrumente optice (telescop, lupă);</w:t>
      </w:r>
    </w:p>
    <w:p w:rsidR="0052469F" w:rsidRDefault="0052469F">
      <w:pPr>
        <w:tabs>
          <w:tab w:val="left" w:pos="636"/>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un catalog cuprinzând animale preistorice dispărute şi cursul ciclurilor lor biologice;</w:t>
      </w:r>
    </w:p>
    <w:p w:rsidR="0052469F" w:rsidRDefault="0052469F">
      <w:pPr>
        <w:tabs>
          <w:tab w:val="left" w:pos="63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reprezentarea unor operaţii chirurgicale avansate;</w:t>
      </w:r>
    </w:p>
    <w:p w:rsidR="0052469F" w:rsidRDefault="0052469F">
      <w:pPr>
        <w:tabs>
          <w:tab w:val="left" w:pos="63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reprezentarea unor sisteme mecanice de transport;</w:t>
      </w:r>
    </w:p>
    <w:p w:rsidR="0052469F" w:rsidRDefault="0052469F">
      <w:pPr>
        <w:tabs>
          <w:tab w:val="left" w:pos="63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gravuri figurând instrumente muzicale;</w:t>
      </w:r>
    </w:p>
    <w:p w:rsidR="0052469F" w:rsidRDefault="0052469F">
      <w:pPr>
        <w:tabs>
          <w:tab w:val="left" w:pos="63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imagini din sfera religiei, sportului şi a activităţilor sociale;</w:t>
      </w:r>
    </w:p>
    <w:p w:rsidR="0052469F" w:rsidRDefault="0052469F">
      <w:pPr>
        <w:tabs>
          <w:tab w:val="left" w:pos="636"/>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scene de luptă, războaie şi multe alte lucruri enigmatice şi necunoscute.</w:t>
      </w:r>
    </w:p>
    <w:p w:rsidR="0052469F" w:rsidRDefault="0052469F">
      <w:pPr>
        <w:ind w:firstLine="360"/>
        <w:jc w:val="both"/>
        <w:rPr>
          <w:rFonts w:ascii="Bookman Old Style" w:hAnsi="Bookman Old Style" w:cs="Bookman Old Style"/>
        </w:rPr>
      </w:pPr>
      <w:r>
        <w:rPr>
          <w:rFonts w:ascii="Bookman Old Style" w:hAnsi="Bookman Old Style" w:cs="Bookman Old Style"/>
        </w:rPr>
        <w:t>O mică parte din pietrele gravate au fost studiate şi de col. Omar Chioino, directorul Muzeului Naţional al Armatei Aerului din Peru, care a observat, în urma transpunerii desenelor pe hârtie de calc, că liniile erau atât de bine proporţionate, de parcă ar fi fost trasate mai întâi pe o planşetă şi abia ulterior au fost proiectate şi gravate pe suprafaţa neregulată a pietrelor. Referindu-se la modul în care ele sunt privite de arheologi, acesta a precizat:</w:t>
      </w:r>
    </w:p>
    <w:p w:rsidR="0052469F" w:rsidRDefault="0052469F">
      <w:pPr>
        <w:ind w:firstLine="360"/>
        <w:jc w:val="both"/>
        <w:rPr>
          <w:rFonts w:ascii="Bookman Old Style" w:hAnsi="Bookman Old Style" w:cs="Bookman Old Style"/>
          <w:i/>
        </w:rPr>
      </w:pPr>
      <w:r>
        <w:rPr>
          <w:rFonts w:ascii="Bookman Old Style" w:hAnsi="Bookman Old Style" w:cs="Bookman Old Style"/>
        </w:rPr>
        <w:t>„</w:t>
      </w:r>
      <w:r>
        <w:rPr>
          <w:rFonts w:ascii="Bookman Old Style" w:hAnsi="Bookman Old Style" w:cs="Bookman Old Style"/>
          <w:i/>
        </w:rPr>
        <w:t>Părerile în acest domeniu sunt contradictorii. Mulţi reprezen</w:t>
      </w:r>
      <w:r>
        <w:rPr>
          <w:rFonts w:ascii="Bookman Old Style" w:hAnsi="Bookman Old Style" w:cs="Bookman Old Style"/>
          <w:i/>
        </w:rPr>
        <w:softHyphen/>
        <w:t>tanţi cu opinii conservatoare ale acestei ştiinţe ce se predă în şcoli susţin că pietrele din Ica sunt falsuri şi se arată jigniţi dacă eşti de altă părere. Argumentele aduse se bazează pe faptul că gravurile nu coincid din punct de vedere stilistic cu descoperirile certe aparţinând culturilor Tiahuanaco, Mochica, Nazca sau Paracas şi reprezintă un amestec de simboluri, care face imposibilă o clasifi</w:t>
      </w:r>
      <w:r>
        <w:rPr>
          <w:rFonts w:ascii="Bookman Old Style" w:hAnsi="Bookman Old Style" w:cs="Bookman Old Style"/>
          <w:i/>
        </w:rPr>
        <w:softHyphen/>
        <w:t xml:space="preserve">care sistematic-istorică. Există indicii că avem de-a face cu mai mult decât cu un mesaj al pietrelor din Ica şi cu mai mult decât cu un sistem misterios de tuneluri sub Anzi, ceea ce a şi dus la nenumărate comentarii. În privinţa grotelor, guvernul a interzis total accesul la informaţie. În favoarea lui Cabrera pledează faptul că nici presa de scandal </w:t>
      </w:r>
      <w:r>
        <w:rPr>
          <w:rFonts w:ascii="Bookman Old Style" w:hAnsi="Bookman Old Style" w:cs="Bookman Old Style"/>
        </w:rPr>
        <w:t>nu l-a putut ataca şi că autorităţile peruane l-au lăsat în pace.</w:t>
      </w:r>
    </w:p>
    <w:p w:rsidR="0052469F" w:rsidRDefault="0052469F">
      <w:pPr>
        <w:ind w:firstLine="360"/>
        <w:jc w:val="both"/>
        <w:rPr>
          <w:rFonts w:ascii="Bookman Old Style" w:hAnsi="Bookman Old Style" w:cs="Bookman Old Style"/>
          <w:color w:val="auto"/>
        </w:rPr>
      </w:pPr>
      <w:r>
        <w:rPr>
          <w:rFonts w:ascii="Bookman Old Style" w:hAnsi="Bookman Old Style" w:cs="Bookman Old Style"/>
          <w:i/>
        </w:rPr>
        <w:t xml:space="preserve">Toate semnalările presei şi rapoartele poliţiei, cerute în mod expres de undeva de sus, nu sunt concludente. Cu cercetările a fost însărcinat deputatul inginer Enrique Egorroaguirre, autoritatea politică cea mai importantă din Nazca. Acesta a </w:t>
      </w:r>
      <w:r>
        <w:rPr>
          <w:rFonts w:ascii="Bookman Old Style" w:hAnsi="Bookman Old Style" w:cs="Bookman Old Style"/>
          <w:i/>
        </w:rPr>
        <w:lastRenderedPageBreak/>
        <w:t>ordonat investigarea de către Poliţie a doi campesinos indieni, care i-au furnizat pietrele doctorului Cabrera şi care, în final, au declarat că au făcut singuri gravurile. Ca să poata inventa acea diversitate a simbolis</w:t>
      </w:r>
      <w:r>
        <w:rPr>
          <w:rFonts w:ascii="Bookman Old Style" w:hAnsi="Bookman Old Style" w:cs="Bookman Old Style"/>
          <w:i/>
        </w:rPr>
        <w:softHyphen/>
        <w:t>ticii reprezentând o întreagă cultură, tinerii campesinos ar fi trebuit să aibă forţa de creaţie şi cunoştinţele generale ale spiritelor luminate din Renaştere, pregătirea unui cunoscător în ale religiilor şi o diplomă în biologie. Şi apoi, acest imens efort de a grava 11.000</w:t>
      </w:r>
      <w:r>
        <w:rPr>
          <w:rFonts w:ascii="Bookman Old Style" w:hAnsi="Bookman Old Style" w:cs="Bookman Old Style"/>
          <w:i/>
        </w:rPr>
        <w:tab/>
        <w:t>de pietre, doar pentru a obţine câţiva soli de la dr. Cabrera? Cu cât te cufunzi mai tare în complexul de probleme Ica, cu cât le cercetezi mai intens, cu atât sporeşte impresia de transpunere într-o comedie de bâlci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color w:val="auto"/>
        </w:rPr>
        <w:t xml:space="preserve">Pe plan ştiinţific internaţional, pietrele din Ica n-au prea fost luate în seamă. Doar doi experţi de rang internaţional s-au obosit să le vadă personal şi să-şi dea publicităţii părerile. Primul a fost arheologul John Howland Rowe care, în anul 1968, a calificat pietrele drept falsuri. Pentru a-şi da verdictul a avut la îndemână doar modesta colecţie a doctorului Cabrera. Expertizele materiale şi tehnice nu se foloseau însă </w:t>
      </w:r>
      <w:r>
        <w:rPr>
          <w:rFonts w:ascii="Bookman Old Style" w:hAnsi="Bookman Old Style" w:cs="Bookman Old Style"/>
        </w:rPr>
        <w:t>pe atunci, iar pietrele din colecţiile particulare nu erau luate în considerare.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Al doilea specialist de anvergură internaţională care şi-a exprimat </w:t>
      </w:r>
      <w:r w:rsidRPr="002D040F">
        <w:rPr>
          <w:rFonts w:ascii="Bookman Old Style" w:hAnsi="Bookman Old Style" w:cs="Bookman Old Style"/>
          <w:color w:val="auto"/>
        </w:rPr>
        <w:t>părerea este francezul Francis Mazi</w:t>
      </w:r>
      <w:bookmarkStart w:id="31" w:name="firstHeading"/>
      <w:bookmarkEnd w:id="31"/>
      <w:r w:rsidRPr="002D040F">
        <w:rPr>
          <w:rFonts w:ascii="Bookman Old Style" w:hAnsi="Bookman Old Style"/>
          <w:color w:val="auto"/>
          <w:lang w:val="fr-FR"/>
        </w:rPr>
        <w:t>è</w:t>
      </w:r>
      <w:r w:rsidRPr="002D040F">
        <w:rPr>
          <w:rFonts w:ascii="Bookman Old Style" w:hAnsi="Bookman Old Style" w:cs="Bookman Old Style"/>
          <w:color w:val="auto"/>
        </w:rPr>
        <w:t>re, expert în culturile Oceaniei şi a</w:t>
      </w:r>
      <w:r>
        <w:rPr>
          <w:rFonts w:ascii="Bookman Old Style" w:hAnsi="Bookman Old Style" w:cs="Bookman Old Style"/>
        </w:rPr>
        <w:t xml:space="preserve"> cărui operă deschide drumuri noi de cercetare spre cultura Insulei Paştelui din Polinezia. Atras de informaţiile asupra descoperirilor în materie, s-a deplasat în anii 1974 şi 1975 în sudul Perului, pentru a vedea originalele găsite la Ica şi Ocucaje. După o cercetare aprofundată, </w:t>
      </w:r>
      <w:r w:rsidR="002D040F" w:rsidRPr="002D040F">
        <w:rPr>
          <w:rFonts w:ascii="Bookman Old Style" w:hAnsi="Bookman Old Style" w:cs="Bookman Old Style"/>
          <w:color w:val="auto"/>
        </w:rPr>
        <w:t>Mazi</w:t>
      </w:r>
      <w:r w:rsidR="002D040F" w:rsidRPr="002D040F">
        <w:rPr>
          <w:rFonts w:ascii="Bookman Old Style" w:hAnsi="Bookman Old Style"/>
          <w:color w:val="auto"/>
          <w:lang w:val="fr-FR"/>
        </w:rPr>
        <w:t>è</w:t>
      </w:r>
      <w:r w:rsidR="002D040F" w:rsidRPr="002D040F">
        <w:rPr>
          <w:rFonts w:ascii="Bookman Old Style" w:hAnsi="Bookman Old Style" w:cs="Bookman Old Style"/>
          <w:color w:val="auto"/>
        </w:rPr>
        <w:t>re</w:t>
      </w:r>
      <w:r>
        <w:rPr>
          <w:rFonts w:ascii="Bookman Old Style" w:hAnsi="Bookman Old Style" w:cs="Bookman Old Style"/>
          <w:color w:val="FF0000"/>
        </w:rPr>
        <w:t xml:space="preserve"> </w:t>
      </w:r>
      <w:r>
        <w:rPr>
          <w:rFonts w:ascii="Bookman Old Style" w:hAnsi="Bookman Old Style" w:cs="Bookman Old Style"/>
        </w:rPr>
        <w:t>a calificat pietrele ca fiind „</w:t>
      </w:r>
      <w:r>
        <w:rPr>
          <w:rFonts w:ascii="Bookman Old Style" w:hAnsi="Bookman Old Style" w:cs="Bookman Old Style"/>
          <w:i/>
          <w:iCs/>
        </w:rPr>
        <w:t>misterul arheologic cel mai derutant al Americii de Sud, excluzând posibilitatea unui fals</w:t>
      </w:r>
      <w:r>
        <w:rPr>
          <w:rFonts w:ascii="Bookman Old Style" w:hAnsi="Bookman Old Style" w:cs="Bookman Old Style"/>
        </w:rPr>
        <w:t>“.</w:t>
      </w:r>
      <w:r>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Similar cazului culturii Masma, descoperirile făcute în deşertul de la Ocucaje pot fi încadrate unui curent cultural cu o largă arie de răspândire, dovezi similare fiind găsite în cele mai diferite zone ale Terrei. Astfel, în apropierea muntelui Pisgah (Carolina de Nord) au fost descoperite, în 1882, mai multe obiecte care, la prima vedere, nu prezentau nimic ieşit din comun: figurine şi gravuri de oameni şi </w:t>
      </w:r>
      <w:r>
        <w:rPr>
          <w:rFonts w:ascii="Bookman Old Style" w:hAnsi="Bookman Old Style" w:cs="Bookman Old Style"/>
        </w:rPr>
        <w:lastRenderedPageBreak/>
        <w:t>animale. La o examinare mai atentă s-a remarcat însă că lucrătura era perfectă (ca şi cum ar fi fost executată cu instrumente metalice) şi că personajele umane reprezentate nu semănau cu tipul amerindian, erau îmbrăcate cu haine croite modern şi chiar stăteau în fotolii, în timp ce altele călăreau cămile cu două cocoaşe, rinoceri şi hipopotami.</w:t>
      </w:r>
    </w:p>
    <w:p w:rsidR="0052469F" w:rsidRDefault="0052469F">
      <w:pPr>
        <w:ind w:firstLine="360"/>
        <w:jc w:val="both"/>
        <w:rPr>
          <w:rFonts w:ascii="Bookman Old Style" w:hAnsi="Bookman Old Style" w:cs="Bookman Old Style"/>
        </w:rPr>
      </w:pPr>
      <w:r>
        <w:rPr>
          <w:rFonts w:ascii="Bookman Old Style" w:hAnsi="Bookman Old Style" w:cs="Bookman Old Style"/>
        </w:rPr>
        <w:t>Anterior acestor descoperiri, arheologul peruan Joliu C. Tello a găsit, în 1920, unele obiecte de ceramică ce au fost atribuite culturii Tiahuanaco, pe care erau reprezentate lame preistorice având copite cu 5 degete, care au dispărut în urmă cu 40 de milioane de ani. Câţiva ani mai târziu, Tello a găsit, în aceleaşi straturi, fosilele unei lame cu cinci degete. Deşi paleontologii şi arheologii nu mai exclud, după această descoperire, posibilitatea ca omul şi copitatele să fi apărut în acelaşi timp, importanţa acestui fapt a fost ignorată în continuare.</w:t>
      </w:r>
    </w:p>
    <w:p w:rsidR="0052469F" w:rsidRDefault="0052469F">
      <w:pPr>
        <w:ind w:firstLine="360"/>
        <w:jc w:val="both"/>
        <w:rPr>
          <w:rFonts w:ascii="Bookman Old Style" w:hAnsi="Bookman Old Style" w:cs="Bookman Old Style"/>
        </w:rPr>
      </w:pPr>
      <w:r>
        <w:rPr>
          <w:rFonts w:ascii="Bookman Old Style" w:hAnsi="Bookman Old Style" w:cs="Bookman Old Style"/>
        </w:rPr>
        <w:t>Şi mai surprinzătoare sunt cele aproximativ 30.000 de fragmente de vase descoperite la Acambaro/Mexic. Vechimea lor a fost apreciată la peste 6.500 de ani. Pe multe dintre ele sunt înfăţişaţi dinozauri, pleziosauri, rinoceri, tapiri, cămile, cai, dragoni, monştri stranii, figuri de oameni-peşti, oameni călărind reptile gigantice şi oameni-cai. Surprinzător, fiecare din cele 30.000 de fragmente reprezintă altceva.</w:t>
      </w:r>
    </w:p>
    <w:p w:rsidR="0052469F" w:rsidRDefault="0052469F">
      <w:pPr>
        <w:ind w:firstLine="360"/>
        <w:jc w:val="both"/>
        <w:rPr>
          <w:rFonts w:ascii="Bookman Old Style" w:hAnsi="Bookman Old Style" w:cs="Bookman Old Style"/>
        </w:rPr>
      </w:pPr>
      <w:r>
        <w:rPr>
          <w:rFonts w:ascii="Bookman Old Style" w:hAnsi="Bookman Old Style" w:cs="Bookman Old Style"/>
        </w:rPr>
        <w:t>O pictură rupestră din Uzbekistan (a cărei vârstă a fost apreciată la 6.000 de ani) reprezintă doi dinozauri, iar pe o stâncă de lângă Big Sandy River/Oregon/SUA, este desenat un stegozaur. Tot în SUA, dar pe rocile Văii Havasupay, din Marele Canion, apar brontozauri, iguanodoni, tyranozauri şi stegozauri.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sudul Perului, cercetătorul şi fostul director al Muzeului Popoarelor din Berlin, dr. Hans Dietrich Disselhoff, a descoperit o galerie importantă de piatră, care a primit denumirea </w:t>
      </w:r>
      <w:r>
        <w:rPr>
          <w:rFonts w:ascii="Bookman Old Style" w:hAnsi="Bookman Old Style" w:cs="Bookman Old Style"/>
          <w:i/>
          <w:iCs/>
        </w:rPr>
        <w:t>Toro muerto</w:t>
      </w:r>
      <w:r>
        <w:rPr>
          <w:rFonts w:ascii="Bookman Old Style" w:hAnsi="Bookman Old Style" w:cs="Bookman Old Style"/>
        </w:rPr>
        <w:t>, după numele spaniol al localităţii din valea râului Majes, unde au fost găsite pietrele. Pe blocuri mari, albe, de piatră vulcanică, ce au fost folosite pentru a realiza o construcţie din oraşul Arequipa, erau desenate cu linii închise la culoare figuri ce reprezentau oameni, animale şi diverse figuri geometrice.</w:t>
      </w:r>
    </w:p>
    <w:p w:rsidR="0052469F" w:rsidRDefault="0052469F">
      <w:pPr>
        <w:ind w:firstLine="360"/>
        <w:jc w:val="both"/>
        <w:rPr>
          <w:rFonts w:ascii="Bookman Old Style" w:hAnsi="Bookman Old Style" w:cs="Bookman Old Style"/>
        </w:rPr>
      </w:pPr>
      <w:r>
        <w:rPr>
          <w:rFonts w:ascii="Bookman Old Style" w:hAnsi="Bookman Old Style" w:cs="Bookman Old Style"/>
        </w:rPr>
        <w:lastRenderedPageBreak/>
        <w:t>Unele, evident cele mai vechi, indicau prezenţa culturii Chavin şi pe platoul de deasupra văii râului Majes. O placă de piatră verticală, înaltă, înfăţişa, de exemplu, un om-jaguar cu pieptul dezgolit, tipic Chavin. Altele reprezentau numai jaguari, în timp ce pe diferite blocuri era desenată o întreagă zoologie peruană la dimensiuni miniaturale: cerbi, vulpi, şopârle şi şerpi. Pe o piatră era gravată masca unui zeu, din ai cărui ochi păreau să ţâşnească fulgere.</w:t>
      </w:r>
    </w:p>
    <w:p w:rsidR="0052469F" w:rsidRDefault="0052469F">
      <w:pPr>
        <w:ind w:firstLine="360"/>
        <w:jc w:val="both"/>
        <w:rPr>
          <w:rFonts w:ascii="Bookman Old Style" w:hAnsi="Bookman Old Style" w:cs="Bookman Old Style"/>
          <w:b/>
          <w:bCs/>
        </w:rPr>
      </w:pPr>
      <w:r>
        <w:rPr>
          <w:rFonts w:ascii="Bookman Old Style" w:hAnsi="Bookman Old Style" w:cs="Bookman Old Style"/>
        </w:rPr>
        <w:t>Mărturiile lăsate moştenire posterităţii de către civilizaţia care a creat cultura Ica au constituit mult mai târziu baza pe care s-a edificat o cultură la fel de misterioasă, aceea a civilizaţiei Nazca. Tehnica realizării unor diferite reprezentări pe pietre de mărimi variabile cu ajutorul anumitor proiecţii, folosită în cazul bibliotecii lithice, a fost reluată şi transpusă la o scară mult mai mare, ce nu permite înţelegerea semnificaţiei respectivelor desene decât dacă sunt privite de la înălţimi foarte mari. Tocmai acest fapt a îngăduit adepţilor paleoastronaudcii să susţină faptul că respectivele linii nu ar fi altceva decât nişte piste de aterizare folosite în antichitate de civilizaţiile extraterestre.</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t>„PISTELE“ DIN VALLE DE PALPA (NAZCA)</w:t>
      </w:r>
      <w:r>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Nu departe de coasta Oceanului Pacific, pe povârnişurile Anzilor Peruvieni, se ridică vechiul oraş Nazca, iar în proxima sa vecinătate se află </w:t>
      </w:r>
      <w:r>
        <w:rPr>
          <w:rFonts w:ascii="Bookman Old Style" w:hAnsi="Bookman Old Style" w:cs="Bookman Old Style"/>
          <w:i/>
          <w:iCs/>
        </w:rPr>
        <w:t>Valea Palpa</w:t>
      </w:r>
      <w:r>
        <w:rPr>
          <w:rFonts w:ascii="Bookman Old Style" w:hAnsi="Bookman Old Style" w:cs="Bookman Old Style"/>
        </w:rPr>
        <w:t xml:space="preserve">, o fâşie de pământ netedă, cu o lungimea de 60 de km şi lăţimea de 2 km, pe suprafaţa căreia sunt presărate nenumărate pietricele, asemănătoare unor bucăţele de fier ruginit. Cu toată lipsa absolută de vegetaţie, locuitorii din Nazca numesc această câmpie </w:t>
      </w:r>
      <w:r>
        <w:rPr>
          <w:rFonts w:ascii="Bookman Old Style" w:hAnsi="Bookman Old Style" w:cs="Bookman Old Style"/>
          <w:i/>
          <w:iCs/>
        </w:rPr>
        <w:t>pampa</w:t>
      </w:r>
      <w:r>
        <w:rPr>
          <w:rFonts w:ascii="Bookman Old Style" w:hAnsi="Bookman Old Style" w:cs="Bookman Old Style"/>
        </w:rPr>
        <w:t>. Zburând pe deasupra acestei câmpii, se pot distinge pe distanţe uriaşe linii dispuse geometric, unele paralele, altele care se încrucişează şi altele care mărginesc vaste suprafeţe de formă trapezoidală.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Nenumărate linii, de grosimi şi lungimi diferite, cuprinse între 8 şi 65 de kilometri, se îndreaptă în toate direcţiile şi adesea se intersectează, aparent la întâmplare. Dreptunghiuri uriaşe, triunghiuri şi trapeze pot conduce la </w:t>
      </w:r>
      <w:r>
        <w:rPr>
          <w:rFonts w:ascii="Bookman Old Style" w:hAnsi="Bookman Old Style" w:cs="Bookman Old Style"/>
        </w:rPr>
        <w:lastRenderedPageBreak/>
        <w:t>ideea unor antice aeroporturi sau piste de lansare, însă alte desene zoomorfe şi forme abstracte fac această ipoteză prea simplistă. De altfel, pământul moale nu ar fi permis aterizarea în aceasta zonă. În mod evident, multe din desenele zoomorfe de la Nazca sunt mai vechi decât liniile, deoarece multe linii traversează desenele zoomorfe, ceea ce îndreptăţeşte ideea că deşertul a fost inscripţionat în două faze, prima cu figuri de animale, iar a doua cu linii. Aceste linii nu sunt drumuri vechi, pentru că unele dintre ele sfârşesc brusc pe vârfuri de munte, în vreme ce altele nu duc nicăieri.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Figurile desenate în deşert sunt de o varietate impresionantă şi includ, printre altele, un păianjen, câteva păsări, o maimuţă, o balenă, un peşte, o lamă şi o şopârlă, o floare şi un om cu aură. Ca întindere, desenul şopârlei are 180 metri lungime. Mai există, de asemenea, 18 forme de păsări, din care cele mai frecvente sunt pasărea colibri şi condorul, cu lungimi cuprinse între 25 şi 275 de metri lungime. Păianjenul uriaş, lung de aproximativ 45 de metri, este unul dintre cele mai interesante desene ale deşertului, deoarece aparţine genului </w:t>
      </w:r>
      <w:r>
        <w:rPr>
          <w:rFonts w:ascii="Bookman Old Style" w:hAnsi="Bookman Old Style" w:cs="Bookman Old Style"/>
          <w:i/>
          <w:iCs/>
        </w:rPr>
        <w:t>Ricinulei</w:t>
      </w:r>
      <w:r>
        <w:rPr>
          <w:rFonts w:ascii="Bookman Old Style" w:hAnsi="Bookman Old Style" w:cs="Bookman Old Style"/>
        </w:rPr>
        <w:t>, una din cele mai rare familii de păianjeni şi ale cărei exemplare se găsesc doar în locuri inaccesibile din jungla Amazonului. Desenul este atât de exact, încât creatura prezintă chiar şi prelungirea unui picior pe al cărui vârf se află clar organul reproducător, vizibil doar la microscop.</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Cele mai interesante sunt însă desenele stilizate ale unor animale: maimuţe de 80 de metri, păianjeni lungi de 46 de metri, şopârle, peşti răpitori, tot felul de monştri nedefiniţi, un sortiment bogat de uriaşe păsări răpitoare. Unele desene se repetă de parcă ar fi fost copiate. Profesorul Alden Mason, specialist în arheologia peruviană, susţine că desenele reprezintă mărturii ale unei religii străvechi sau chiar un calendar şi că măsurarea precisă a liniilor şi figurilor geometrice din regiune a permis confirmarea că liniile au fost trasate pe baza unor coordonate astronomice. Cu toate acestea, o serie de cercetători consideră că, deşi s-au făcut nenumărate analize, nu există niciun fel de temeiuri care să </w:t>
      </w:r>
      <w:r>
        <w:rPr>
          <w:rFonts w:ascii="Bookman Old Style" w:hAnsi="Bookman Old Style" w:cs="Bookman Old Style"/>
        </w:rPr>
        <w:lastRenderedPageBreak/>
        <w:t>susţină teoria că respectivele linii şi figuri reprezintă părţi componente ale unui calendar astronomic foarte evoluat.</w:t>
      </w:r>
    </w:p>
    <w:p w:rsidR="0052469F" w:rsidRDefault="0052469F">
      <w:pPr>
        <w:ind w:firstLine="360"/>
        <w:jc w:val="both"/>
        <w:rPr>
          <w:rFonts w:ascii="Bookman Old Style" w:hAnsi="Bookman Old Style" w:cs="Bookman Old Style"/>
        </w:rPr>
      </w:pPr>
      <w:r>
        <w:rPr>
          <w:rFonts w:ascii="Bookman Old Style" w:hAnsi="Bookman Old Style" w:cs="Bookman Old Style"/>
        </w:rPr>
        <w:t>Despre această civilizaţie deosebit de evoluată, dar care nu trebuie confundată nici cu cultura târzie Nazca şi nici cu cultura Ica, nu se pot face afirmaţii concrete până acum. Toate încercările de a stabili vârsta sau finalitatea acestor figuri atât de impresionante, imprimate în solul deşertului, având partea superioară a pietrei erodată, alcătuite din linii kilometrice şi suprafeţe largi, paralele sau orientate radial spre un centru, au rămas în afara speculaţiilor. O posibilă explicaţie ar putea fi, totuşi, faptul că uriaşele figuri de animale şi oameni sunt, în esenţă, o imitaţie imperfectă a remarcabilei şi enigmaticei culturi Marcahuasi.</w:t>
      </w:r>
    </w:p>
    <w:p w:rsidR="0052469F" w:rsidRDefault="0052469F">
      <w:pPr>
        <w:ind w:firstLine="360"/>
        <w:jc w:val="both"/>
        <w:rPr>
          <w:rFonts w:ascii="Bookman Old Style" w:hAnsi="Bookman Old Style" w:cs="Bookman Old Style"/>
        </w:rPr>
      </w:pPr>
      <w:r>
        <w:rPr>
          <w:rFonts w:ascii="Bookman Old Style" w:hAnsi="Bookman Old Style" w:cs="Bookman Old Style"/>
        </w:rPr>
        <w:t>Este de-a dreptul ilogic să se susţină că ar fi vorba de un cult oarecare, închinat unor zei-astronauţi extratereştri, cum s-a afirmat deseori, deoarece este binecunoscut faptul că în istoria omenirii diversele culte au apărut în forme de cultură caracterizate îndeosebi printr-o slabă dezvoltare tehnică. Presupunerea că o asemenea civilizaţie, care este capabilă să facă opere de artă extrem de complexe din punct de vedere tehnic, a aparţinut unui cult oarecare, contrazice experienţa istorică. Mai realistă este presupunerea că această artă monumentală, extrem de diferenţiată, poate fi pusă în legătură cu construcţiile ciclopice ale Anzilor şi ar putea fi datată într-un timp mult mai îndepărtat în preistorie decât până acum.</w:t>
      </w:r>
    </w:p>
    <w:p w:rsidR="0052469F" w:rsidRDefault="0052469F">
      <w:pPr>
        <w:ind w:firstLine="360"/>
        <w:jc w:val="both"/>
        <w:rPr>
          <w:rFonts w:ascii="Bookman Old Style" w:hAnsi="Bookman Old Style" w:cs="Bookman Old Style"/>
        </w:rPr>
      </w:pPr>
      <w:r>
        <w:rPr>
          <w:rFonts w:ascii="Bookman Old Style" w:hAnsi="Bookman Old Style" w:cs="Bookman Old Style"/>
        </w:rPr>
        <w:t>Maria Reiche, cercetătoarea germană care şi-a dedicat viaţa explicării figurilor misterioase din pampasul andin, analizând figurile şi liniile din deşertul Nazca, ce se întind pe kilometri întregi în sus şi în jos pe munţi, până la orizont, fără să se ţină seama de obstacolele peisajului, a susţinut că aceste desene grandioase au fost mai întâi proiectate şi desenate la o scară mai mică: „</w:t>
      </w:r>
      <w:r>
        <w:rPr>
          <w:rFonts w:ascii="Bookman Old Style" w:hAnsi="Bookman Old Style" w:cs="Bookman Old Style"/>
          <w:i/>
          <w:iCs/>
        </w:rPr>
        <w:t xml:space="preserve">Doar cineva familiarizat cu activitatea practică a unui topograf poate înţelege pe deplin formaţia şi pregătirea necesară unor oameni capabili să proiecteze un desen la scară mică şi apoi să-l treacă perfect la scară mare, păstrând toate proporţiile. Vechii peruani trebuie să fi dispus de mijloace şi unelte despre care noi nu ştim </w:t>
      </w:r>
      <w:r>
        <w:rPr>
          <w:rFonts w:ascii="Bookman Old Style" w:hAnsi="Bookman Old Style" w:cs="Bookman Old Style"/>
          <w:i/>
          <w:iCs/>
        </w:rPr>
        <w:lastRenderedPageBreak/>
        <w:t>nimic</w:t>
      </w:r>
      <w:r>
        <w:rPr>
          <w:rFonts w:ascii="Bookman Old Style" w:hAnsi="Bookman Old Style" w:cs="Bookman Old Style"/>
        </w:rPr>
        <w:t>.“</w:t>
      </w:r>
    </w:p>
    <w:p w:rsidR="0052469F" w:rsidRDefault="0052469F">
      <w:pPr>
        <w:ind w:firstLine="360"/>
        <w:jc w:val="both"/>
        <w:rPr>
          <w:rFonts w:ascii="Bookman Old Style" w:hAnsi="Bookman Old Style" w:cs="Bookman Old Style"/>
          <w:b/>
          <w:bCs/>
        </w:rPr>
      </w:pPr>
      <w:r>
        <w:rPr>
          <w:rFonts w:ascii="Bookman Old Style" w:hAnsi="Bookman Old Style" w:cs="Bookman Old Style"/>
        </w:rPr>
        <w:t xml:space="preserve">Din punct de vedere practic, toate liniile şi formele de la Nazca au fost obţinute prin îndepărtarea primului strat de pietre până la nivelul solului galben de dedesubt. Însăşi păstrarea lor nealterată constituie una din enigme, în acesta privinţă asemănându-se </w:t>
      </w:r>
      <w:r>
        <w:rPr>
          <w:rFonts w:ascii="Bookman Old Style" w:hAnsi="Bookman Old Style" w:cs="Bookman Old Style"/>
          <w:i/>
          <w:iCs/>
        </w:rPr>
        <w:t>Geoglifului din Paracas</w:t>
      </w:r>
      <w:r>
        <w:rPr>
          <w:rFonts w:ascii="Bookman Old Style" w:hAnsi="Bookman Old Style" w:cs="Bookman Old Style"/>
        </w:rPr>
        <w:t xml:space="preserve"> care, de altfel, este amplasat într-o relativă vecinătate. Din punct de vedere teoretic singura explicaţie plauzibilă o poate constitui folosirea unei tehnici, care deocamdată nu a putut fi nici măcar concepută de actuala civilizaţie, de impregnare a mediului terestru cu structuri energetice de cristalizare. Prezumtiva structură energetică, ce se pare că stă la baza acestui fenomen cu totul extraordinar, poate fi studiată prin analogie cu formaţiunile energetice care stau la baza cristalizării fulgilor de nea sau a figurilor ce se formează pe geamurile îngheţate.</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t>GEOGLIFUL DIN PARACAS</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rPr>
        <w:t xml:space="preserve">     Cunoscut şi sub numele de </w:t>
      </w:r>
      <w:r>
        <w:rPr>
          <w:rFonts w:ascii="Bookman Old Style" w:hAnsi="Bookman Old Style" w:cs="Bookman Old Style"/>
          <w:i/>
          <w:iCs/>
        </w:rPr>
        <w:t>Trei vârfuri, Candelabru, Trident, Trei cruci, Far, Cactus sudamerican, Sfânta Treime din Vechea Americă</w:t>
      </w:r>
      <w:r>
        <w:rPr>
          <w:rFonts w:ascii="Bookman Old Style" w:hAnsi="Bookman Old Style" w:cs="Bookman Old Style"/>
        </w:rPr>
        <w:t>, geogliful din Paracas se află situat la o distanţă de aproape 200 de km de deşertul Nazca. Braţele candelabrului sunt orientate pe direcţia Nazca - Ocucaje, iar dacă s-ar trage o linie imaginară între Tiahuanaco şi peninsula Paracas, aceasta ar lega câmpia Nazca de deşertul Ocucaje. „</w:t>
      </w:r>
      <w:r>
        <w:rPr>
          <w:rFonts w:ascii="Bookman Old Style" w:hAnsi="Bookman Old Style" w:cs="Bookman Old Style"/>
          <w:i/>
          <w:iCs/>
        </w:rPr>
        <w:t>Candelabrul</w:t>
      </w:r>
      <w:r>
        <w:rPr>
          <w:rFonts w:ascii="Bookman Old Style" w:hAnsi="Bookman Old Style" w:cs="Bookman Old Style"/>
        </w:rPr>
        <w:t xml:space="preserve">“ de la Paracas este cel mai misterios simbol al mozaicului. Gigantismul construcţiei şi execuţia sa deosebită pot fi asemănate doar cu figurile de la Nazca, însă aici modul în care este finalizat frapează într-o măsură şi mai mare: deşi a fost amplasat pe un </w:t>
      </w:r>
      <w:r>
        <w:rPr>
          <w:rFonts w:ascii="Bookman Old Style" w:hAnsi="Bookman Old Style" w:cs="Bookman Old Style"/>
          <w:i/>
          <w:iCs/>
        </w:rPr>
        <w:t>deal de nisip</w:t>
      </w:r>
      <w:r>
        <w:rPr>
          <w:rFonts w:ascii="Bookman Old Style" w:hAnsi="Bookman Old Style" w:cs="Bookman Old Style"/>
        </w:rPr>
        <w:t xml:space="preserve"> sterp, fără vegetaţie, al peninsulei Paracas, expus permanent mării deschise şi vânturilor ce bat neîncetat dinspre Pacific, el îşi păstrează din timpuri imemoriale forma.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Compararea fotografiilor făcute în anii ’50,’60 şi ’80 indică doar mici schimbări la capetele braţelor, dar forma stilizată, care constituie expresia sa proprie, a rămas neschimbată. Chiar şi atunci când vântul puternic împrăştie nisipul şi-i </w:t>
      </w:r>
      <w:r>
        <w:rPr>
          <w:rFonts w:ascii="Bookman Old Style" w:hAnsi="Bookman Old Style" w:cs="Bookman Old Style"/>
        </w:rPr>
        <w:lastRenderedPageBreak/>
        <w:t xml:space="preserve">acoperă toate cutele, el se regenerează mereu, de parcă îşi trage forţa din adâncul pământului. Cum e posibil acest lucru n-a fost lămurit încă. Cert este că fotografii făcute în perioade diferite de timp surprind contururile lui străbătute de drumuri, purtând urmele copitelor de cai sau ale roţilor autovehiculelor, adâncite de linia oblică a dunei. Toate urmele lăsate de vandalismul uman au dispărut însă, iar </w:t>
      </w:r>
      <w:r>
        <w:rPr>
          <w:rFonts w:ascii="Bookman Old Style" w:hAnsi="Bookman Old Style" w:cs="Bookman Old Style"/>
          <w:i/>
          <w:iCs/>
        </w:rPr>
        <w:t>candelabrul</w:t>
      </w:r>
      <w:r>
        <w:rPr>
          <w:rFonts w:ascii="Bookman Old Style" w:hAnsi="Bookman Old Style" w:cs="Bookman Old Style"/>
        </w:rPr>
        <w:t xml:space="preserve"> a supravieţuit neschimbat.</w:t>
      </w:r>
    </w:p>
    <w:p w:rsidR="0052469F" w:rsidRDefault="0052469F">
      <w:pPr>
        <w:ind w:firstLine="360"/>
        <w:jc w:val="both"/>
        <w:rPr>
          <w:rFonts w:ascii="Bookman Old Style" w:hAnsi="Bookman Old Style" w:cs="Bookman Old Style"/>
        </w:rPr>
      </w:pPr>
      <w:r>
        <w:rPr>
          <w:rFonts w:ascii="Bookman Old Style" w:hAnsi="Bookman Old Style" w:cs="Bookman Old Style"/>
        </w:rPr>
        <w:t>Desene similare mai pot fi întâlnite şi în alte zone ale Terrei:</w:t>
      </w:r>
    </w:p>
    <w:p w:rsidR="0052469F" w:rsidRDefault="001005D2">
      <w:pPr>
        <w:tabs>
          <w:tab w:val="left" w:pos="621"/>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Î</w:t>
      </w:r>
      <w:r w:rsidR="0052469F">
        <w:rPr>
          <w:rFonts w:ascii="Bookman Old Style" w:hAnsi="Bookman Old Style" w:cs="Bookman Old Style"/>
        </w:rPr>
        <w:t>n deşertul indian Tarapacaru au fost descoperite, în 1968, contururi similare, precum şi o siluetă umană construită din bucăţi de lavă, pe o colină înaltă de 200 de metri;</w:t>
      </w:r>
    </w:p>
    <w:p w:rsidR="0052469F" w:rsidRDefault="001005D2">
      <w:pPr>
        <w:tabs>
          <w:tab w:val="left" w:pos="621"/>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Î</w:t>
      </w:r>
      <w:r w:rsidR="0052469F">
        <w:rPr>
          <w:rFonts w:ascii="Bookman Old Style" w:hAnsi="Bookman Old Style" w:cs="Bookman Old Style"/>
        </w:rPr>
        <w:t>n podişul El Enladrillado a fost identificat un alt teren cu desene, de aceasta dată el fiind înconjurat chiar de un amfiteatru format din blocuri de piatră cu masa de aproximativ 10 tone;</w:t>
      </w:r>
    </w:p>
    <w:p w:rsidR="0052469F" w:rsidRDefault="0052469F">
      <w:pPr>
        <w:tabs>
          <w:tab w:val="left" w:pos="621"/>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La sud de Lima, în peretele roşu al falezei care mărgineşte golful Pisco, a fost săpat unul din cele mai ciudate indicatoare. Măsurând 250 m înălţime, desenul poate fi observat din larg, de la o distanţă de 20 km.</w:t>
      </w:r>
      <w:r>
        <w:rPr>
          <w:rFonts w:ascii="Bookman Old Style" w:hAnsi="Bookman Old Style" w:cs="Bookman Old Style"/>
        </w:rPr>
        <w:br/>
      </w:r>
    </w:p>
    <w:p w:rsidR="0052469F" w:rsidRDefault="0052469F">
      <w:pPr>
        <w:ind w:firstLine="360"/>
        <w:jc w:val="both"/>
        <w:rPr>
          <w:rFonts w:ascii="Bookman Old Style" w:hAnsi="Bookman Old Style" w:cs="Bookman Old Style"/>
          <w:b/>
          <w:bCs/>
        </w:rPr>
      </w:pPr>
      <w:r>
        <w:rPr>
          <w:rFonts w:ascii="Bookman Old Style" w:hAnsi="Bookman Old Style" w:cs="Bookman Old Style"/>
        </w:rPr>
        <w:t>La dosarul mărturiilor istorice disidente, în afară de aspectele deja prezentate, referitoare la urmele primordiale ale omului şi la impresionantele realizări ale culturilor Masma, Ica şi Nazca, la argumentele ce susţin viabilitatea teoriei ciclice a evoluţiei omenirii mai pot fi adăugate şi remarcabilele descoperiri referitoare la existenţa unui vast sistem de tuneluri, cu ramificaţii la scară planetară.</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t>REŢELE DE TUNELURI SI GALERII</w:t>
      </w:r>
      <w:r>
        <w:rPr>
          <w:rFonts w:ascii="Bookman Old Style" w:hAnsi="Bookman Old Style" w:cs="Bookman Old Style"/>
        </w:rPr>
        <w:br/>
      </w:r>
    </w:p>
    <w:p w:rsidR="0052469F" w:rsidRDefault="0052469F">
      <w:pPr>
        <w:ind w:firstLine="360"/>
        <w:jc w:val="both"/>
        <w:rPr>
          <w:rFonts w:ascii="Bookman Old Style" w:hAnsi="Bookman Old Style" w:cs="Bookman Old Style"/>
          <w:b/>
          <w:bCs/>
        </w:rPr>
      </w:pPr>
      <w:r>
        <w:rPr>
          <w:rFonts w:ascii="Bookman Old Style" w:hAnsi="Bookman Old Style" w:cs="Bookman Old Style"/>
        </w:rPr>
        <w:t xml:space="preserve">Pentru că sensul realizării acestei complexe reţele subterane scapă oricărei logici de ordin ştiinţific, enigmatica sa existenţă rămâne pe mai departe în strânsă conexiune cu mitul ipoteticului regat subteran Shambhala. Tocmai de aceea, confirmările prezenţei unor numeroase tuneluri şi </w:t>
      </w:r>
      <w:r>
        <w:rPr>
          <w:rFonts w:ascii="Bookman Old Style" w:hAnsi="Bookman Old Style" w:cs="Bookman Old Style"/>
        </w:rPr>
        <w:lastRenderedPageBreak/>
        <w:t>galerii subterane, în zone extrem de diferite, răspândite pe întreg cuprinsul planetei, constituie un puternic argument în sprijinul ipotezei referitoare la posibilitatea existenţei anumitor teritorii locuite în interiorul scoarţei terestre. În cele ce urmează voi trece în revistă cele mai importante şi mai cunoscute reţele de tuneluri şi galerii subterane, precum şi o serie de mărturii care relevă activitatea unor civilizaţii deţinătoare ale unor tehnologii net superioare, inclusiv faţă de cea a civilizaţiei actuale.</w:t>
      </w:r>
      <w:r>
        <w:rPr>
          <w:rFonts w:ascii="Bookman Old Style" w:hAnsi="Bookman Old Style" w:cs="Bookman Old Style"/>
        </w:rPr>
        <w:br/>
      </w:r>
    </w:p>
    <w:p w:rsidR="0052469F" w:rsidRDefault="0052469F">
      <w:pPr>
        <w:ind w:left="360" w:hanging="360"/>
        <w:jc w:val="both"/>
        <w:rPr>
          <w:rFonts w:ascii="Bookman Old Style" w:hAnsi="Bookman Old Style" w:cs="Bookman Old Style"/>
        </w:rPr>
      </w:pPr>
      <w:r>
        <w:rPr>
          <w:rFonts w:ascii="Bookman Old Style" w:hAnsi="Bookman Old Style" w:cs="Bookman Old Style"/>
          <w:b/>
          <w:bCs/>
        </w:rPr>
        <w:t>REŢEAUA SUBTERANĂ DIN PERU SI ECUADOR</w:t>
      </w:r>
      <w:r>
        <w:rPr>
          <w:rFonts w:ascii="Bookman Old Style" w:hAnsi="Bookman Old Style" w:cs="Bookman Old Style"/>
          <w:b/>
          <w:bCs/>
        </w:rPr>
        <w:br/>
      </w:r>
    </w:p>
    <w:p w:rsidR="0052469F" w:rsidRDefault="0052469F">
      <w:pPr>
        <w:ind w:firstLine="360"/>
        <w:jc w:val="both"/>
        <w:rPr>
          <w:rFonts w:ascii="Bookman Old Style" w:hAnsi="Bookman Old Style" w:cs="Bookman Old Style"/>
        </w:rPr>
      </w:pPr>
      <w:r>
        <w:rPr>
          <w:rFonts w:ascii="Bookman Old Style" w:hAnsi="Bookman Old Style" w:cs="Bookman Old Style"/>
        </w:rPr>
        <w:t>Continentul sud-american este străbătut de o gigantică reţea de galerii, de un adevărat labirint lung de câteva mii de kilometri, săpat adânc în pământ. Din acestea, doar câteva sute de kilometri au fost explorate şi măsurate, îndeosebi în Peru şi Ecuador. Descoperitorul galeriilor, Juan Moricz, un cercetător prudent şi bun prieten cu un grup de indieni peruvieni, a făcut cunoscute rezultatele explorărilor sale abia în 1969, după 3 ani de studiu în zona Morona-Santiago. În toată această perioadă, el a reuşit să strângă o colecţie importantă de obiecte remarcabile şi să parcurgă mai mulţi kilometri de tuneluri. Accesul în peşterile care se î</w:t>
      </w:r>
      <w:r w:rsidR="006B7BA7">
        <w:rPr>
          <w:rFonts w:ascii="Bookman Old Style" w:hAnsi="Bookman Old Style" w:cs="Bookman Old Style"/>
        </w:rPr>
        <w:t xml:space="preserve">ntind între oraşele Cualaquiza – </w:t>
      </w:r>
      <w:r>
        <w:rPr>
          <w:rFonts w:ascii="Bookman Old Style" w:hAnsi="Bookman Old Style" w:cs="Bookman Old Style"/>
        </w:rPr>
        <w:t>St. Antonio – Yaupi nu este uşor, intrările fiind ascunse de păduri. De-a lungul acestor galerii, săpate cu precizie şi care formează firesc unghiuri drepte, busola nu funcţionează.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Planurile labirintului subteran au fost trasate cu cea mai mare grijă, după cum o dovedesc puţurile de ieşire, amenajate la intervale regulate, breşe dreptunghiulare şi verticale ale căror dimensiuni în secţiune variază între 1,80 şi 3,10 metri lungime şi 0,80 metri lăţime. În subterane şi-au stabilit cuiburile stoluri de păsări asemănătoare cu şoimii, care intră şi ies tot timpul prin puţurile de aerisire şi care mor frecvent în adâncurile labirintului. Există numeroase săli ce adăpostesc diverse obiecte, dar dintre toate, una se distinge prin faptul că adăposteşte o veritabilă bibliotecă metalică, aparţinând unei civilizaţii de mult apuse. Este </w:t>
      </w:r>
      <w:r>
        <w:rPr>
          <w:rFonts w:ascii="Bookman Old Style" w:hAnsi="Bookman Old Style" w:cs="Bookman Old Style"/>
        </w:rPr>
        <w:lastRenderedPageBreak/>
        <w:t>vorba de mii de plăci şi foi metalice foarte fine, al căror format este în general de 96x48 cm</w:t>
      </w:r>
      <w:r>
        <w:rPr>
          <w:rFonts w:ascii="Bookman Old Style" w:hAnsi="Bookman Old Style" w:cs="Bookman Old Style"/>
          <w:vertAlign w:val="superscript"/>
        </w:rPr>
        <w:t>2</w:t>
      </w:r>
      <w:r>
        <w:rPr>
          <w:rFonts w:ascii="Bookman Old Style" w:hAnsi="Bookman Old Style" w:cs="Bookman Old Style"/>
        </w:rPr>
        <w:t>. Fiecare placă este acoperită de semne regulate, executate parcă de o maşină.</w:t>
      </w:r>
    </w:p>
    <w:p w:rsidR="0052469F" w:rsidRPr="006B7BA7" w:rsidRDefault="0052469F" w:rsidP="006B7BA7">
      <w:pPr>
        <w:ind w:firstLine="360"/>
        <w:jc w:val="both"/>
        <w:rPr>
          <w:rFonts w:ascii="Bookman Old Style" w:hAnsi="Bookman Old Style" w:cs="Bookman Old Style"/>
          <w:color w:val="auto"/>
        </w:rPr>
      </w:pPr>
      <w:r>
        <w:rPr>
          <w:rFonts w:ascii="Bookman Old Style" w:hAnsi="Bookman Old Style" w:cs="Bookman Old Style"/>
        </w:rPr>
        <w:t xml:space="preserve">Referindu-se la impresionantele descoperiri făcute în vestul </w:t>
      </w:r>
      <w:r w:rsidRPr="006B7BA7">
        <w:rPr>
          <w:rFonts w:ascii="Bookman Old Style" w:hAnsi="Bookman Old Style" w:cs="Bookman Old Style"/>
          <w:color w:val="auto"/>
        </w:rPr>
        <w:t>continen</w:t>
      </w:r>
      <w:r w:rsidR="006B7BA7" w:rsidRPr="006B7BA7">
        <w:rPr>
          <w:rFonts w:ascii="Bookman Old Style" w:hAnsi="Bookman Old Style" w:cs="Bookman Old Style"/>
          <w:color w:val="auto"/>
        </w:rPr>
        <w:t>tului sud-american, Erich von D</w:t>
      </w:r>
      <w:r w:rsidR="006B7BA7" w:rsidRPr="006B7BA7">
        <w:rPr>
          <w:rFonts w:ascii="Bookman Old Style" w:hAnsi="Bookman Old Style" w:cs="Bookman Old Style"/>
          <w:color w:val="auto"/>
          <w:lang w:val="en-US" w:eastAsia="en-US"/>
        </w:rPr>
        <w:t>ä</w:t>
      </w:r>
      <w:r w:rsidRPr="006B7BA7">
        <w:rPr>
          <w:rFonts w:ascii="Bookman Old Style" w:hAnsi="Bookman Old Style" w:cs="Bookman Old Style"/>
          <w:color w:val="auto"/>
        </w:rPr>
        <w:t>niken subliniază în cartea sa, Provocarea zeilor</w:t>
      </w:r>
      <w:r w:rsidR="006B7BA7" w:rsidRPr="006B7BA7">
        <w:rPr>
          <w:rStyle w:val="FootnoteReference"/>
          <w:rFonts w:ascii="Bookman Old Style" w:hAnsi="Bookman Old Style" w:cs="Bookman Old Style"/>
          <w:color w:val="auto"/>
        </w:rPr>
        <w:footnoteReference w:id="34"/>
      </w:r>
      <w:r w:rsidRPr="006B7BA7">
        <w:rPr>
          <w:rFonts w:ascii="Bookman Old Style" w:hAnsi="Bookman Old Style" w:cs="Bookman Old Style"/>
          <w:color w:val="auto"/>
        </w:rPr>
        <w:t>, următoarele aspecte: „</w:t>
      </w:r>
      <w:r w:rsidRPr="006B7BA7">
        <w:rPr>
          <w:rFonts w:ascii="Bookman Old Style" w:hAnsi="Bookman Old Style" w:cs="Bookman Old Style"/>
          <w:i/>
          <w:iCs/>
          <w:color w:val="auto"/>
        </w:rPr>
        <w:t>Nimeni nu ştie cine</w:t>
      </w:r>
      <w:r w:rsidR="006B7BA7">
        <w:rPr>
          <w:rFonts w:ascii="Bookman Old Style" w:hAnsi="Bookman Old Style" w:cs="Bookman Old Style"/>
          <w:color w:val="auto"/>
        </w:rPr>
        <w:t xml:space="preserve"> </w:t>
      </w:r>
      <w:r>
        <w:rPr>
          <w:rFonts w:ascii="Bookman Old Style" w:hAnsi="Bookman Old Style" w:cs="Bookman Old Style"/>
          <w:i/>
          <w:iCs/>
        </w:rPr>
        <w:t>a construit aceste galerii şi săli subterane şi nici cine au fost sculptorii care au tăiat în piatră personaje enigmatice, cu forme ciudate, dar este posibil ca respectivii constructori ai subteranelor să nu fie unii şi aceiaşi cu sculptorii, deoarece sălile şi galeriile, foarte austere şi goale, contrastează cu stilul destul de încărcat al unor statuete reprezentând tot felul de animale: saurieni, elefanţi, lei, jaguari, cămile, urşi, maimuţe, bizoni, lupi, şopârle, melci, raci, fapt ce creează impresia că obiectele îngrămădite în săli nu se află la locul lor. Dar poate că aceşti constructori au arătat opera anumitor privilegiaţi şi poate că aceştia au sculptat în piatră ceea ce văzuseră şi auziseră, îngrămădindu-şi treptat operele în aceste subterane</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Părintele Carlo Crespi de la biserica Maria Auxiliadora, din Cuenca/Ecuador, a strâns multe din obiectele găsite în subterane, printre aceste aflându-se şi o stelă înaltă de 52 cm, lată de 14 cm şi groasă de 4 cm. Ea este împărţită în 56 de pătrate, fiecare reprezentând un caracter grafic diferit, ce sunt identice cu caracterele folosite pe plăcile şi foile bibliotecii metalice, ceea ce înseamnă că creatorul ei dispunea de un anumit alfabet, format din 56 de simboluri. Faptul este cu atât mai demn de subliniat, cu cât până acum s-a afirmat că civilizaţiile sud-americane nu cunoşteau scrieri de tip fonetic.</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Tot în Alpii peruvieni, căpitanul spaniol Francisco Pizarro (1475-1541) a descoperit în Huascaran, muntele incaşilor, la o altitudine de 6768 metri, galerii subterane a căror intrare era blocată cu pietre mari şi plate. Spaniolii au presupus că </w:t>
      </w:r>
      <w:r>
        <w:rPr>
          <w:rFonts w:ascii="Bookman Old Style" w:hAnsi="Bookman Old Style" w:cs="Bookman Old Style"/>
        </w:rPr>
        <w:lastRenderedPageBreak/>
        <w:t xml:space="preserve">era vorba de depozite de alimente, aşa încât nu au mai continuat cercetările. Acestea au fost reluate abia în 1971, când o expediţie a pătruns sub pământ printr-o intrare situată în împrejurimile localităţii peruviene Otuzco. Revista germană </w:t>
      </w:r>
      <w:r>
        <w:rPr>
          <w:rFonts w:ascii="Bookman Old Style" w:hAnsi="Bookman Old Style" w:cs="Bookman Old Style"/>
          <w:i/>
          <w:iCs/>
        </w:rPr>
        <w:t>Bildder Wissenschaft</w:t>
      </w:r>
      <w:r>
        <w:rPr>
          <w:rFonts w:ascii="Bookman Old Style" w:hAnsi="Bookman Old Style" w:cs="Bookman Old Style"/>
        </w:rPr>
        <w:t xml:space="preserve">, din 1971, a publicat un articol referitor la rezultatele respectivei expediţii sub titlul </w:t>
      </w:r>
      <w:r>
        <w:rPr>
          <w:rFonts w:ascii="Bookman Old Style" w:hAnsi="Bookman Old Style" w:cs="Bookman Old Style"/>
          <w:i/>
          <w:iCs/>
        </w:rPr>
        <w:t>Un alt secret al incaşilor</w:t>
      </w:r>
      <w:r>
        <w:rPr>
          <w:rFonts w:ascii="Bookman Old Style" w:hAnsi="Bookman Old Style" w:cs="Bookman Old Style"/>
        </w:rPr>
        <w:t>:</w:t>
      </w:r>
    </w:p>
    <w:p w:rsidR="0052469F" w:rsidRDefault="0052469F">
      <w:pPr>
        <w:ind w:firstLine="36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Muntele incaşilor, Huscaranul (6763 metri) se înalţă maiestuos în Anzii peruvieni. De aici porneşte vechiul drum al băştinaşilor, ce duce peste munţi şi văi spre nord, pierzându-se în grohotişul desprins la o distanţă de 260 de km, în apropiere de Otuzco. În această zonă au fost descoperite încă din timpul lui Pizarro mai multe intrări lărgite şi pardosite cu plăci de piatră în grote. Erau folosite drept cămări. Cercetătorii şi-au amintit de aceste «grote ale incaşilor» şi au pătruns în ele folosind cele mai moderne mijloace ale tehnicii: scripeţi, electrocable, lămpi de mină şi tuburi cu oxigen. La capătul grotelor, aşezate pe mai multe nivele, au dat de porţi din plăci de piatră care, în ciuda greutăţii lor enorme (au 8 m înălţime, 5 m lăţime şi 2,5 m grosime), puteau fi mişcate pe role de piatră, ce se învârteau într-un lăcaş stropit cu apă, atunci când se propteau în ele patru bărbaţi puternici. Acest loc se afla la 62 de metri sub poalele muntelui.</w:t>
      </w:r>
    </w:p>
    <w:p w:rsidR="0052469F" w:rsidRDefault="0052469F">
      <w:pPr>
        <w:ind w:firstLine="360"/>
        <w:jc w:val="both"/>
        <w:rPr>
          <w:rFonts w:ascii="Bookman Old Style" w:hAnsi="Bookman Old Style" w:cs="Bookman Old Style"/>
          <w:i/>
          <w:iCs/>
        </w:rPr>
      </w:pPr>
      <w:r>
        <w:rPr>
          <w:rFonts w:ascii="Bookman Old Style" w:hAnsi="Bookman Old Style" w:cs="Bookman Old Style"/>
          <w:i/>
          <w:iCs/>
        </w:rPr>
        <w:t>Ceea ce urmează reprezintă o uriaşă surpriză: în spatele celor 6 porţi încep tunele uriaşe, care îi pot face să pălească de invidie chiar şi pe tehnicienii de azi. Aceste tunele, care au câteodată o pantă de până la 14%, duc oblic spre coastă. Pardoseala este din plăci de piatră granulată sau striată, nealunecoasă. Dacă azi ţi se pare o aventură să parcurgi cei 90-105 km ai tunelului, ce trebuie să fi fost în secolul al XlV-lea sau al XV-lea, cu câtă greutate şi-au transportat băştinaşii bunurile sub Anzi pentru a le sustrage atacurilor lui Pizarro şi ale viceregelui spaniol!</w:t>
      </w:r>
    </w:p>
    <w:p w:rsidR="0052469F" w:rsidRDefault="0052469F">
      <w:pPr>
        <w:ind w:firstLine="360"/>
        <w:jc w:val="both"/>
        <w:rPr>
          <w:rFonts w:ascii="Bookman Old Style" w:hAnsi="Bookman Old Style" w:cs="Bookman Old Style"/>
        </w:rPr>
      </w:pPr>
      <w:r>
        <w:rPr>
          <w:rFonts w:ascii="Bookman Old Style" w:hAnsi="Bookman Old Style" w:cs="Bookman Old Style"/>
          <w:i/>
          <w:iCs/>
        </w:rPr>
        <w:t xml:space="preserve">La capătul galeriilor subterane din Guanape, (numite astfel după insula care se află în faţa coastei Perului) despre care se presupune că făceau cândva legătura pe sub mare cu respectiva insulă, se află Oceanul Pacific. În lumina felinarelor panta descendentă se termină la marginea unui talaz negru ca </w:t>
      </w:r>
      <w:r>
        <w:rPr>
          <w:rFonts w:ascii="Bookman Old Style" w:hAnsi="Bookman Old Style" w:cs="Bookman Old Style"/>
          <w:i/>
          <w:iCs/>
        </w:rPr>
        <w:lastRenderedPageBreak/>
        <w:t>smoala: este marea. De aici porneşte tot subteran, coasta de azi. Căutarea unui coridor pe insula Guanape este inutilă. Nimic nu atestă că odinioară a existat undeva un tunel între uscat şi insulă. Nimeni nu ştie unde sfârşesc aceste culoare subterane ale incaşilor şi dacă deschid drumul spre încăperi cu comori ale unei lumi demult apuse</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Despre apariţia acestui articol, colonelul Omar Chioino, directorul </w:t>
      </w:r>
      <w:r w:rsidRPr="006B7BA7">
        <w:rPr>
          <w:rFonts w:ascii="Bookman Old Style" w:hAnsi="Bookman Old Style" w:cs="Bookman Old Style"/>
          <w:color w:val="auto"/>
        </w:rPr>
        <w:t>Muzeului Naţional al Armatei Aerului din Peru, a afirma</w:t>
      </w:r>
      <w:r w:rsidR="006B7BA7">
        <w:rPr>
          <w:rFonts w:ascii="Bookman Old Style" w:hAnsi="Bookman Old Style" w:cs="Bookman Old Style"/>
          <w:color w:val="auto"/>
        </w:rPr>
        <w:t>t</w:t>
      </w:r>
      <w:r w:rsidR="006B7BA7">
        <w:rPr>
          <w:rStyle w:val="FootnoteReference"/>
          <w:rFonts w:ascii="Bookman Old Style" w:hAnsi="Bookman Old Style" w:cs="Bookman Old Style"/>
          <w:color w:val="auto"/>
        </w:rPr>
        <w:footnoteReference w:id="35"/>
      </w:r>
      <w:r>
        <w:rPr>
          <w:rFonts w:ascii="Bookman Old Style" w:hAnsi="Bookman Old Style" w:cs="Bookman Old Style"/>
        </w:rPr>
        <w:t>:</w:t>
      </w:r>
    </w:p>
    <w:p w:rsidR="0052469F" w:rsidRDefault="0052469F">
      <w:pPr>
        <w:ind w:firstLine="360"/>
        <w:jc w:val="both"/>
        <w:rPr>
          <w:rFonts w:ascii="Bookman Old Style" w:hAnsi="Bookman Old Style" w:cs="Bookman Old Style"/>
          <w:i/>
          <w:iCs/>
        </w:rPr>
      </w:pPr>
      <w:r>
        <w:rPr>
          <w:rFonts w:ascii="Bookman Old Style" w:hAnsi="Bookman Old Style" w:cs="Bookman Old Style"/>
        </w:rPr>
        <w:t>„</w:t>
      </w:r>
      <w:r>
        <w:rPr>
          <w:rFonts w:ascii="Bookman Old Style" w:hAnsi="Bookman Old Style" w:cs="Bookman Old Style"/>
          <w:i/>
          <w:iCs/>
        </w:rPr>
        <w:t>Sunt foarte mirat cum de s-a strecurat această informaţie prin cenzura generală. De obicei, este menţionat numai numele muntelui, nu şi locul intrării şi nici numele cercetătorilor sau al echipei. Tunelurile sunt atribuite incaşilor, deşi nu există similitudini cu construcţiile incaşe cunoscute până acum. Incaşii nu le puteau tăia, căci le lipseau uneltele necesare. Că incaşii au cunoscut aceste sisteme subterane şi că le-au folosit parţial, este evident.</w:t>
      </w:r>
    </w:p>
    <w:p w:rsidR="0052469F" w:rsidRDefault="0052469F">
      <w:pPr>
        <w:ind w:firstLine="360"/>
        <w:jc w:val="both"/>
        <w:rPr>
          <w:rFonts w:ascii="Bookman Old Style" w:hAnsi="Bookman Old Style" w:cs="Bookman Old Style"/>
          <w:color w:val="FF0000"/>
        </w:rPr>
      </w:pPr>
      <w:r>
        <w:rPr>
          <w:rFonts w:ascii="Bookman Old Style" w:hAnsi="Bookman Old Style" w:cs="Bookman Old Style"/>
          <w:i/>
          <w:iCs/>
        </w:rPr>
        <w:t>Intrările în acest sistem gigantic de tuneluri din Anzi au fost identificate în toată America Centrală şi în America de Sud şi anume din Chile până în Argentina. Încăperile boltite, tăiate cu</w:t>
      </w:r>
    </w:p>
    <w:p w:rsidR="0052469F" w:rsidRDefault="0052469F">
      <w:pPr>
        <w:jc w:val="both"/>
        <w:rPr>
          <w:rFonts w:ascii="Bookman Old Style" w:hAnsi="Bookman Old Style" w:cs="Bookman Old Style"/>
          <w:i/>
          <w:iCs/>
        </w:rPr>
      </w:pPr>
      <w:r>
        <w:rPr>
          <w:rFonts w:ascii="Bookman Old Style" w:hAnsi="Bookman Old Style" w:cs="Bookman Old Style"/>
          <w:i/>
          <w:iCs/>
        </w:rPr>
        <w:t xml:space="preserve">măiestrie în piatră, adevărat labirint ramificat în toate direcţiile, sunt cunoscute în Peru sub numele de </w:t>
      </w:r>
      <w:r>
        <w:rPr>
          <w:rFonts w:ascii="Bookman Old Style" w:hAnsi="Bookman Old Style" w:cs="Bookman Old Style"/>
          <w:b/>
          <w:bCs/>
          <w:i/>
          <w:iCs/>
        </w:rPr>
        <w:t>chicanas</w:t>
      </w:r>
      <w:r>
        <w:rPr>
          <w:rFonts w:ascii="Bookman Old Style" w:hAnsi="Bookman Old Style" w:cs="Bookman Old Style"/>
          <w:i/>
          <w:iCs/>
        </w:rPr>
        <w:t>. În diversele ţări în care se găsesc, le-au cercetat, de obicei, ofiţerii ţării respective; dar un schimb de informaţii în legătură cu rezultatele obţinute nu a avut loc nici măcar în planul serviciilor secrete.</w:t>
      </w:r>
    </w:p>
    <w:p w:rsidR="0052469F" w:rsidRDefault="0052469F">
      <w:pPr>
        <w:ind w:firstLine="360"/>
        <w:jc w:val="both"/>
        <w:rPr>
          <w:rFonts w:ascii="Bookman Old Style" w:hAnsi="Bookman Old Style" w:cs="Bookman Old Style"/>
        </w:rPr>
      </w:pPr>
      <w:r>
        <w:rPr>
          <w:rFonts w:ascii="Bookman Old Style" w:hAnsi="Bookman Old Style" w:cs="Bookman Old Style"/>
          <w:i/>
          <w:iCs/>
        </w:rPr>
        <w:t>Este clar că reţeaua aceasta subterană, care depăşeşte con</w:t>
      </w:r>
      <w:r>
        <w:rPr>
          <w:rFonts w:ascii="Bookman Old Style" w:hAnsi="Bookman Old Style" w:cs="Bookman Old Style"/>
          <w:i/>
          <w:iCs/>
        </w:rPr>
        <w:softHyphen/>
        <w:t>strucţiile moderne ale metrourilor, este opera unei civilizaţii necu</w:t>
      </w:r>
      <w:r>
        <w:rPr>
          <w:rFonts w:ascii="Bookman Old Style" w:hAnsi="Bookman Old Style" w:cs="Bookman Old Style"/>
          <w:i/>
          <w:iCs/>
        </w:rPr>
        <w:softHyphen/>
        <w:t>noscute, a unor locuitori ai acestui continent, care l-au populat mult înaintea incaşilor şi preincaşilor. Este vorba de sute de kilometri răsfiraţi subteran, străzi late, al căror scop ne este total necunoscut. Parţial au fost zdruncinate de cutremure şi, astăzi, fie sunt blocate, fie că sfârşesc sub nivelul mării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jurul anului 1570, cronicarul spaniol Padre Cristobal de Molina s-a arătat interesat de galeriile subterane şi de sensul lor. În lucrarea sa </w:t>
      </w:r>
      <w:r>
        <w:rPr>
          <w:rFonts w:ascii="Bookman Old Style" w:hAnsi="Bookman Old Style" w:cs="Bookman Old Style"/>
          <w:i/>
          <w:iCs/>
        </w:rPr>
        <w:t>Ritos y fabulos de los Incas</w:t>
      </w:r>
      <w:r>
        <w:rPr>
          <w:rFonts w:ascii="Bookman Old Style" w:hAnsi="Bookman Old Style" w:cs="Bookman Old Style"/>
        </w:rPr>
        <w:t xml:space="preserve">, </w:t>
      </w:r>
      <w:r>
        <w:rPr>
          <w:rFonts w:ascii="Bookman Old Style" w:hAnsi="Bookman Old Style" w:cs="Bookman Old Style"/>
        </w:rPr>
        <w:lastRenderedPageBreak/>
        <w:t xml:space="preserve">terminată în 1572, Molina povesteşte că </w:t>
      </w:r>
      <w:r>
        <w:rPr>
          <w:rFonts w:ascii="Bookman Old Style" w:hAnsi="Bookman Old Style" w:cs="Bookman Old Style"/>
          <w:i/>
          <w:iCs/>
        </w:rPr>
        <w:t xml:space="preserve">Tatăl Omenirii </w:t>
      </w:r>
      <w:r>
        <w:rPr>
          <w:rFonts w:ascii="Bookman Old Style" w:hAnsi="Bookman Old Style" w:cs="Bookman Old Style"/>
        </w:rPr>
        <w:t>s-ar fi retras într-o subterană după ce şi-a îndeplinit opera, adică după Creaţie. Acest loc secret ar fi devenit locul de naştere a numeroase popoare, care au apărut ca din „noaptea veşnică“. Molina ne mai aduce la cunoştinţă faptul că aceste galerii şi săli subterane ar fi servit, de-a lungul secolelor, ca loc de adăpost pentru bogăţiile popoarelor, când acestea se considerau ameninţate. O lege aspră îl pedepsea cu moartea pe cel care făcea imprudenţa de a vorbi despre subterane în afara cercului restrâns al iniţiaţilor.</w:t>
      </w:r>
    </w:p>
    <w:p w:rsidR="0052469F" w:rsidRDefault="0052469F">
      <w:pPr>
        <w:ind w:firstLine="360"/>
        <w:jc w:val="both"/>
        <w:rPr>
          <w:rFonts w:ascii="Bookman Old Style" w:hAnsi="Bookman Old Style" w:cs="Bookman Old Style"/>
        </w:rPr>
      </w:pPr>
      <w:r>
        <w:rPr>
          <w:rFonts w:ascii="Bookman Old Style" w:hAnsi="Bookman Old Style" w:cs="Bookman Old Style"/>
        </w:rPr>
        <w:t>În subteranele din Peru şi Ecuador se află cel puţin trei categorii de obiecte: 1) moştenirea celor care au fost constructorii acestor fabuloase reţele de galerii subterane; 2) pietre sculptate şi tăiate, operele primilor oameni inteligenţi care, probabil, au fost elevii constructorilor de tunele; 3) obiecte din aur şi argint ale incaşilor, îngrămădite în subterane după anul 1532, pentru a preveni jafurile la care se dedau în permanenţă conchistadorii.</w:t>
      </w:r>
    </w:p>
    <w:p w:rsidR="0052469F" w:rsidRDefault="0052469F">
      <w:pPr>
        <w:ind w:firstLine="360"/>
        <w:jc w:val="both"/>
        <w:rPr>
          <w:rFonts w:ascii="Bookman Old Style" w:hAnsi="Bookman Old Style" w:cs="Bookman Old Style"/>
        </w:rPr>
      </w:pPr>
      <w:r>
        <w:rPr>
          <w:rFonts w:ascii="Bookman Old Style" w:hAnsi="Bookman Old Style" w:cs="Bookman Old Style"/>
        </w:rPr>
        <w:t>Arheologul peruan Italo Olberti a descoperit, în 1972, în colaborare cu un grup de cercetători polonezi, în apropiere de Sacsayhuaman, un tunel ce ducea din cetate până la oraşul Cuzco, confirmând existenţa unei întregi reţele de drumuri subterane, printre care şi a tunelului cu o sută de porţi, denumit astfel datorită zecilor de porţi megalitice trapezoidale de pe parcursul lui. Intere</w:t>
      </w:r>
      <w:r>
        <w:rPr>
          <w:rFonts w:ascii="Bookman Old Style" w:hAnsi="Bookman Old Style" w:cs="Bookman Old Style"/>
        </w:rPr>
        <w:softHyphen/>
        <w:t>sant este că eforturile depuse pentru străpungerea tunelurilor, atât de precise din punct de vedere geometric, nu au avut ca finalitate nici realizarea de catacombe funerare, nici a unor altare de jertfă, nici a unor locuri de depozitare a obiectelor de aur şi argint şi nici a unei „biblioteci“ a foliilor bizare de metal de 96x48 cm</w:t>
      </w:r>
      <w:r>
        <w:rPr>
          <w:rFonts w:ascii="Bookman Old Style" w:hAnsi="Bookman Old Style" w:cs="Bookman Old Style"/>
          <w:vertAlign w:val="superscript"/>
        </w:rPr>
        <w:t>2</w:t>
      </w:r>
      <w:r>
        <w:rPr>
          <w:rFonts w:ascii="Bookman Old Style" w:hAnsi="Bookman Old Style" w:cs="Bookman Old Style"/>
        </w:rPr>
        <w:t>, păstrate la preotul Carlo Crespi din Cuence şi considerate a fi o culegere unicat.</w:t>
      </w:r>
    </w:p>
    <w:p w:rsidR="0052469F" w:rsidRDefault="0052469F">
      <w:pPr>
        <w:ind w:firstLine="360"/>
        <w:jc w:val="both"/>
        <w:rPr>
          <w:rFonts w:ascii="Bookman Old Style" w:hAnsi="Bookman Old Style" w:cs="Bookman Old Style"/>
          <w:b/>
          <w:bCs/>
        </w:rPr>
      </w:pPr>
      <w:r>
        <w:rPr>
          <w:rFonts w:ascii="Bookman Old Style" w:hAnsi="Bookman Old Style" w:cs="Bookman Old Style"/>
        </w:rPr>
        <w:t>Deşi reţelele de tuneluri subterane din America de Sud sunt cele mai impresionante şi mai cunoscute pe plan internaţional, ele nu sunt singurele de acest gen. Sisteme complexe de galerii sub</w:t>
      </w:r>
      <w:r>
        <w:rPr>
          <w:rFonts w:ascii="Bookman Old Style" w:hAnsi="Bookman Old Style" w:cs="Bookman Old Style"/>
        </w:rPr>
        <w:softHyphen/>
        <w:t>terane au fost descoperite atât în America de Nord, cât şi în Asia.</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lastRenderedPageBreak/>
        <w:t>REŢELE DE TUNELURI ŞI GALERII SIMILARE PE TERRA</w:t>
      </w:r>
      <w:r>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În 1953, în timp ce lucrau în subteran, minerii americani au avut surpriza să pătrundă într-un sistem de galerii care aveau diametrul cuprins între 1,5 şi 1,8 m, pline cu cărbune atât de vechi, încât aproape se transformase în rocă, pierzându-şi calităţile de combustie. Profesorul John E. Willson de la Universitatea Utah (SUA), referindu-se la descoperirea făcută la minele Watis, a afirmat că „</w:t>
      </w:r>
      <w:r>
        <w:rPr>
          <w:rFonts w:ascii="Bookman Old Style" w:hAnsi="Bookman Old Style" w:cs="Bookman Old Style"/>
          <w:i/>
          <w:iCs/>
        </w:rPr>
        <w:t>nu există nicio bază vizibilă pentru datarea tunelurilor</w:t>
      </w:r>
      <w:r>
        <w:rPr>
          <w:rFonts w:ascii="Bookman Old Style" w:hAnsi="Bookman Old Style" w:cs="Bookman Old Style"/>
        </w:rPr>
        <w:t>“. Investigaţiile făcute au permis trasarea cu oarecare precizie a străvechii reţele, dar în locurile unde trebuia să se debuşeze la exterior, nu au fost găsite niciun fel de indicii privitoare la presupusele ieşiri. Drept urmare, cercetătorii au refuzat să facă orice fel de estimare privind datarea vechii exploatări.</w:t>
      </w:r>
    </w:p>
    <w:p w:rsidR="0052469F" w:rsidRDefault="0052469F">
      <w:pPr>
        <w:ind w:firstLine="360"/>
        <w:jc w:val="both"/>
        <w:rPr>
          <w:rFonts w:ascii="Bookman Old Style" w:hAnsi="Bookman Old Style" w:cs="Bookman Old Style"/>
        </w:rPr>
      </w:pPr>
      <w:r>
        <w:rPr>
          <w:rFonts w:ascii="Bookman Old Style" w:hAnsi="Bookman Old Style" w:cs="Bookman Old Style"/>
        </w:rPr>
        <w:t>Pe coasta occidentală a insulei Borneo a fost descoperită o reţea vastă de peşteri, a cărei configuraţie seamănă cu aceea a unei catedrale. Vârsta obiectelor găsite acolo a fost evaluată la circa 38.000 de ani. Printre obiectele extraordinare descoperite se numără şi ţesături de o fineţe remarcabilă.</w:t>
      </w:r>
    </w:p>
    <w:p w:rsidR="0052469F" w:rsidRDefault="0052469F">
      <w:pPr>
        <w:ind w:firstLine="360"/>
        <w:jc w:val="both"/>
        <w:rPr>
          <w:rFonts w:ascii="Bookman Old Style" w:hAnsi="Bookman Old Style" w:cs="Bookman Old Style"/>
        </w:rPr>
      </w:pPr>
      <w:r>
        <w:rPr>
          <w:rFonts w:ascii="Bookman Old Style" w:hAnsi="Bookman Old Style" w:cs="Bookman Old Style"/>
        </w:rPr>
        <w:t>Gigantice complexe subterane au mai fost descoperite şi la:</w:t>
      </w:r>
    </w:p>
    <w:p w:rsidR="0052469F" w:rsidRDefault="0052469F">
      <w:pPr>
        <w:tabs>
          <w:tab w:val="left" w:pos="641"/>
        </w:tabs>
        <w:ind w:firstLine="360"/>
        <w:jc w:val="both"/>
        <w:rPr>
          <w:rFonts w:ascii="Bookman Old Style" w:hAnsi="Bookman Old Style" w:cs="Bookman Old Style"/>
        </w:rPr>
      </w:pPr>
      <w:r>
        <w:rPr>
          <w:rFonts w:ascii="Bookman Old Style" w:hAnsi="Bookman Old Style" w:cs="Bookman Old Style"/>
        </w:rPr>
        <w:t>1.</w:t>
      </w:r>
      <w:r>
        <w:rPr>
          <w:rFonts w:ascii="Bookman Old Style" w:hAnsi="Bookman Old Style" w:cs="Bookman Old Style"/>
        </w:rPr>
        <w:tab/>
        <w:t>San Augustin/Columbia – sanctuare subterane legate prin galerii;</w:t>
      </w:r>
    </w:p>
    <w:p w:rsidR="0052469F" w:rsidRDefault="0052469F">
      <w:pPr>
        <w:tabs>
          <w:tab w:val="left" w:pos="641"/>
        </w:tabs>
        <w:ind w:firstLine="360"/>
        <w:jc w:val="both"/>
        <w:rPr>
          <w:rFonts w:ascii="Bookman Old Style" w:hAnsi="Bookman Old Style" w:cs="Bookman Old Style"/>
        </w:rPr>
      </w:pPr>
      <w:r>
        <w:rPr>
          <w:rFonts w:ascii="Bookman Old Style" w:hAnsi="Bookman Old Style" w:cs="Bookman Old Style"/>
        </w:rPr>
        <w:t>2.</w:t>
      </w:r>
      <w:r>
        <w:rPr>
          <w:rFonts w:ascii="Bookman Old Style" w:hAnsi="Bookman Old Style" w:cs="Bookman Old Style"/>
        </w:rPr>
        <w:tab/>
        <w:t>Cholula/Mexic – temple subterane legate prin galerii;</w:t>
      </w:r>
    </w:p>
    <w:p w:rsidR="0052469F" w:rsidRDefault="0052469F">
      <w:pPr>
        <w:tabs>
          <w:tab w:val="left" w:pos="641"/>
        </w:tabs>
        <w:ind w:firstLine="360"/>
        <w:jc w:val="both"/>
        <w:rPr>
          <w:rFonts w:ascii="Bookman Old Style" w:hAnsi="Bookman Old Style" w:cs="Bookman Old Style"/>
        </w:rPr>
      </w:pPr>
      <w:r>
        <w:rPr>
          <w:rFonts w:ascii="Bookman Old Style" w:hAnsi="Bookman Old Style" w:cs="Bookman Old Style"/>
        </w:rPr>
        <w:t>3.</w:t>
      </w:r>
      <w:r>
        <w:rPr>
          <w:rFonts w:ascii="Bookman Old Style" w:hAnsi="Bookman Old Style" w:cs="Bookman Old Style"/>
        </w:rPr>
        <w:tab/>
        <w:t>Derinkuyu/Anatolia – oraşe subterane cu case care au mai multe etaje şi săli de reuniune.</w:t>
      </w:r>
    </w:p>
    <w:p w:rsidR="0052469F" w:rsidRDefault="0052469F">
      <w:pPr>
        <w:ind w:firstLine="360"/>
        <w:jc w:val="both"/>
        <w:rPr>
          <w:rFonts w:ascii="Bookman Old Style" w:hAnsi="Bookman Old Style" w:cs="Bookman Old Style"/>
          <w:b/>
          <w:bCs/>
          <w:i/>
          <w:iCs/>
        </w:rPr>
      </w:pPr>
      <w:r>
        <w:rPr>
          <w:rFonts w:ascii="Bookman Old Style" w:hAnsi="Bookman Old Style" w:cs="Bookman Old Style"/>
        </w:rPr>
        <w:t xml:space="preserve">În iunie 1961, arheologul Ci Pen Lao, profesor de artă şi arheologie la Universitatea din Pekin, a descoperit elementele unei reţele de tuneluri subterane cu ocazia săpăturilor efectuate în Valea Pietrelor. Iniţial, au fost descoperite nişte intrări ale unor labirinturi situate la adâncimea de 32 de metri în contraforţii masivului Honan, pe malul lacului Tung-Ting, apoi arheologul a reuşit să localizeze galerii care coborau drept sub lac. Pereţii galeriilor sunt netezi, iar la intersecţiile galeriilor, precum şi într-o mare sală subterană, se află fresce care reprezintă animale fugind. Nu se ştie deocamdată de când datează construcţia acestei reţele </w:t>
      </w:r>
      <w:r>
        <w:rPr>
          <w:rFonts w:ascii="Bookman Old Style" w:hAnsi="Bookman Old Style" w:cs="Bookman Old Style"/>
        </w:rPr>
        <w:lastRenderedPageBreak/>
        <w:t>subterane.</w:t>
      </w:r>
      <w:r>
        <w:rPr>
          <w:rFonts w:ascii="Bookman Old Style" w:hAnsi="Bookman Old Style" w:cs="Bookman Old Style"/>
        </w:rPr>
        <w:br/>
      </w:r>
    </w:p>
    <w:p w:rsidR="0052469F" w:rsidRPr="00277261" w:rsidRDefault="0052469F">
      <w:pPr>
        <w:tabs>
          <w:tab w:val="left" w:pos="1028"/>
        </w:tabs>
        <w:jc w:val="both"/>
        <w:rPr>
          <w:rFonts w:ascii="Bookman Old Style" w:hAnsi="Bookman Old Style" w:cs="Bookman Old Style"/>
          <w:sz w:val="28"/>
          <w:szCs w:val="28"/>
        </w:rPr>
      </w:pPr>
      <w:r w:rsidRPr="00277261">
        <w:rPr>
          <w:rFonts w:ascii="Bookman Old Style" w:hAnsi="Bookman Old Style" w:cs="Bookman Old Style"/>
          <w:b/>
          <w:bCs/>
          <w:i/>
          <w:iCs/>
          <w:sz w:val="28"/>
          <w:szCs w:val="28"/>
        </w:rPr>
        <w:t>4. ARHITECTURI MEGALITICE</w:t>
      </w:r>
      <w:r w:rsidRPr="00277261">
        <w:rPr>
          <w:rFonts w:ascii="Bookman Old Style" w:hAnsi="Bookman Old Style" w:cs="Bookman Old Style"/>
          <w:sz w:val="28"/>
          <w:szCs w:val="28"/>
        </w:rPr>
        <w:br/>
      </w:r>
    </w:p>
    <w:p w:rsidR="0052469F" w:rsidRDefault="0052469F">
      <w:pPr>
        <w:ind w:firstLine="360"/>
        <w:jc w:val="both"/>
        <w:rPr>
          <w:rFonts w:ascii="Bookman Old Style" w:hAnsi="Bookman Old Style" w:cs="Bookman Old Style"/>
        </w:rPr>
      </w:pPr>
      <w:r>
        <w:rPr>
          <w:rFonts w:ascii="Bookman Old Style" w:hAnsi="Bookman Old Style" w:cs="Bookman Old Style"/>
        </w:rPr>
        <w:t>Istoria oficială atribuie originea construcţiilor megalitice, a căror arie de răspândire cuprinde întreaga suprafaţă a Terrei, comunităţilor umane „primitive“ care se presupune că au existat în perioada aşa-zis neolitică. Mai mult chiar, deşi analiza comparativă a dife</w:t>
      </w:r>
      <w:r>
        <w:rPr>
          <w:rFonts w:ascii="Bookman Old Style" w:hAnsi="Bookman Old Style" w:cs="Bookman Old Style"/>
        </w:rPr>
        <w:softHyphen/>
        <w:t>ritelor arhitecturi megalitice a evidenţiat faptul că numărul aspec</w:t>
      </w:r>
      <w:r>
        <w:rPr>
          <w:rFonts w:ascii="Bookman Old Style" w:hAnsi="Bookman Old Style" w:cs="Bookman Old Style"/>
        </w:rPr>
        <w:softHyphen/>
        <w:t>telor divergente depăşeşte numărul aspectelor convergente, cazurile au continuat să fie tratate de majoritatea cercetătorilor în mod uniform. Renunţând la interpretările clasice, orice observator im</w:t>
      </w:r>
      <w:r>
        <w:rPr>
          <w:rFonts w:ascii="Bookman Old Style" w:hAnsi="Bookman Old Style" w:cs="Bookman Old Style"/>
        </w:rPr>
        <w:softHyphen/>
        <w:t>parţial poate remarca, după un studiu atent, că posibilele destinaţii ale construcţiilor monolitice diferă de la un caz la altul, permiţând o catalogare a acestora în minimum trei grupe diferite, cu origini ce pot fi plasate în perioade distincte ale trecutului omenirii.</w:t>
      </w:r>
    </w:p>
    <w:p w:rsidR="0052469F" w:rsidRDefault="0052469F">
      <w:pPr>
        <w:ind w:firstLine="360"/>
        <w:jc w:val="both"/>
        <w:rPr>
          <w:rFonts w:ascii="Bookman Old Style" w:hAnsi="Bookman Old Style" w:cs="Bookman Old Style"/>
          <w:b/>
          <w:bCs/>
        </w:rPr>
      </w:pPr>
      <w:r>
        <w:rPr>
          <w:rFonts w:ascii="Bookman Old Style" w:hAnsi="Bookman Old Style" w:cs="Bookman Old Style"/>
        </w:rPr>
        <w:t>O clasificare a celor mai importante construcţii megalitice după prezumtivele lor destinaţii, ar putea cuprinde: 1) structurile megali</w:t>
      </w:r>
      <w:r>
        <w:rPr>
          <w:rFonts w:ascii="Bookman Old Style" w:hAnsi="Bookman Old Style" w:cs="Bookman Old Style"/>
        </w:rPr>
        <w:softHyphen/>
        <w:t xml:space="preserve">tice ce au făcut parte din reţelele de tuneluri şi galerii subterane, şi care au ajuns la suprafaţa Pământului în urma unor complexe mişcări tectonice; 2) construcţiile megalitice de tipul oraşelor-cetăţi, ce au fost realizate într-un trecut mult mai îndepărtat decât cel luat în calcul de teoriile oficiale şi care au fost folosite ulterior de civilizaţiile ce au ocupat acelaşi spaţiu geografic, fără ca acestea să fi cunoscut cine sunt adevăraţii creatori ai impresionantelor edificii moştenite şi 3) formaţiunile megalitice presupuse a sluji drept observatoare astronomice sau aşezăminte religioase. Pentru a exemplifica cazul primei grupe, voi prezenta în continuare trei dintre siturile megalitice despre care există indicii că au făcut parte din vasta reţea de tuneluri şi galerii ce se întinde sub scoarţa Terrei: </w:t>
      </w:r>
      <w:r>
        <w:rPr>
          <w:rFonts w:ascii="Bookman Old Style" w:hAnsi="Bookman Old Style" w:cs="Bookman Old Style"/>
          <w:i/>
          <w:iCs/>
        </w:rPr>
        <w:t>Tiahuanaco</w:t>
      </w:r>
      <w:r>
        <w:rPr>
          <w:rFonts w:ascii="Bookman Old Style" w:hAnsi="Bookman Old Style" w:cs="Bookman Old Style"/>
        </w:rPr>
        <w:t xml:space="preserve">, </w:t>
      </w:r>
      <w:r>
        <w:rPr>
          <w:rFonts w:ascii="Bookman Old Style" w:hAnsi="Bookman Old Style" w:cs="Bookman Old Style"/>
          <w:i/>
          <w:iCs/>
        </w:rPr>
        <w:t>Nan Madol</w:t>
      </w:r>
      <w:r>
        <w:rPr>
          <w:rFonts w:ascii="Bookman Old Style" w:hAnsi="Bookman Old Style" w:cs="Bookman Old Style"/>
        </w:rPr>
        <w:t xml:space="preserve"> şi </w:t>
      </w:r>
      <w:r>
        <w:rPr>
          <w:rFonts w:ascii="Bookman Old Style" w:hAnsi="Bookman Old Style" w:cs="Bookman Old Style"/>
          <w:i/>
          <w:iCs/>
        </w:rPr>
        <w:t>Sacsayhuaman</w:t>
      </w:r>
      <w:r>
        <w:rPr>
          <w:rFonts w:ascii="Bookman Old Style" w:hAnsi="Bookman Old Style" w:cs="Bookman Old Style"/>
        </w:rPr>
        <w:t>, urmând să abordez situaţiile celorlalte două grupe ulterior.</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lastRenderedPageBreak/>
        <w:t>TIAHUANACO</w:t>
      </w:r>
      <w:r>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Situat la o altitudine de 3840 metri şi la 21 km sud de extremitatea boliviană a lacului Titicaca (200 km diametru), oraşul etern Tiahuanaco este amplasat pe un platou flancat la est şi la vest de două lanţuri muntoase cu înălţimi de peste 6000 metri. Vestigiile istorice se întind pe o suprafaţă de 420 hectare, din care construcţiile megalitice acoperă circa 16 hectare.</w:t>
      </w:r>
    </w:p>
    <w:p w:rsidR="0052469F" w:rsidRDefault="0052469F">
      <w:pPr>
        <w:ind w:firstLine="360"/>
        <w:jc w:val="both"/>
        <w:rPr>
          <w:rFonts w:ascii="Bookman Old Style" w:hAnsi="Bookman Old Style" w:cs="Bookman Old Style"/>
        </w:rPr>
      </w:pPr>
      <w:r>
        <w:rPr>
          <w:rFonts w:ascii="Bookman Old Style" w:hAnsi="Bookman Old Style" w:cs="Bookman Old Style"/>
        </w:rPr>
        <w:t>La Tiahuanaco există un mare număr de movile mărite în mod artificial şi este posibil ca ele să ascundă mai multe edificii, ţinând cont că „acoperişurile“ acestora, cu suprafeţe de circa 4000 m</w:t>
      </w:r>
      <w:r>
        <w:rPr>
          <w:rFonts w:ascii="Bookman Old Style" w:hAnsi="Bookman Old Style" w:cs="Bookman Old Style"/>
          <w:vertAlign w:val="superscript"/>
        </w:rPr>
        <w:t>2</w:t>
      </w:r>
      <w:r>
        <w:rPr>
          <w:rFonts w:ascii="Bookman Old Style" w:hAnsi="Bookman Old Style" w:cs="Bookman Old Style"/>
        </w:rPr>
        <w:t>, sunt complet netede. Imaginea acestora păleşte însă în faţa blo</w:t>
      </w:r>
      <w:r>
        <w:rPr>
          <w:rFonts w:ascii="Bookman Old Style" w:hAnsi="Bookman Old Style" w:cs="Bookman Old Style"/>
        </w:rPr>
        <w:softHyphen/>
        <w:t>curilor de gresie de 100 de tone, peste care se suprapun cuburi de 60 de tone. Suprafeţele lor netede, cu caneluri foarte precise, formează paralelipipede uriaşe, fixate cu ajutorul unor scoabe de aramă. Unele blocuri, ce cântăresc în jur de 10 tone, sunt străbătute de un fel de canale cu o lungime de 2,5 m, a căror utilitate nu a putut fi explicată până în prezent. Nici dalele tocite, lungi de 5 m şi tăiate dintr-un singur bloc de piatră, nu contribuie la rezolvarea misterelor care învăluie Tiahuanaco. Solul vechii aşezări dă la iveală nenumărate conducte de apă, confecţionate din piatră, lungi de câte 2 m, cu diametrul de 0,5 m şi cu pereţii la fel de groşi.</w:t>
      </w:r>
    </w:p>
    <w:p w:rsidR="0052469F" w:rsidRDefault="0052469F">
      <w:pPr>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i/>
          <w:iCs/>
        </w:rPr>
        <w:t>Poarta Soarelui</w:t>
      </w:r>
      <w:r>
        <w:rPr>
          <w:rFonts w:ascii="Bookman Old Style" w:hAnsi="Bookman Old Style" w:cs="Bookman Old Style"/>
        </w:rPr>
        <w:t xml:space="preserve">“ (Puerta del Sol) din Tiahuanaco este una dintre cele mai mari splendori arheologice ale continentului sud-american. Este cioplită într-un mod rafinat, dintr-un singur bloc de andezit, cu dimensiunile de 2,75 m înălţime – 3,84 m lăţime – 0,5 m grosime şi cântăreşte peste 10 tone. Pe ea se disting 48 de fiinţe fabuloase, care îl preamăresc pe un purtător de sceptru, numit de preincaşi </w:t>
      </w:r>
      <w:r>
        <w:rPr>
          <w:rFonts w:ascii="Bookman Old Style" w:hAnsi="Bookman Old Style" w:cs="Bookman Old Style"/>
          <w:i/>
          <w:iCs/>
        </w:rPr>
        <w:t>Viracocha</w:t>
      </w:r>
      <w:r>
        <w:rPr>
          <w:rFonts w:ascii="Bookman Old Style" w:hAnsi="Bookman Old Style" w:cs="Bookman Old Style"/>
        </w:rPr>
        <w:t xml:space="preserve"> şi venerat drept creator al lui Tiahuanaco şi al lumii. Pe suprafaţa pietrei, Alexandru Kazanţev a identificat ceea ce el consideră a fi un calendar venusian, al cărui an este egal cu 225 de zile terestre. Tot el a mai afirmat că edificiul a fost construit în urmă cu cel puţin 12.000 – 15.000 de ani, întreg platoul pe care se afla fiind ridicat la actuala altitudine în urma unui </w:t>
      </w:r>
      <w:r>
        <w:rPr>
          <w:rFonts w:ascii="Bookman Old Style" w:hAnsi="Bookman Old Style" w:cs="Bookman Old Style"/>
        </w:rPr>
        <w:lastRenderedPageBreak/>
        <w:t>cataclism planetar.</w:t>
      </w:r>
    </w:p>
    <w:p w:rsidR="0052469F" w:rsidRDefault="0052469F">
      <w:pPr>
        <w:ind w:firstLine="360"/>
        <w:jc w:val="both"/>
        <w:rPr>
          <w:rFonts w:ascii="Bookman Old Style" w:hAnsi="Bookman Old Style" w:cs="Bookman Old Style"/>
        </w:rPr>
      </w:pPr>
      <w:r>
        <w:rPr>
          <w:rFonts w:ascii="Bookman Old Style" w:hAnsi="Bookman Old Style" w:cs="Bookman Old Style"/>
        </w:rPr>
        <w:t>În mod oficial, arheologii susţin că acest câmp de ruine datează de 3000 ani, aprecierea lor întemeindu-se pe examinarea câtorva neînsemnate figurine de lut găsite la Tiahuanaco, dar care n-au nimic comun cu epoca construcţiilor monolitice. Există însă şi unii cercetători care susţin că Tiahuanaco a fost cândva la nivelul mării, argumentând această ipoteză prin descoperirea unei linii de sedimente marine, lungi de 700 km, care începe din Peru (lacul Umayo), la 100 m deasupra lacului Titicaca, şi se îndreaptă spre sud, înclinându-se treptat, dar menţinând o diferenţă de nivel pozitivă (circa 30 de metri). În acest caz însă, se pare că cel puţin până la retragerea mării, oraşul a fost un port subacvatic, situat la aproxi</w:t>
      </w:r>
      <w:r>
        <w:rPr>
          <w:rFonts w:ascii="Bookman Old Style" w:hAnsi="Bookman Old Style" w:cs="Bookman Old Style"/>
        </w:rPr>
        <w:softHyphen/>
        <w:t>mativ 90 de metri sub apă.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Nici unul dintre triburile de indieni aymara, care locuiesc în zonă şi care au locuit acolo cu mii de ani înaintea venirii spaniolilor, nu-şi atribuie acest oraş. Nici în poveştile şi nici în tradiţiile aymara nu se găsesc indicii care să ateste faptul că strămoşii lor au fost constructorii metropolei megalitice. Când s-au aşezat acolo, au găsit un gigantic oraş părăsit, despre care au presupus că n-a fost făcut de mână omenească, ci de o rasă dispărută de uriaşi. Mai mult chiar, în perioada colonizării zonei de către triburile aymara, cu 2000-3000 de ani înainte de incaşi, aceştia au purtat lupte cu un trib aşezat pe malurile lacului, misterioşii </w:t>
      </w:r>
      <w:r>
        <w:rPr>
          <w:rFonts w:ascii="Bookman Old Style" w:hAnsi="Bookman Old Style" w:cs="Bookman Old Style"/>
          <w:b/>
          <w:bCs/>
        </w:rPr>
        <w:t>uro</w:t>
      </w:r>
      <w:r>
        <w:rPr>
          <w:rFonts w:ascii="Bookman Old Style" w:hAnsi="Bookman Old Style" w:cs="Bookman Old Style"/>
        </w:rPr>
        <w:t>, neoamenii. Populaţia aymara a învins tribul uro şi l-a alungat, iar aceştia s-au stabilit pe insulele artificiale din trestie, unde locuiesc şi astăzi. Interesant este faptul că nici măcar aceştia nu-şi amintesc cine a construit „</w:t>
      </w:r>
      <w:r>
        <w:rPr>
          <w:rFonts w:ascii="Bookman Old Style" w:hAnsi="Bookman Old Style" w:cs="Bookman Old Style"/>
          <w:i/>
          <w:iCs/>
        </w:rPr>
        <w:t>Oraşul Etern</w:t>
      </w:r>
      <w:r>
        <w:rPr>
          <w:rFonts w:ascii="Bookman Old Style" w:hAnsi="Bookman Old Style" w:cs="Bookman Old Style"/>
        </w:rPr>
        <w:t>“.</w:t>
      </w:r>
    </w:p>
    <w:p w:rsidR="0052469F" w:rsidRDefault="0052469F">
      <w:pPr>
        <w:ind w:firstLine="360"/>
        <w:jc w:val="both"/>
        <w:rPr>
          <w:rFonts w:ascii="Bookman Old Style" w:hAnsi="Bookman Old Style" w:cs="Bookman Old Style"/>
          <w:b/>
          <w:bCs/>
        </w:rPr>
      </w:pPr>
      <w:r>
        <w:rPr>
          <w:rFonts w:ascii="Bookman Old Style" w:hAnsi="Bookman Old Style" w:cs="Bookman Old Style"/>
        </w:rPr>
        <w:t xml:space="preserve">În 1909, a apărut la Viena volumul </w:t>
      </w:r>
      <w:r>
        <w:rPr>
          <w:rFonts w:ascii="Bookman Old Style" w:hAnsi="Bookman Old Style" w:cs="Bookman Old Style"/>
          <w:i/>
          <w:iCs/>
        </w:rPr>
        <w:t>Cele două Tiahuanaco</w:t>
      </w:r>
      <w:r>
        <w:rPr>
          <w:rFonts w:ascii="Bookman Old Style" w:hAnsi="Bookman Old Style" w:cs="Bookman Old Style"/>
        </w:rPr>
        <w:t>. Scrisă de Manuel Gonzalez de la Rosa, care a trăit mulţi ani în Peru, lucrarea conţine relatările interpretului indian Catari, care a tradus în secolul XVI, pentru călugării iezuiţi din Cochabamba, un număr important de sforicele cu noduri, străvechi texte inca. Tăl</w:t>
      </w:r>
      <w:r>
        <w:rPr>
          <w:rFonts w:ascii="Bookman Old Style" w:hAnsi="Bookman Old Style" w:cs="Bookman Old Style"/>
        </w:rPr>
        <w:softHyphen/>
        <w:t xml:space="preserve">măcirea originală a lui Catari nu a mai fost văzută din 1625, când a intrat, se spune, în arhiva Vaticanului, dar referirile la Tiahuanaco sunt deosebit </w:t>
      </w:r>
      <w:r>
        <w:rPr>
          <w:rFonts w:ascii="Bookman Old Style" w:hAnsi="Bookman Old Style" w:cs="Bookman Old Style"/>
        </w:rPr>
        <w:lastRenderedPageBreak/>
        <w:t xml:space="preserve">de interesante. Conform lui Gonzalez, Tiahuanaco se numea iniţial Chaucara. </w:t>
      </w:r>
      <w:r>
        <w:rPr>
          <w:rFonts w:ascii="Bookman Old Style" w:hAnsi="Bookman Old Style" w:cs="Bookman Old Style"/>
          <w:b/>
          <w:bCs/>
        </w:rPr>
        <w:t>Era în totalitate subteran</w:t>
      </w:r>
      <w:r>
        <w:rPr>
          <w:rFonts w:ascii="Bookman Old Style" w:hAnsi="Bookman Old Style" w:cs="Bookman Old Style"/>
        </w:rPr>
        <w:t xml:space="preserve">, la lumina zilei nefiind decât carierele de piatră şi satul muncitorilor. Accesul în interior se putea face prin mai multe intrări, iar la marginea lacului din apropiere se afla un palat, construit la </w:t>
      </w:r>
      <w:r>
        <w:rPr>
          <w:rFonts w:ascii="Bookman Old Style" w:hAnsi="Bookman Old Style" w:cs="Bookman Old Style"/>
          <w:i/>
          <w:iCs/>
        </w:rPr>
        <w:t>facerea lumii</w:t>
      </w:r>
      <w:r>
        <w:rPr>
          <w:rFonts w:ascii="Bookman Old Style" w:hAnsi="Bookman Old Style" w:cs="Bookman Old Style"/>
        </w:rPr>
        <w:t>, din care însă nu s-a păstrat nicio urmă. Se presupune că amplasarea cetăţii sub pământ se datora necesităţii de a asigura o temperatură propice supravieţuirii, altitudinea platoului fiind de 4000 de metri.</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t>NAN MADOL</w:t>
      </w:r>
      <w:r>
        <w:rPr>
          <w:rFonts w:ascii="Bookman Old Style" w:hAnsi="Bookman Old Style" w:cs="Bookman Old Style"/>
        </w:rPr>
        <w:br/>
      </w:r>
    </w:p>
    <w:p w:rsidR="0052469F" w:rsidRDefault="0052469F" w:rsidP="00E26E35">
      <w:pPr>
        <w:ind w:firstLine="360"/>
        <w:jc w:val="both"/>
        <w:rPr>
          <w:rFonts w:ascii="Bookman Old Style" w:hAnsi="Bookman Old Style" w:cs="Bookman Old Style"/>
        </w:rPr>
      </w:pPr>
      <w:r>
        <w:rPr>
          <w:rFonts w:ascii="Bookman Old Style" w:hAnsi="Bookman Old Style" w:cs="Bookman Old Style"/>
        </w:rPr>
        <w:t xml:space="preserve">În insula Temuen din arhipelagul micronezian, grupul Carolina, se află ruinele unui sit preistoric care acoperă aproape întreaga insulă. Istoria nu spune nimic despre originea cetăţii de la </w:t>
      </w:r>
      <w:r>
        <w:rPr>
          <w:rFonts w:ascii="Bookman Old Style" w:hAnsi="Bookman Old Style" w:cs="Bookman Old Style"/>
          <w:b/>
          <w:bCs/>
        </w:rPr>
        <w:t>Nan Madol</w:t>
      </w:r>
      <w:r>
        <w:rPr>
          <w:rFonts w:ascii="Bookman Old Style" w:hAnsi="Bookman Old Style" w:cs="Bookman Old Style"/>
        </w:rPr>
        <w:t xml:space="preserve">, care se prezintă sub forma unei îngrămădiri uimitoare de coloane de bazalt, aşezate când într-o ordine impecabilă, când într-un haos desăvârşit. Conform observaţiilor </w:t>
      </w:r>
      <w:r w:rsidRPr="00E26E35">
        <w:rPr>
          <w:rFonts w:ascii="Bookman Old Style" w:hAnsi="Bookman Old Style" w:cs="Bookman Old Style"/>
          <w:color w:val="auto"/>
        </w:rPr>
        <w:t xml:space="preserve">făcute de Erich von </w:t>
      </w:r>
      <w:r w:rsidR="00E26E35" w:rsidRPr="00E26E35">
        <w:rPr>
          <w:rFonts w:ascii="Bookman Old Style" w:hAnsi="Bookman Old Style" w:cs="Bookman Old Style"/>
          <w:color w:val="auto"/>
        </w:rPr>
        <w:t>Dăniken</w:t>
      </w:r>
      <w:r w:rsidRPr="00E26E35">
        <w:rPr>
          <w:rFonts w:ascii="Bookman Old Style" w:hAnsi="Bookman Old Style" w:cs="Bookman Old Style"/>
          <w:color w:val="auto"/>
        </w:rPr>
        <w:t xml:space="preserve"> în cartea sa, </w:t>
      </w:r>
      <w:r w:rsidRPr="00E26E35">
        <w:rPr>
          <w:rFonts w:ascii="Bookman Old Style" w:hAnsi="Bookman Old Style" w:cs="Bookman Old Style"/>
          <w:i/>
          <w:color w:val="auto"/>
        </w:rPr>
        <w:t>Provocarea zeilor</w:t>
      </w:r>
      <w:r w:rsidR="00E26E35" w:rsidRPr="00E26E35">
        <w:rPr>
          <w:rStyle w:val="FootnoteReference"/>
          <w:rFonts w:ascii="Bookman Old Style" w:hAnsi="Bookman Old Style" w:cs="Bookman Old Style"/>
          <w:color w:val="auto"/>
        </w:rPr>
        <w:footnoteReference w:id="36"/>
      </w:r>
      <w:r w:rsidRPr="00E26E35">
        <w:rPr>
          <w:rFonts w:ascii="Bookman Old Style" w:hAnsi="Bookman Old Style" w:cs="Bookman Old Style"/>
          <w:color w:val="auto"/>
        </w:rPr>
        <w:t>, Nan Mandol nu</w:t>
      </w:r>
      <w:r>
        <w:rPr>
          <w:rFonts w:ascii="Bookman Old Style" w:hAnsi="Bookman Old Style" w:cs="Bookman Old Style"/>
        </w:rPr>
        <w:t xml:space="preserve"> are nici basoreliefuri, nici sculpturi, nici fresce, ci doar o arhitectură rece, goală şi austeră. Faptul e cu atât mai surprinzător, cu cât se ştie că</w:t>
      </w:r>
      <w:r w:rsidR="00E26E35">
        <w:rPr>
          <w:rFonts w:ascii="Bookman Old Style" w:hAnsi="Bookman Old Style" w:cs="Bookman Old Style"/>
        </w:rPr>
        <w:t xml:space="preserve"> </w:t>
      </w:r>
      <w:r>
        <w:rPr>
          <w:rFonts w:ascii="Bookman Old Style" w:hAnsi="Bookman Old Style" w:cs="Bookman Old Style"/>
        </w:rPr>
        <w:t>popoarele din Pacificul de Sud îşi încarcă în mod voit operele arhitecturale cu motive ornamentale.</w:t>
      </w:r>
    </w:p>
    <w:p w:rsidR="0052469F" w:rsidRDefault="0052469F">
      <w:pPr>
        <w:ind w:firstLine="360"/>
        <w:jc w:val="both"/>
        <w:rPr>
          <w:rFonts w:ascii="Bookman Old Style" w:hAnsi="Bookman Old Style" w:cs="Bookman Old Style"/>
        </w:rPr>
      </w:pPr>
      <w:r>
        <w:rPr>
          <w:rFonts w:ascii="Bookman Old Style" w:hAnsi="Bookman Old Style" w:cs="Bookman Old Style"/>
        </w:rPr>
        <w:t>Cele aproximativ 32.000 de coloane ale faţadei construcţiei principale, lungi de 3-9 m, groase de 0,6-3 m şi cântărind uneori peste 10 tone, au secţiuni hexagonale şi octogonale, ceea ce exclude ipoteza că ar fi rezultat în urma unui proces natural. În afara clădirii principale mai există canale pavate cu coloane, şanţuri, tuneluri şi un zid lung de peste 860 de metri, care se ridică până la 14,20 m în partea lui cea mai înaltă. De jur-împrejurul construcţiei principale se află o terasă cu mai multe nivele, făcută tot din coloane şi blocuri de bazalt, precum şi alte 80 de construcţii mai mici. În total, numărul coloanelor folosite pentru construirea diverselor ansambluri depă</w:t>
      </w:r>
      <w:r>
        <w:rPr>
          <w:rFonts w:ascii="Bookman Old Style" w:hAnsi="Bookman Old Style" w:cs="Bookman Old Style"/>
        </w:rPr>
        <w:softHyphen/>
        <w:t xml:space="preserve">şeşte cifra de 400.000. Dacă </w:t>
      </w:r>
      <w:r>
        <w:rPr>
          <w:rFonts w:ascii="Bookman Old Style" w:hAnsi="Bookman Old Style" w:cs="Bookman Old Style"/>
        </w:rPr>
        <w:lastRenderedPageBreak/>
        <w:t>presupunem că au fost transportate 4 blocuri pe zi şi că s-a lucrat 365 de zile pe an, rezultă un total de 1.460 de blocuri de bazalt pe an, ceea ce înseamnă că edificarea citadelei Nan Madol s-a desfăşurat pe o perioadă de aproximativ 296 de ani.</w:t>
      </w:r>
    </w:p>
    <w:p w:rsidR="0052469F" w:rsidRDefault="0052469F">
      <w:pPr>
        <w:ind w:firstLine="360"/>
        <w:jc w:val="both"/>
        <w:rPr>
          <w:rFonts w:ascii="Bookman Old Style" w:hAnsi="Bookman Old Style" w:cs="Bookman Old Style"/>
        </w:rPr>
      </w:pPr>
      <w:r>
        <w:rPr>
          <w:rFonts w:ascii="Bookman Old Style" w:hAnsi="Bookman Old Style" w:cs="Bookman Old Style"/>
        </w:rPr>
        <w:t>Cariera de bazalt se află la circa 50 km distanţă, iar blocurile, ce ating uneori 25 de tone, au fost ridicate la înălţimi de 10-12 m. Băştinaşii nu ştiu cine le-a construit şi evită să se apropie de ele, considerându-le stăpânite de duhuri rele. Studiindu-se amplasamentul construcţiilor s-a observat că terasele sunt poziţionate aşa încât să faciliteze accesul spre vârful ansamblului arhitectural, unde se află intrarea unui tunel, în prezent plin cu apă. Scufundătorii care au explorat fundul apei au relatat despre existenţa unor lucruri extraordinare: drumuri, arce de piatră, construcţii ruinate, monoliţi acoperiţi de corali şi de scoici. Construcţiile de la Nan Madol se întind dincolo de limitele insulei, sub apa oceanului, aşa încât e greu de precizat până unde se întinde „citadela“. Interesant este faptul că scufundătorii niponi au scos, din 1919 şi până în 1939, cantităţi mari de platină, metal care a fost principalul articol de export al insulei Ponape sub dominaţie japoneză.</w:t>
      </w:r>
      <w:r>
        <w:rPr>
          <w:rFonts w:ascii="Bookman Old Style" w:hAnsi="Bookman Old Style" w:cs="Bookman Old Style"/>
        </w:rPr>
        <w:br/>
      </w:r>
    </w:p>
    <w:p w:rsidR="0052469F" w:rsidRPr="00705EEB" w:rsidRDefault="0052469F">
      <w:pPr>
        <w:jc w:val="both"/>
        <w:rPr>
          <w:rFonts w:ascii="Bookman Old Style" w:hAnsi="Bookman Old Style" w:cs="Bookman Old Style"/>
          <w:b/>
        </w:rPr>
      </w:pPr>
      <w:r w:rsidRPr="00705EEB">
        <w:rPr>
          <w:rFonts w:ascii="Bookman Old Style" w:hAnsi="Bookman Old Style" w:cs="Bookman Old Style"/>
          <w:b/>
        </w:rPr>
        <w:t>SACSAYHUAMAN</w:t>
      </w:r>
      <w:r w:rsidRPr="00705EEB">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Sacsayhuaman a fost multă vreme un loc necunoscut, deşi celebrele fortificaţii se află la doar un kilometru de oraşul Cuzco. Zidurile ciclopice ale celei mai monumentale construcţii megalitice şi monolitice, în care blocuri uriaşe, de peste 60 tone (unele atingând chiar 500 de tone) sunt îmbinate atât de perfect, fără nici un fel de liant, încât între ele nu poate fi strecurată lama unui cuţit. Înălţimea lor este în jur de 18 metri şi se întind pe lungimi de peste 500 de metri. Materia primă folosită este granitul, o rocă de adâncime, extrem de tare, dură şi rezistentă, în care au fost cioplite, la o adâncime de câteva zeci de metri, coridoare precis delimitate geometric.</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La câteva sute de metri de fortăreaţă se găseşte un crater, </w:t>
      </w:r>
      <w:r>
        <w:rPr>
          <w:rFonts w:ascii="Bookman Old Style" w:hAnsi="Bookman Old Style" w:cs="Bookman Old Style"/>
        </w:rPr>
        <w:lastRenderedPageBreak/>
        <w:t>săpat în coasta muntelui, unde există un bloc de piatră, monolitic, cu o greutate de aproximativ 25.000 de tone. Acest colos de piatră, cu înălţimea de 25-30 metri, a fost prelucrat cu o tehnică deosebită, în el fiind dăltuite trepte uriaşe, mărginite de balustrade împodobite din loc în loc cu spirale şi orificii. Interesant este faptul că uriaşul monobloc este aşezat în crater invers, aşa încât treptele pornesc de la suprafaţa solului şi merg în jos, în vreme ce nişte scobituri ciudate, suspendate în gol, sfidează legile gravitaţiei şi toate acestea la nişte dimensiuni ciclopice.</w:t>
      </w:r>
    </w:p>
    <w:p w:rsidR="0052469F" w:rsidRDefault="0052469F">
      <w:pPr>
        <w:ind w:firstLine="360"/>
        <w:jc w:val="both"/>
        <w:rPr>
          <w:rFonts w:ascii="Bookman Old Style" w:hAnsi="Bookman Old Style" w:cs="Bookman Old Style"/>
          <w:b/>
          <w:bCs/>
        </w:rPr>
      </w:pPr>
      <w:r>
        <w:rPr>
          <w:rFonts w:ascii="Bookman Old Style" w:hAnsi="Bookman Old Style" w:cs="Bookman Old Style"/>
        </w:rPr>
        <w:t>La doar 300 de metri depărtare pot fi descoperite roci vitrificate, dovadă a topirii lor la temperaturi extrem de ridicate. Desigur, explicaţia oficială nu poate fi decât cea clasică: piatra a fost şlefuită în acest loc prin acţiunea exercitată de un gheţar în curs de topire. Ciudat este însă că ipoteticul gheţar, de aproximativ 15.000 m</w:t>
      </w:r>
      <w:r>
        <w:rPr>
          <w:rFonts w:ascii="Bookman Old Style" w:hAnsi="Bookman Old Style" w:cs="Bookman Old Style"/>
          <w:vertAlign w:val="superscript"/>
        </w:rPr>
        <w:t>2</w:t>
      </w:r>
      <w:r>
        <w:rPr>
          <w:rFonts w:ascii="Bookman Old Style" w:hAnsi="Bookman Old Style" w:cs="Bookman Old Style"/>
        </w:rPr>
        <w:t xml:space="preserve">, </w:t>
      </w:r>
      <w:r>
        <w:rPr>
          <w:rFonts w:ascii="Bookman Old Style" w:hAnsi="Bookman Old Style" w:cs="Bookman Old Style"/>
          <w:i/>
          <w:iCs/>
        </w:rPr>
        <w:t>s-a scurs în şase direcţii diferite</w:t>
      </w:r>
      <w:r>
        <w:rPr>
          <w:rFonts w:ascii="Bookman Old Style" w:hAnsi="Bookman Old Style" w:cs="Bookman Old Style"/>
        </w:rPr>
        <w:t xml:space="preserve"> şi nu într-o singură direcţie, cum se comportă orice masă care alunecă.</w:t>
      </w:r>
      <w:r>
        <w:rPr>
          <w:rFonts w:ascii="Bookman Old Style" w:hAnsi="Bookman Old Style" w:cs="Bookman Old Style"/>
        </w:rPr>
        <w:br/>
      </w:r>
    </w:p>
    <w:p w:rsidR="0052469F" w:rsidRDefault="0052469F">
      <w:pPr>
        <w:jc w:val="both"/>
        <w:rPr>
          <w:rFonts w:ascii="Bookman Old Style" w:hAnsi="Bookman Old Style" w:cs="Bookman Old Style"/>
        </w:rPr>
      </w:pPr>
      <w:r>
        <w:rPr>
          <w:rFonts w:ascii="Bookman Old Style" w:hAnsi="Bookman Old Style" w:cs="Bookman Old Style"/>
          <w:b/>
          <w:bCs/>
        </w:rPr>
        <w:t>PIRAMIDELE ÎN LUME</w:t>
      </w:r>
      <w:r>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Un alt element aflat într-o strânsă legătură cu reţelele de tuneluri şi galerii subterane îl reprezintă piramidele, construcţii prezente pe întreg cuprinsul Terrei, fără niciun fel de excepţie. O analiză amănunţită a modului în care este realizat pretutindeni ansamblul acestor două elemente, rezultat al unei ştiinţe şi al unei tehnologii superioare, relevă un aspect deosebit de interesant: reţelele de tuneluri şi galerii pot fi asociate unor circuite energetice, iar piramidele pot îndeplini atât rolul de concentratoare ale unor energii cosmice, cât şi pe cel de veritabile „balize“, menite să semnalizeze amplasarea intrărilor în subteran.</w:t>
      </w:r>
      <w:r>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Ce şi-au propus exact constructorii piramidelor?</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În mod uzual se consideră că este vorba de „simple“ monumente funerare. Ne îndoim însă că Marea Piramidă din Egipt a fost înălţată din granitul adus de departe, de la Syrene, doar pentru a ascunde un singur cadavru învelit în </w:t>
      </w:r>
      <w:r>
        <w:rPr>
          <w:rFonts w:ascii="Bookman Old Style" w:hAnsi="Bookman Old Style" w:cs="Bookman Old Style"/>
        </w:rPr>
        <w:lastRenderedPageBreak/>
        <w:t>pânză de in. S-a muncit şi s-au transportat cu greu, în focul arzător al soarelui african, mai mult de 2,62 de milioane metri cubi de piatră doar pentru a satisface capriciul unui rege? S-au asamblat cu grijă 2,3 milioane de blocuri, fiecare cântărind cel puţin 2,5 tone, doar pentru a acoperi trupul unui faraon?</w:t>
      </w:r>
    </w:p>
    <w:p w:rsidR="0052469F" w:rsidRDefault="0052469F">
      <w:pPr>
        <w:ind w:firstLine="360"/>
        <w:jc w:val="both"/>
        <w:rPr>
          <w:rFonts w:ascii="Bookman Old Style" w:hAnsi="Bookman Old Style" w:cs="Bookman Old Style"/>
        </w:rPr>
      </w:pPr>
      <w:r>
        <w:rPr>
          <w:rFonts w:ascii="Bookman Old Style" w:hAnsi="Bookman Old Style" w:cs="Bookman Old Style"/>
        </w:rPr>
        <w:t>În Franţa, la doi kilometri de Falicon (sat aflat lângă Nisa), se ridică muntele Cau. Zona este departe de a fi pustie sau necirculată. Cu toate acestea, cei care au văzut piramida de acolo pot fi număraţi pe degete. Aceasta a fost descoperită în 1804 de Rossetti, un italian din Turin şi nu are dimensiunile celor din Egipt, dar este la fel de enigmatică. Monumentul, realizat din blocuri mari de piatră, cimentate cu un liant necunoscut, se ridică la aproximativ 100 de metri de vârful muntelui, ale cărui pante abrupte au determinat inegalitatea muchiilor construcţiei. În latura răsăriteană este tăiată o poartă înaltă de 2,50 m, pe frontonul căreia s-a aflat, până în 1921, o zvastică, simbolul sacru al jainiştilor. Laturile principale ale piramidei au 6,60 m, vârful lipseşte, iar înălţimea iniţială a fost estimată la 9 m. Este un monument foarte modest, mai degrabă o îngrămădire de pietre, dar edificiul ascunde câteva surprize: la baza porţii se deschide larg, gura întunecată a unui aven adânc de aproximativ 15 m.</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Coborând în aven se ajunge într-o sală de mari dimensiuni (20 m diametru şi 5-10 m înălţime), al cărei acoperiş se sprijină pe o coloană centrală constituită, aparent, dintr-o foarte veche stalactită. În partea estică a acestei adevărate catedrale subpământene, şapte trepte cioplite în piatră duc la o platformă care a fost, probabil, cândva, un fel de altar. În fundul sălii există două puţuri verticale, din care unul este plin cu bucăţi de rocă, iar celălalt, adânc de circa 8 m, a fost pentru prima oară explorat de un grup de speologi abia în 1927. El se termină printr-o crevasă, care, la rândul ei, pătrunde în sol circa 10 m. Se ajunge apoi la o mică platformă de argilă, de unde, în lateral, pornesc alte falii spre profunzimile muntelui. Continuând coborârea, exploratorii au descoperit cu uimire o </w:t>
      </w:r>
      <w:r>
        <w:rPr>
          <w:rFonts w:ascii="Bookman Old Style" w:hAnsi="Bookman Old Style" w:cs="Bookman Old Style"/>
        </w:rPr>
        <w:lastRenderedPageBreak/>
        <w:t>nouă sală, mult mai mare decât prima (30 m lungime x 20 m înălţime), în mijlocul căreia se afla o altă piramidă (20 m baza x 10 m înălţime). De această dată, edificiul pare să aibă o origine naturală, căci este format din bucăţi de rocă, neprelucrate, care, după unele opinii, s-au desprins din tavanul peşterii şi au căzut pe sol, asemenea nisipului dintr-o clepsidră. Cert este că forma generală a movilei a fost ajustată, iar lăcaşul a fost folosit o foarte lungă perioadă de timp.</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Pe mari suprafeţe, pereţii cavernei sunt înnegriţi de funingine şi cărbune, stratul depunerilor atingând uneori 2 cm grosime. Din păcate, nimeni nu a încercat să realizeze datări folosind prelevări din aceasta zgură. În schimb, în jurul anului 1922, un anume Gothland, pornind de la anumite date tradiţionale, considerate ca stând la baza orientării piramidei, dar pe care a refuzat să le dezvăluie, a estimat că vârsta piramidei este de 4335 de ani. Conform afirmaţiilor făcute de Sorin Ştefânescu în lucrarea </w:t>
      </w:r>
      <w:r>
        <w:rPr>
          <w:rFonts w:ascii="Bookman Old Style" w:hAnsi="Bookman Old Style" w:cs="Bookman Old Style"/>
          <w:i/>
          <w:iCs/>
        </w:rPr>
        <w:t>Sfidarea Timpului</w:t>
      </w:r>
      <w:r>
        <w:rPr>
          <w:rFonts w:ascii="Bookman Old Style" w:hAnsi="Bookman Old Style" w:cs="Bookman Old Style"/>
        </w:rPr>
        <w:t>,</w:t>
      </w:r>
      <w:r>
        <w:rPr>
          <w:rFonts w:ascii="Bookman Old Style" w:hAnsi="Bookman Old Style" w:cs="Bookman Old Style"/>
          <w:i/>
          <w:iCs/>
        </w:rPr>
        <w:t xml:space="preserve"> deşi unii cercetători consideră că datarea pare exa</w:t>
      </w:r>
      <w:r>
        <w:rPr>
          <w:rFonts w:ascii="Bookman Old Style" w:hAnsi="Bookman Old Style" w:cs="Bookman Old Style"/>
          <w:i/>
          <w:iCs/>
        </w:rPr>
        <w:softHyphen/>
        <w:t>gerată, aprecierea lui Gothland fiind, oricum, îndoielnică, există totuşi un amănunt ce dă de gândit, chiar dacă vine în contradicţie cu această evaluare: satul cel mai apropiat şi mai vechi din regiune poată numele de Gaina (ciudată asemănare cu muntele Găina din</w:t>
      </w:r>
      <w:r>
        <w:rPr>
          <w:rFonts w:ascii="Bookman Old Style" w:hAnsi="Bookman Old Style" w:cs="Bookman Old Style"/>
        </w:rPr>
        <w:t xml:space="preserve"> </w:t>
      </w:r>
      <w:r>
        <w:rPr>
          <w:rFonts w:ascii="Bookman Old Style" w:hAnsi="Bookman Old Style" w:cs="Bookman Old Style"/>
          <w:b/>
          <w:bCs/>
        </w:rPr>
        <w:t>România</w:t>
      </w:r>
      <w:r>
        <w:rPr>
          <w:rFonts w:ascii="Bookman Old Style" w:hAnsi="Bookman Old Style" w:cs="Bookman Old Style"/>
        </w:rPr>
        <w:t>). Nu cu mult timp în urmă, registrele cadastrului indicau o denumire uşor modificată: Jain sau Jaina, care ne duce cu gândul la numele unei populaţii hinduse, jainii, al căror simbol de credinţă a existat, în mod cert, pe frontonul porţii, până în 1921! Să fie acestea doar simple coincidenţe?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Pe coasta muntelui Briscou, la circa un kilometru de Autun, se ridică un edificiu asemănător celui de la Falicon. Este puţin mai mare (17 m baza şi 27 m înălţimea) şi, lucru extrem de interesant, a fost construit tot deasupra unui aven. După investigaţii atente, un specialist a constatat că arhitecţii anonimi au adoptat o soluţie întâlnită numai la vechile monumente mexicane: o combinaţie de piramide scobite, aranjate unele deasupra celorlalte. Din păcate, puţul, a cărui intrare se deschide sub baza edificiului, nu a fost </w:t>
      </w:r>
      <w:r>
        <w:rPr>
          <w:rFonts w:ascii="Bookman Old Style" w:hAnsi="Bookman Old Style" w:cs="Bookman Old Style"/>
        </w:rPr>
        <w:lastRenderedPageBreak/>
        <w:t>cercetat până în prezent.</w:t>
      </w:r>
    </w:p>
    <w:p w:rsidR="0052469F" w:rsidRDefault="0052469F">
      <w:pPr>
        <w:ind w:firstLine="360"/>
        <w:jc w:val="both"/>
        <w:rPr>
          <w:rFonts w:ascii="Bookman Old Style" w:hAnsi="Bookman Old Style" w:cs="Bookman Old Style"/>
          <w:color w:val="FF0000"/>
        </w:rPr>
      </w:pPr>
      <w:r>
        <w:rPr>
          <w:rFonts w:ascii="Bookman Old Style" w:hAnsi="Bookman Old Style" w:cs="Bookman Old Style"/>
        </w:rPr>
        <w:t>Săpăturile efectuate în anul 1921 de suedezul Anderson, în zona satului Yang Shao-ts’un, provincia Pan-p’o Shensi, din nordul Honan-ului/China, au dus la descoperirea rămăşiţelor unor adăpos</w:t>
      </w:r>
      <w:r>
        <w:rPr>
          <w:rFonts w:ascii="Bookman Old Style" w:hAnsi="Bookman Old Style" w:cs="Bookman Old Style"/>
        </w:rPr>
        <w:softHyphen/>
        <w:t>turi cu aspect mai puţin obişnuit. Se presupune că ele datează din neoliticul târziu şi sunt rotunde, tronconice, cu diametre de 3-5 m şi vatră centrală şi erau, probabil, locuinţe pentru câte o singură familie. Cea mai mare structură, cu dimensiunile de 10 x 11 m</w:t>
      </w:r>
      <w:r>
        <w:rPr>
          <w:rFonts w:ascii="Bookman Old Style" w:hAnsi="Bookman Old Style" w:cs="Bookman Old Style"/>
          <w:vertAlign w:val="superscript"/>
        </w:rPr>
        <w:t>2</w:t>
      </w:r>
      <w:r>
        <w:rPr>
          <w:rFonts w:ascii="Bookman Old Style" w:hAnsi="Bookman Old Style" w:cs="Bookman Old Style"/>
        </w:rPr>
        <w:t>, se află însă în mijlocul satului şi are o formă piramidală.</w:t>
      </w:r>
    </w:p>
    <w:p w:rsidR="0052469F" w:rsidRDefault="0052469F" w:rsidP="00705EEB">
      <w:pPr>
        <w:ind w:firstLine="360"/>
        <w:jc w:val="both"/>
        <w:rPr>
          <w:rFonts w:ascii="Bookman Old Style" w:hAnsi="Bookman Old Style" w:cs="Bookman Old Style"/>
        </w:rPr>
      </w:pPr>
      <w:r w:rsidRPr="00705EEB">
        <w:rPr>
          <w:rFonts w:ascii="Bookman Old Style" w:hAnsi="Bookman Old Style" w:cs="Bookman Old Style"/>
          <w:color w:val="auto"/>
        </w:rPr>
        <w:t>R. Charrou</w:t>
      </w:r>
      <w:r w:rsidR="00705EEB" w:rsidRPr="00705EEB">
        <w:rPr>
          <w:rFonts w:ascii="Bookman Old Style" w:hAnsi="Bookman Old Style" w:cs="Bookman Old Style"/>
          <w:color w:val="auto"/>
        </w:rPr>
        <w:t>x</w:t>
      </w:r>
      <w:r w:rsidR="00705EEB" w:rsidRPr="00705EEB">
        <w:rPr>
          <w:rStyle w:val="FootnoteReference"/>
          <w:rFonts w:ascii="Bookman Old Style" w:hAnsi="Bookman Old Style" w:cs="Bookman Old Style"/>
          <w:color w:val="auto"/>
        </w:rPr>
        <w:footnoteReference w:id="37"/>
      </w:r>
      <w:r w:rsidRPr="00705EEB">
        <w:rPr>
          <w:rFonts w:ascii="Bookman Old Style" w:hAnsi="Bookman Old Style" w:cs="Bookman Old Style"/>
          <w:color w:val="auto"/>
        </w:rPr>
        <w:t xml:space="preserve"> afirmă că la Shanxi, la</w:t>
      </w:r>
      <w:r>
        <w:rPr>
          <w:rFonts w:ascii="Bookman Old Style" w:hAnsi="Bookman Old Style" w:cs="Bookman Old Style"/>
        </w:rPr>
        <w:t xml:space="preserve"> circa 70 km sud-vest de Xian, se află a doua piramidă ca mărime din lume. Cifra vehiculată</w:t>
      </w:r>
      <w:r w:rsidR="00705EEB">
        <w:rPr>
          <w:rFonts w:ascii="Bookman Old Style" w:hAnsi="Bookman Old Style" w:cs="Bookman Old Style"/>
        </w:rPr>
        <w:t xml:space="preserve"> </w:t>
      </w:r>
      <w:r>
        <w:rPr>
          <w:rFonts w:ascii="Bookman Old Style" w:hAnsi="Bookman Old Style" w:cs="Bookman Old Style"/>
        </w:rPr>
        <w:t>este de-a dreptul uluitoare: 300 m înălţime! Spre deosebire de piramida de la Cholula (Mexic), singura care o depăşeşte ca mărime, ce înveleşte de fapt un munte, edificiul de la Shanxi pare a fi în întregime artificial. Fiecare latură a construcţiei era colorată în acord cu punctele cardinale spre care este orientată: nord-negru, sud-roşu, est-gri-albastru, vest-alb, iar vârful – în întregime galben. Piramida este datată, cu multă nesiguranţă şi precauţie, în timpul dinastiei Hsia, deci acum circa 4000 de ani.</w:t>
      </w:r>
    </w:p>
    <w:p w:rsidR="0052469F" w:rsidRDefault="0052469F">
      <w:pPr>
        <w:ind w:firstLine="360"/>
        <w:jc w:val="both"/>
        <w:rPr>
          <w:rFonts w:ascii="Bookman Old Style" w:hAnsi="Bookman Old Style" w:cs="Bookman Old Style"/>
        </w:rPr>
      </w:pPr>
      <w:r>
        <w:rPr>
          <w:rFonts w:ascii="Bookman Old Style" w:hAnsi="Bookman Old Style" w:cs="Bookman Old Style"/>
        </w:rPr>
        <w:t>În Cambodgia, străvechea cetate Angkor conţine şi câteva piramide de mari dimensiuni. Despre ele, legendele autohtonilor relatează că au fost construite fie de giganţi, fie de Pra-Eun, principele îngerilor.</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Primii colonizatori ai zonei centrale şi sudice a Statelor Unite au găsit movile şi piramide trunchiate pe întreg cuprinsul văilor Mississippi şi Ohio şi pe aproape toate cursurile de apă din Midwest şi din regiunea golfului. Cea mai mare structură artificială din Statele Unite, după opinia specialiştilor, este movila din parcul naţional </w:t>
      </w:r>
      <w:r>
        <w:rPr>
          <w:rFonts w:ascii="Bookman Old Style" w:hAnsi="Bookman Old Style" w:cs="Bookman Old Style"/>
          <w:i/>
          <w:iCs/>
        </w:rPr>
        <w:t>Cahokia Mounds</w:t>
      </w:r>
      <w:r>
        <w:rPr>
          <w:rFonts w:ascii="Bookman Old Style" w:hAnsi="Bookman Old Style" w:cs="Bookman Old Style"/>
        </w:rPr>
        <w:t>, situată în Collinsville/Illinois, care acoperă 6,5 hectare şi este înaltă cât o clădire de 10 etaje. Colina este din lut şi are forma unei piramide, iar laturile bazei sunt de circa 300 x 230 m</w:t>
      </w:r>
      <w:r>
        <w:rPr>
          <w:rFonts w:ascii="Bookman Old Style" w:hAnsi="Bookman Old Style" w:cs="Bookman Old Style"/>
          <w:vertAlign w:val="superscript"/>
        </w:rPr>
        <w:t>2</w:t>
      </w:r>
      <w:r>
        <w:rPr>
          <w:rFonts w:ascii="Bookman Old Style" w:hAnsi="Bookman Old Style" w:cs="Bookman Old Style"/>
        </w:rPr>
        <w:t xml:space="preserve">. Cu toate eforturile cercetătorilor, nimeni nu poate spune încă cine şi pentru ce a edificat-o. Să fi </w:t>
      </w:r>
      <w:r>
        <w:rPr>
          <w:rFonts w:ascii="Bookman Old Style" w:hAnsi="Bookman Old Style" w:cs="Bookman Old Style"/>
        </w:rPr>
        <w:lastRenderedPageBreak/>
        <w:t>aparţinut, oare, necunoscuţii constructori aceleiaşi culturi ca şi cei care, acum 4000 de ani, au ridicat colina piramidală (înaltă de 50 m) Silbury Hill, de lângă Wiltshire/Anglia?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Altele erau mai mici şi serveau, probabil, drept amenajări funerare. Unele aveau forme de animale, în timp ce altele constituiau platforme înalte pentru temple dispărute. </w:t>
      </w:r>
      <w:r>
        <w:rPr>
          <w:rFonts w:ascii="Bookman Old Style" w:hAnsi="Bookman Old Style" w:cs="Bookman Old Style"/>
          <w:i/>
          <w:iCs/>
        </w:rPr>
        <w:t>Movila Şarpelui</w:t>
      </w:r>
      <w:r>
        <w:rPr>
          <w:rFonts w:ascii="Bookman Old Style" w:hAnsi="Bookman Old Style" w:cs="Bookman Old Style"/>
        </w:rPr>
        <w:t xml:space="preserve"> din apropiere de Louden/Ohio este cea mai mare reprezentare a unui şarpe din lume, fălcile deschise măsurând 18 metri lungime. O parte din construcţii par să fi fost platforme individuale pentru grupuri de clădiri sau chiar oraşe întregi protejate cu ziduri din pământ. Dr. James Ford, de la Muzeul American de Istorie Naturală, referindu-se la dimensiunile oraşului-movilă de la Poverty Point/Louisiana, cu datări cuprinse între anii 1300 şi 200 î. Chr., a calculat că acesta are un volum de 35 de ori mai mare decât cel al Marii Piramide egiptene.</w:t>
      </w:r>
    </w:p>
    <w:p w:rsidR="0052469F" w:rsidRDefault="0052469F">
      <w:pPr>
        <w:ind w:firstLine="360"/>
        <w:jc w:val="both"/>
        <w:rPr>
          <w:rFonts w:ascii="Bookman Old Style" w:hAnsi="Bookman Old Style" w:cs="Bookman Old Style"/>
        </w:rPr>
      </w:pPr>
      <w:r>
        <w:rPr>
          <w:rFonts w:ascii="Bookman Old Style" w:hAnsi="Bookman Old Style" w:cs="Bookman Old Style"/>
        </w:rPr>
        <w:t>În 1987, au fost descoperite, în provincia Morona-Santiago/Ecuador, edificii preistorice desfăşurate pe versanţii unui vulcan activ. Complexul este impresionant: sute de piramide din piatră, înalte de şase metri, având bazele dreptunghiulare cu laturile de 30 x 15 m</w:t>
      </w:r>
      <w:r>
        <w:rPr>
          <w:rFonts w:ascii="Bookman Old Style" w:hAnsi="Bookman Old Style" w:cs="Bookman Old Style"/>
          <w:vertAlign w:val="superscript"/>
        </w:rPr>
        <w:t>2</w:t>
      </w:r>
      <w:r>
        <w:rPr>
          <w:rFonts w:ascii="Bookman Old Style" w:hAnsi="Bookman Old Style" w:cs="Bookman Old Style"/>
        </w:rPr>
        <w:t>, sunt dispuse de-a lungul a numeroase alei. Un ansamblu asemănător a fost identificat, tot în 1987, şi în Peru, lângă Tucume, provincia Lambayeque. Supranumit „oraş al piramidelor“, el aco</w:t>
      </w:r>
      <w:r>
        <w:rPr>
          <w:rFonts w:ascii="Bookman Old Style" w:hAnsi="Bookman Old Style" w:cs="Bookman Old Style"/>
        </w:rPr>
        <w:softHyphen/>
        <w:t>peră o suprafaţă de aproximativ 220 hectare. Piramide înalte de 30-40 de metri flanchează alei şi pieţe largi. Vechimea, estimată pe baza numeroaselor artefacte găsite în zonă (măşti de aur şi obiecte diverse, a căror destinaţie nu este încă stabilită), a fost apreciată la două mii de ani.</w:t>
      </w:r>
    </w:p>
    <w:p w:rsidR="0052469F" w:rsidRDefault="0052469F">
      <w:pPr>
        <w:ind w:firstLine="360"/>
        <w:jc w:val="both"/>
        <w:rPr>
          <w:rFonts w:ascii="Bookman Old Style" w:hAnsi="Bookman Old Style" w:cs="Bookman Old Style"/>
        </w:rPr>
      </w:pPr>
      <w:r>
        <w:rPr>
          <w:rFonts w:ascii="Bookman Old Style" w:hAnsi="Bookman Old Style" w:cs="Bookman Old Style"/>
        </w:rPr>
        <w:t>Piramida de la Teopantzolco prezintă un aspect inedit: ascunsă până la jumătate într-o adâncitură de forma unei tave dreptunghiulare din piatră, are pereţii aproape verticali. Cele două scări princi</w:t>
      </w:r>
      <w:r>
        <w:rPr>
          <w:rFonts w:ascii="Bookman Old Style" w:hAnsi="Bookman Old Style" w:cs="Bookman Old Style"/>
        </w:rPr>
        <w:softHyphen/>
        <w:t xml:space="preserve">pale, paralele, sunt separate de o rampă lată, ce creează impresia că monumentul este construit prin alipirea a două edificii simetrice, pe care arhitectul le-a introdus într-o cutie. Pe una din scări au fost descoperite urme de vopsea roşie, iar pe cealaltă de vopsea albastră. După cum se ştie, în tradiţia unor popoare, cele </w:t>
      </w:r>
      <w:r>
        <w:rPr>
          <w:rFonts w:ascii="Bookman Old Style" w:hAnsi="Bookman Old Style" w:cs="Bookman Old Style"/>
        </w:rPr>
        <w:lastRenderedPageBreak/>
        <w:t>două culori reprezintă forţe/energii de sens opus, dar aceeaşi simbolistică este folosită deseori şi în zilele noastre.</w:t>
      </w:r>
    </w:p>
    <w:p w:rsidR="0052469F" w:rsidRDefault="0052469F">
      <w:pPr>
        <w:ind w:firstLine="360"/>
        <w:jc w:val="both"/>
        <w:rPr>
          <w:rFonts w:ascii="Bookman Old Style" w:hAnsi="Bookman Old Style" w:cs="Bookman Old Style"/>
        </w:rPr>
      </w:pPr>
      <w:r>
        <w:rPr>
          <w:rFonts w:ascii="Bookman Old Style" w:hAnsi="Bookman Old Style" w:cs="Bookman Old Style"/>
        </w:rPr>
        <w:t>Piramida de la Tepozteco are un amplasament extrem de dificil, fiind necesară urcarea a câtorva sute de trepte abrupte, ceea ce înseamnă că raţiunea construirii ei doar în acel loc şi nu în altul, mai accesibil, trebuie să fi fost foarte importantă. În prezent astfel de poziţii sunt alese numai pentru staţiile releu de radio şi televiziune. Tepozteco înseamnă „loc al pietrei de metal“ şi este, probabil, o aluzie la învecinarea cu un deal acoperit în întregime cu fier meteoritic, situat la Jiquipilco. Dar simbolul aztec pentru „locul pietrei de metal“ este cel puţin surprinzător, deoarece seamănă mai degrabă cu pâlnia unui gramofon ce iese dintr-un dom, totul foarte sugestiv şi precis conturat. În plus, la Tepozteco, pe colina Jocotitlan, a fost găsită o lespede gigantică, a cărei suprafaţă este atât de bine prelucrată, încât luceşte ca o oglindă. Localnicii o numesc „</w:t>
      </w:r>
      <w:r>
        <w:rPr>
          <w:rFonts w:ascii="Bookman Old Style" w:hAnsi="Bookman Old Style" w:cs="Bookman Old Style"/>
          <w:i/>
          <w:iCs/>
        </w:rPr>
        <w:t>Piatra Virgină</w:t>
      </w:r>
      <w:r>
        <w:rPr>
          <w:rFonts w:ascii="Bookman Old Style" w:hAnsi="Bookman Old Style" w:cs="Bookman Old Style"/>
        </w:rPr>
        <w:t>" şi este îndreptată spre cer.</w:t>
      </w:r>
    </w:p>
    <w:p w:rsidR="0052469F" w:rsidRDefault="0052469F">
      <w:pPr>
        <w:ind w:firstLine="360"/>
        <w:jc w:val="both"/>
        <w:rPr>
          <w:rFonts w:ascii="Bookman Old Style" w:hAnsi="Bookman Old Style" w:cs="Bookman Old Style"/>
        </w:rPr>
      </w:pPr>
      <w:r>
        <w:rPr>
          <w:rFonts w:ascii="Bookman Old Style" w:hAnsi="Bookman Old Style" w:cs="Bookman Old Style"/>
        </w:rPr>
        <w:t>În 1949, Alberto Ruz Lhuilier, profesor la Universitatea Naţională Autonomă din oraşul Mexico, a început la Palenque o acţiune ce s-a sfârşit trei ani mai târziu cu o remarcabilă descoperire arheologică. Observând că, spre deosebire de podoabele altor temple din Palenque, cea a piramidei pe care o cerceta era acoperită cu dale perfect prelucrate, profesorul a găsit în una din ele 12 găuri bine astupate cu dopuri de piatră. După câteva ore de efort, muncitorii au reuşit să îndepărteze lespedea şi sub ea au aflat o scară ce cobora în adânc, în cea mai mare parte colmatată cu tone de piatră şi argilă. Pentru curăţirea celor 21 de trepte au fost necesari doi ani de lucru, astfel încât abia în 1951 puţurile de ventilaţie au fost degajate complet, ceea ce a permis continuarea activităţii.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La 16 metri adâncime, scara se termina şi începea un culoar. Zidul de pietre lipite cu mortar care bara drumul a fost şi el înlăturat, dar a urmat un perete gros de patru metri şi o placă imensă de piatră. În ziua de 15 iunie 1952, Ruz a pătruns pentru întâia dată în cripta ascunsă la 25 de metri sub pământ. Dincolo de stalactitele ce coborau din tavan ca o </w:t>
      </w:r>
      <w:r>
        <w:rPr>
          <w:rFonts w:ascii="Bookman Old Style" w:hAnsi="Bookman Old Style" w:cs="Bookman Old Style"/>
        </w:rPr>
        <w:lastRenderedPageBreak/>
        <w:t>cortină, a observat un monolit de piatră care ocupa cea mai mare parte a podelei. Încăperea era destul de spaţioasă (9 m lungime x 4 m lăţime x 7 m înălţime), însă datorită dimensiunilor plăcii (3,8 m lungime x 2,2 m lăţime x 25 cm înălţime şi 5 tone greutate) care se sprijinea pe un soclu de aproximativ 20 de tone, a fost dificil de ridicat. După ce operaţiunea a fost încheiată, în sarcofagul de piatră au fost descoperite rămăşiţele pământeşti ale unui individ, decedat probabil în anul 692 d. Chr. Cel îngropat era, în comparaţie cu ceilalţi indieni, remarcabil de înalt (l,73m). Bogăţiile găsite în criptă, în sarcofag şi asupra scheletului au provocat, surprinzător, mult mai puţine dispute decât ceea ce era sculptat pe laturile şi pe suprafaţa capacului de piatră. Gravura, extraordinar de bine executată şi conservată, nu înfăţişează altceva, conform opiniei generale, decât reprezentarea omului. Există însă şi unele interpretări care susţin că imaginea ar constitui schiţa unui vehicul de zbor, acest punct de vedere fiind întărit şi de friza cu semnificaţie astonomică de pe laturile capacului.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Lângă capitala ecuadoriană Quito se găseşte un munte artificial, al cărui nume este </w:t>
      </w:r>
      <w:r>
        <w:rPr>
          <w:rFonts w:ascii="Bookman Old Style" w:hAnsi="Bookman Old Style" w:cs="Bookman Old Style"/>
          <w:i/>
          <w:iCs/>
        </w:rPr>
        <w:t>Panecillo</w:t>
      </w:r>
      <w:r>
        <w:rPr>
          <w:rFonts w:ascii="Bookman Old Style" w:hAnsi="Bookman Old Style" w:cs="Bookman Old Style"/>
        </w:rPr>
        <w:t xml:space="preserve">. Încă de când capitala nordică a imperiului incaş a fost cucerită şi incendiată de spanioli, pe </w:t>
      </w:r>
      <w:r>
        <w:rPr>
          <w:rFonts w:ascii="Bookman Old Style" w:hAnsi="Bookman Old Style" w:cs="Bookman Old Style"/>
          <w:i/>
          <w:iCs/>
        </w:rPr>
        <w:t>Panecillo</w:t>
      </w:r>
      <w:r>
        <w:rPr>
          <w:rFonts w:ascii="Bookman Old Style" w:hAnsi="Bookman Old Style" w:cs="Bookman Old Style"/>
        </w:rPr>
        <w:t xml:space="preserve"> s-au făcut săpături nenumărate din cauza zvonurilor privind aurul, argintul şi nestematele incaşilor ascunse acolo. În ultimii ani, în urma studiilor de stratigrafie, care au constatat lipsa straturilor, a devenit evident că </w:t>
      </w:r>
      <w:r>
        <w:rPr>
          <w:rFonts w:ascii="Bookman Old Style" w:hAnsi="Bookman Old Style" w:cs="Bookman Old Style"/>
          <w:i/>
          <w:iCs/>
        </w:rPr>
        <w:t>Panecillo</w:t>
      </w:r>
      <w:r>
        <w:rPr>
          <w:rFonts w:ascii="Bookman Old Style" w:hAnsi="Bookman Old Style" w:cs="Bookman Old Style"/>
        </w:rPr>
        <w:t xml:space="preserve"> nu este altceva decât o movilă uriaşă, construită cu atâta timp înaintea incaşilor, încât nu există nici măcar o legendă legată de aceasta. Excavaţiile efectuate pe culmea movilei au scos la iveală o curioasă construcţie în formă de stup de albine, ce semăna întrucâtva cu un convertor Bessemer. Pe tot întinsul celor două Americi, multe astfel de dealuri şi coline au fost identificate abia în ultimul timp ca fiind piramide sau movile construite de oameni.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Din cele aproximativ 80 de piramide egiptene, trei şi-au câştigat un renume deosebit, datorită în special dimensiunilor lor ieşite din comun: </w:t>
      </w:r>
      <w:r>
        <w:rPr>
          <w:rFonts w:ascii="Bookman Old Style" w:hAnsi="Bookman Old Style" w:cs="Bookman Old Style"/>
          <w:i/>
          <w:iCs/>
        </w:rPr>
        <w:t>Orizontul lui Kheops</w:t>
      </w:r>
      <w:r>
        <w:rPr>
          <w:rFonts w:ascii="Bookman Old Style" w:hAnsi="Bookman Old Style" w:cs="Bookman Old Style"/>
        </w:rPr>
        <w:t xml:space="preserve">, </w:t>
      </w:r>
      <w:r>
        <w:rPr>
          <w:rFonts w:ascii="Bookman Old Style" w:hAnsi="Bookman Old Style" w:cs="Bookman Old Style"/>
          <w:i/>
          <w:iCs/>
        </w:rPr>
        <w:t>Mare este Kefren</w:t>
      </w:r>
      <w:r>
        <w:rPr>
          <w:rFonts w:ascii="Bookman Old Style" w:hAnsi="Bookman Old Style" w:cs="Bookman Old Style"/>
        </w:rPr>
        <w:t xml:space="preserve"> şi </w:t>
      </w:r>
      <w:r>
        <w:rPr>
          <w:rFonts w:ascii="Bookman Old Style" w:hAnsi="Bookman Old Style" w:cs="Bookman Old Style"/>
          <w:i/>
          <w:iCs/>
        </w:rPr>
        <w:t>Divin este Mikerinos</w:t>
      </w:r>
      <w:r>
        <w:rPr>
          <w:rFonts w:ascii="Bookman Old Style" w:hAnsi="Bookman Old Style" w:cs="Bookman Old Style"/>
        </w:rPr>
        <w:t xml:space="preserve">. O caracteristică </w:t>
      </w:r>
      <w:r>
        <w:rPr>
          <w:rFonts w:ascii="Bookman Old Style" w:hAnsi="Bookman Old Style" w:cs="Bookman Old Style"/>
        </w:rPr>
        <w:lastRenderedPageBreak/>
        <w:t>remarcabilă a celor trei piramide mari este nu numai asemănarea lor, ci şi arhitectura interioară identică, cel puţin în ceea ce priveşte culoarul descendent şi camera subte</w:t>
      </w:r>
      <w:r>
        <w:rPr>
          <w:rFonts w:ascii="Bookman Old Style" w:hAnsi="Bookman Old Style" w:cs="Bookman Old Style"/>
        </w:rPr>
        <w:softHyphen/>
        <w:t>rană.</w:t>
      </w:r>
    </w:p>
    <w:p w:rsidR="0052469F" w:rsidRDefault="0052469F">
      <w:pPr>
        <w:ind w:firstLine="360"/>
        <w:jc w:val="both"/>
        <w:rPr>
          <w:rFonts w:ascii="Bookman Old Style" w:hAnsi="Bookman Old Style" w:cs="Bookman Old Style"/>
        </w:rPr>
      </w:pPr>
      <w:r>
        <w:rPr>
          <w:rFonts w:ascii="Bookman Old Style" w:hAnsi="Bookman Old Style" w:cs="Bookman Old Style"/>
        </w:rPr>
        <w:t>Singura dintre cele şapte minuni ale lumii care a rezistat până în zilele noastre, piramida lui Kheops, a fost ridicată, conform majorităţii aprecierilor modeme, între anii 3000 - 2800 î. Chr., deci ar avea venerabila vârstă de 50 de secole. Chiar şi în aceste condiţii, acum 2000 de ani, piramidele puteau fi considerate deja antice. Cea mai mare dintre ele nu este, totuşi, şi cea mai în vârstă. În zonă au fost înregistrate aproximativ 40 de monumente asemănătoare, în timp ce în tot Egiptul şi în Sudan există nu mai puţin de 180. Piramida lui Djoser este cu un secol mai veche decât Marea Piramidă, în timp ce construcţia de la Niuserre este cu două sute de ani mai tânără. Interesant este faptul că cele mai mari şi mai frumoase edificii par să fi fost ridicate într-un interval de cel mult 100 de ani.</w:t>
      </w:r>
    </w:p>
    <w:p w:rsidR="0052469F" w:rsidRDefault="0052469F">
      <w:pPr>
        <w:ind w:firstLine="360"/>
        <w:jc w:val="both"/>
        <w:rPr>
          <w:rFonts w:ascii="Bookman Old Style" w:hAnsi="Bookman Old Style" w:cs="Bookman Old Style"/>
        </w:rPr>
      </w:pPr>
      <w:r>
        <w:rPr>
          <w:rFonts w:ascii="Bookman Old Style" w:hAnsi="Bookman Old Style" w:cs="Bookman Old Style"/>
        </w:rPr>
        <w:t>Dacă acordăm crezare tradiţiei copte, conform căreia Piramida lui Kheops a fost edificată cu 300 de ani înainte de Potop, se poate aprecia vechimea ei la circa 11.000 de ani. Textul scriitorului copt Masoudi (mort în 975 d. Chr.), al cărui manuscris, numit al lui Akbar - Ezzeman, aflat la Oxford, subliniază: „</w:t>
      </w:r>
      <w:r>
        <w:rPr>
          <w:rFonts w:ascii="Bookman Old Style" w:hAnsi="Bookman Old Style" w:cs="Bookman Old Style"/>
          <w:i/>
          <w:iCs/>
        </w:rPr>
        <w:t xml:space="preserve">Suridiunul dintre regii Egiptului dinaintea potopului, a construit cele două mari piramide. El a ordonat, de asemenea, preoţilor să depună în acestea totalitatea înţelepciunii lor şi ansamblul cunoştinţelor lor în diferite arte şi ştiinţe, în acelaşi timp în care scrierile conţineau ştiinţele aritmetice şi geometrice, aşa încât acestea să poată rămâne ca mărturie, pentru beneficiul celor care, cu timpul, vor putea să le înţeleagă. În piramida orientală </w:t>
      </w:r>
      <w:r>
        <w:rPr>
          <w:rFonts w:ascii="Bookman Old Style" w:hAnsi="Bookman Old Style" w:cs="Bookman Old Style"/>
        </w:rPr>
        <w:t>(a lui Kheops)</w:t>
      </w:r>
      <w:r>
        <w:rPr>
          <w:rFonts w:ascii="Bookman Old Style" w:hAnsi="Bookman Old Style" w:cs="Bookman Old Style"/>
          <w:i/>
          <w:iCs/>
        </w:rPr>
        <w:t xml:space="preserve"> au fost înscrise sferele cereşti şi figurile reprezentând stelele şi planetele. Regele a înscris, de asemenea, poziţiile stelelor şi ciclurile acestora şi, în acelaşi timp, istoria şi cronica timpurilor trecute, a timpurilor ce vor veni şi fiecare din evenimentele viitoare care urmau să se producă în Egipt</w:t>
      </w:r>
      <w:r>
        <w:rPr>
          <w:rFonts w:ascii="Bookman Old Style" w:hAnsi="Bookman Old Style" w:cs="Bookman Old Style"/>
        </w:rPr>
        <w:t>“.</w:t>
      </w:r>
    </w:p>
    <w:p w:rsidR="0052469F" w:rsidRDefault="0052469F">
      <w:pPr>
        <w:ind w:firstLine="360"/>
        <w:jc w:val="both"/>
        <w:rPr>
          <w:rFonts w:ascii="Bookman Old Style" w:hAnsi="Bookman Old Style" w:cs="Bookman Old Style"/>
          <w:color w:val="FF0000"/>
        </w:rPr>
      </w:pPr>
      <w:r>
        <w:rPr>
          <w:rFonts w:ascii="Bookman Old Style" w:hAnsi="Bookman Old Style" w:cs="Bookman Old Style"/>
        </w:rPr>
        <w:t xml:space="preserve">Mai recent, istoricul arab Abou-Zeyd-el-Balkhy a susţinut ipoteza unei vârste de 73.000 de ani. El şi-a bazat evaluarea pe traducerea în arabă a inscripţiilor săpate pe plăcile care, </w:t>
      </w:r>
      <w:r>
        <w:rPr>
          <w:rFonts w:ascii="Bookman Old Style" w:hAnsi="Bookman Old Style" w:cs="Bookman Old Style"/>
        </w:rPr>
        <w:lastRenderedPageBreak/>
        <w:t>după cum se ştie, acopereau cândva edificiul, textele respective indicând faptul că lucrările au început pe când constelaţia Lirei se găsea sub semnul Cancerului. Abd-al-Latif (scriitor arab din secolul al XlII-lea) menţionează în memoriile sale că semnele hieroglifice care aco</w:t>
      </w:r>
      <w:r>
        <w:rPr>
          <w:rFonts w:ascii="Bookman Old Style" w:hAnsi="Bookman Old Style" w:cs="Bookman Old Style"/>
        </w:rPr>
        <w:softHyphen/>
        <w:t>pereau piramida „s</w:t>
      </w:r>
      <w:r>
        <w:rPr>
          <w:rFonts w:ascii="Bookman Old Style" w:hAnsi="Bookman Old Style" w:cs="Bookman Old Style"/>
          <w:i/>
          <w:iCs/>
        </w:rPr>
        <w:t>unt în număr aşa de mare, încât, dacă le-am copia pe hârtie, numai ce se află scris pe suprafaţa acestor două piramide (Kheops şi Khefren) ar umple peste 6000 de pagini</w:t>
      </w:r>
      <w:r>
        <w:rPr>
          <w:rFonts w:ascii="Bookman Old Style" w:hAnsi="Bookman Old Style" w:cs="Bookman Old Style"/>
        </w:rPr>
        <w:t>“. Afirmaţiile sale sunt în concordanţă cu însemnările lui Herodot, care a ţinut să menţioneze că ele furnizau informaţii detaliate asupra modului de construcţie al edificiului.</w:t>
      </w:r>
    </w:p>
    <w:p w:rsidR="0052469F" w:rsidRDefault="0052469F">
      <w:pPr>
        <w:ind w:firstLine="360"/>
        <w:jc w:val="both"/>
        <w:rPr>
          <w:rFonts w:ascii="Bookman Old Style" w:hAnsi="Bookman Old Style" w:cs="Bookman Old Style"/>
        </w:rPr>
      </w:pPr>
      <w:r w:rsidRPr="00904D50">
        <w:rPr>
          <w:rFonts w:ascii="Bookman Old Style" w:hAnsi="Bookman Old Style" w:cs="Bookman Old Style"/>
          <w:color w:val="auto"/>
        </w:rPr>
        <w:t>Tot Abd-al-Latif mai aminteşte în scrierile sale de faptul că în anul 1169, sultanul Melik-al-Azis Otman-ben-Iusuf a dat</w:t>
      </w:r>
      <w:r>
        <w:rPr>
          <w:rFonts w:ascii="Bookman Old Style" w:hAnsi="Bookman Old Style" w:cs="Bookman Old Style"/>
          <w:color w:val="FF0000"/>
        </w:rPr>
        <w:t xml:space="preserve"> </w:t>
      </w:r>
      <w:r w:rsidRPr="00F379EB">
        <w:rPr>
          <w:rFonts w:ascii="Bookman Old Style" w:hAnsi="Bookman Old Style" w:cs="Bookman Old Style"/>
          <w:color w:val="auto"/>
        </w:rPr>
        <w:t xml:space="preserve">ordin ca piramidele să fie distruse. După opt luni de muncă neîntreruptă, în cursul cărora au fost cheltuite uriaşe sume de bani, </w:t>
      </w:r>
      <w:r w:rsidR="00F379EB" w:rsidRPr="00F379EB">
        <w:rPr>
          <w:rFonts w:ascii="Bookman Old Style" w:hAnsi="Bookman Old Style" w:cs="Bookman Old Style"/>
          <w:color w:val="auto"/>
        </w:rPr>
        <w:t>sultanul a trebuit să renunţe. Î</w:t>
      </w:r>
      <w:r w:rsidRPr="00F379EB">
        <w:rPr>
          <w:rFonts w:ascii="Bookman Old Style" w:hAnsi="Bookman Old Style" w:cs="Bookman Old Style"/>
          <w:color w:val="auto"/>
        </w:rPr>
        <w:t xml:space="preserve">n final, Piramida Roşie nu părea decât zgâriată. Din păcate, până în prezent, cu toate eforturile făcute de arheologi, nu a fost descoperit nici măcar un </w:t>
      </w:r>
      <w:r>
        <w:rPr>
          <w:rFonts w:ascii="Bookman Old Style" w:hAnsi="Bookman Old Style" w:cs="Bookman Old Style"/>
        </w:rPr>
        <w:t>fragment al faimoaselor plăci, iar şansa de a reuşi într-o astfel de căutare este minimă. Tabletele, în totalitatea lor, au fost utilizate la reconstrucţia oraşului Cairo, grav afectat de un cutremur, petrecut, printr-o stranie coincidenţă, la puţin timp după ce Abd-al-Latif şi-a notat observaţia.</w:t>
      </w:r>
    </w:p>
    <w:p w:rsidR="0052469F" w:rsidRDefault="0052469F">
      <w:pPr>
        <w:ind w:firstLine="360"/>
        <w:jc w:val="both"/>
        <w:rPr>
          <w:rFonts w:ascii="Bookman Old Style" w:hAnsi="Bookman Old Style" w:cs="Bookman Old Style"/>
        </w:rPr>
      </w:pPr>
      <w:r>
        <w:rPr>
          <w:rFonts w:ascii="Bookman Old Style" w:hAnsi="Bookman Old Style" w:cs="Bookman Old Style"/>
        </w:rPr>
        <w:t>Cea mai complicată arhitectură interioară, prin dispunerea com</w:t>
      </w:r>
      <w:r>
        <w:rPr>
          <w:rFonts w:ascii="Bookman Old Style" w:hAnsi="Bookman Old Style" w:cs="Bookman Old Style"/>
        </w:rPr>
        <w:softHyphen/>
        <w:t>plexă a spaţiului, o prezintă piramida lui Kheops. Interiorul ei, destinat a adăposti (conform teoriei oficiale) trupul faraonului mort, sau măcar a simula acest lucru, prezintă unele particularităţi sur</w:t>
      </w:r>
      <w:r>
        <w:rPr>
          <w:rFonts w:ascii="Bookman Old Style" w:hAnsi="Bookman Old Style" w:cs="Bookman Old Style"/>
        </w:rPr>
        <w:softHyphen/>
        <w:t>prinzătoare: este prevăzut cu două guri de ventilaţie, ce comunică la nord şi la sud, deşi realizarea lor a ridicat serioase probleme constructorilor. Vechiul nume al piramidei era Yekhet - Khufu</w:t>
      </w:r>
      <w:r w:rsidR="00F379EB">
        <w:rPr>
          <w:rFonts w:ascii="Bookman Old Style" w:hAnsi="Bookman Old Style" w:cs="Bookman Old Style"/>
        </w:rPr>
        <w:t xml:space="preserve"> (sau Yekhuet – Khufu, Ehet –</w:t>
      </w:r>
      <w:r>
        <w:rPr>
          <w:rFonts w:ascii="Bookman Old Style" w:hAnsi="Bookman Old Style" w:cs="Bookman Old Style"/>
        </w:rPr>
        <w:t xml:space="preserve"> Khufu) adică „Orizontul lui Khufu“, „Locul splendorii lui Khufu“. Conform informaţiilor lăsate de Herodot, piramida a cerut 20 de ani de eforturi, în timp ce drumul pe care au fost transportate blocurile de piatră a fost construit în zece ani.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Marea Piramidă, care ne apare astăzi, nu este aceeaşi cu </w:t>
      </w:r>
      <w:r>
        <w:rPr>
          <w:rFonts w:ascii="Bookman Old Style" w:hAnsi="Bookman Old Style" w:cs="Bookman Old Style"/>
        </w:rPr>
        <w:lastRenderedPageBreak/>
        <w:t xml:space="preserve">aceea pe care o vedeau cei vechi. Atunci ea era acoperită pe cele patru feţe cu o îmbrăcăminte de calcar fin, alb, neted, fără asperităţi, ce reflecta soarele cu o strălucire fără de asemănare. Aceasta justifica fizic numele pe care vechii egipteni l-au dat Marii Piramide: </w:t>
      </w:r>
      <w:r w:rsidRPr="007573F1">
        <w:rPr>
          <w:rFonts w:ascii="Bookman Old Style" w:hAnsi="Bookman Old Style" w:cs="Bookman Old Style"/>
          <w:i/>
        </w:rPr>
        <w:t>Lumina</w:t>
      </w:r>
      <w:r>
        <w:rPr>
          <w:rFonts w:ascii="Bookman Old Style" w:hAnsi="Bookman Old Style" w:cs="Bookman Old Style"/>
        </w:rPr>
        <w:t>.</w:t>
      </w:r>
    </w:p>
    <w:p w:rsidR="0052469F" w:rsidRDefault="0052469F" w:rsidP="00AF55BD">
      <w:pPr>
        <w:ind w:firstLine="360"/>
        <w:jc w:val="both"/>
        <w:rPr>
          <w:rFonts w:ascii="Bookman Old Style" w:hAnsi="Bookman Old Style" w:cs="Bookman Old Style"/>
        </w:rPr>
      </w:pPr>
      <w:r>
        <w:rPr>
          <w:rFonts w:ascii="Bookman Old Style" w:hAnsi="Bookman Old Style" w:cs="Bookman Old Style"/>
        </w:rPr>
        <w:t>Piramida lui Kheops prezintă u</w:t>
      </w:r>
      <w:r w:rsidR="00AF55BD">
        <w:rPr>
          <w:rFonts w:ascii="Bookman Old Style" w:hAnsi="Bookman Old Style" w:cs="Bookman Old Style"/>
        </w:rPr>
        <w:t>n sistem de galerii foarte com</w:t>
      </w:r>
      <w:r>
        <w:rPr>
          <w:rFonts w:ascii="Bookman Old Style" w:hAnsi="Bookman Old Style" w:cs="Bookman Old Style"/>
        </w:rPr>
        <w:t>plicat, compus în esenţă din trei nivele: unul la mare adâncime situat sub baza piramidei, al doilea puţin deasupra ei şi al treilea cam la jumătatea înălţimii piramidei. Piramida lui Kheops, care ocupă o suprafaţă mai mare de 5 hectare, avea latura bazei de 237,50 m şi înălţimea de 147 m (azi, de 138 m) şi se termină cu o platformă de 6 m</w:t>
      </w:r>
      <w:r>
        <w:rPr>
          <w:rFonts w:ascii="Bookman Old Style" w:hAnsi="Bookman Old Style" w:cs="Bookman Old Style"/>
          <w:vertAlign w:val="superscript"/>
        </w:rPr>
        <w:t>2</w:t>
      </w:r>
      <w:r>
        <w:rPr>
          <w:rFonts w:ascii="Bookman Old Style" w:hAnsi="Bookman Old Style" w:cs="Bookman Old Style"/>
        </w:rPr>
        <w:t>. Cele aproximativ 2.300.000 de blocuri uriaşe, dispuse în 220 de rânduri şi având mase cuprinse între 2 şi 50 de tone, au fost tăiate din carierele de piatră, şlefuite, transportate şi îngemănate cu precizie milime</w:t>
      </w:r>
      <w:r w:rsidR="00AF55BD">
        <w:rPr>
          <w:rFonts w:ascii="Bookman Old Style" w:hAnsi="Bookman Old Style" w:cs="Bookman Old Style"/>
        </w:rPr>
        <w:t>trică, acolo unde a cerut-o construcţia. Î</w:t>
      </w:r>
      <w:r>
        <w:rPr>
          <w:rFonts w:ascii="Bookman Old Style" w:hAnsi="Bookman Old Style" w:cs="Bookman Old Style"/>
        </w:rPr>
        <w:t>ntregul edificiu era acoperit cu lespezi de calcar alb fin, din care astăzi au mai rămas puţine, la baza piramidei. Singura intrare se află pe latura nor</w:t>
      </w:r>
      <w:r w:rsidR="00AF55BD">
        <w:rPr>
          <w:rFonts w:ascii="Bookman Old Style" w:hAnsi="Bookman Old Style" w:cs="Bookman Old Style"/>
        </w:rPr>
        <w:t>dică, la o înălţime de 16,5 m. Î</w:t>
      </w:r>
      <w:r>
        <w:rPr>
          <w:rFonts w:ascii="Bookman Old Style" w:hAnsi="Bookman Old Style" w:cs="Bookman Old Style"/>
        </w:rPr>
        <w:t xml:space="preserve">n interior a fost construit un adevărat sistem de coridoare, galerii şi canale de ventilaţie ce totalizează câteva sute de metri în lungime, galeria cea mai lungă având 47 m şi fiind situată la o înălţime de 8,5 m. Un coridor în pantă duce la aşa-zisa </w:t>
      </w:r>
      <w:r w:rsidRPr="008507A9">
        <w:rPr>
          <w:rFonts w:ascii="Bookman Old Style" w:hAnsi="Bookman Old Style" w:cs="Bookman Old Style"/>
          <w:i/>
        </w:rPr>
        <w:t>cameră funerară</w:t>
      </w:r>
      <w:r>
        <w:rPr>
          <w:rFonts w:ascii="Bookman Old Style" w:hAnsi="Bookman Old Style" w:cs="Bookman Old Style"/>
        </w:rPr>
        <w:t>, în care se află şi azi presupusul sarcofag al lui Kheops.</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Spre deosebire de alte piramide egiptene vechi, Marea Piramidă are încăperi şi coridoare ce urcă până sus în interiorul ei. O intrare chiar deasupra bazei, în centrul laturii dinspre nord, duce la un pasaj mic ce coboară într-o încăpere în stâncă, sub piramidă. De la acest pasaj porneşte un altul, ce duce în sus, mai întâi la o cameră mică, numită acum Camera Reginei şi apoi la Marea Galerie. Acesta este un culoar în pantă, lung de 47,5 m şi înalt de 8,5 m. Marea Galerie, în schimb, duce către camera cea mai spaţioasă, Camera Faraonului, care conţine presupusul sarcofag. Situată în centrul piramidei, </w:t>
      </w:r>
      <w:r w:rsidRPr="003346FD">
        <w:rPr>
          <w:rFonts w:ascii="Bookman Old Style" w:hAnsi="Bookman Old Style" w:cs="Bookman Old Style"/>
          <w:i/>
        </w:rPr>
        <w:t>ca</w:t>
      </w:r>
      <w:r w:rsidRPr="003346FD">
        <w:rPr>
          <w:rFonts w:ascii="Bookman Old Style" w:hAnsi="Bookman Old Style" w:cs="Bookman Old Style"/>
          <w:i/>
        </w:rPr>
        <w:softHyphen/>
        <w:t>mera funerară a faraonului</w:t>
      </w:r>
      <w:r>
        <w:rPr>
          <w:rFonts w:ascii="Bookman Old Style" w:hAnsi="Bookman Old Style" w:cs="Bookman Old Style"/>
        </w:rPr>
        <w:t xml:space="preserve">, lungă de 10,5 m, lată de 5 m şi înaltă de aproape 6 m, este realizată în întregime din granit, plafonul fiind format din 9 </w:t>
      </w:r>
      <w:r>
        <w:rPr>
          <w:rFonts w:ascii="Bookman Old Style" w:hAnsi="Bookman Old Style" w:cs="Bookman Old Style"/>
        </w:rPr>
        <w:lastRenderedPageBreak/>
        <w:t xml:space="preserve">blocuri, care cântăresc aproximativ 400 de tone. Din galeria de intrare se ramifică un coridor care coboară în pantă până la o adâncime de 31 m sub nivelul bazei piramidei, la un puţ a cărui adâncime nu a putut fi stabilită, fapt ce vine în sprijinul ipotezei că acesta constituie o intrare într-un sistem de galerii subterane. </w:t>
      </w:r>
      <w:r w:rsidRPr="00F769FC">
        <w:rPr>
          <w:rFonts w:ascii="Bookman Old Style" w:hAnsi="Bookman Old Style" w:cs="Bookman Old Style"/>
          <w:i/>
        </w:rPr>
        <w:t>Camera funerară a reginei</w:t>
      </w:r>
      <w:r>
        <w:rPr>
          <w:rFonts w:ascii="Bookman Old Style" w:hAnsi="Bookman Old Style" w:cs="Bookman Old Style"/>
        </w:rPr>
        <w:t>, canalele de aerisire, cinci spaţii libere etajate, menite să reducă din presiunea masei uriaşe de piatră asupra bo</w:t>
      </w:r>
      <w:r w:rsidR="00F769FC">
        <w:rPr>
          <w:rFonts w:ascii="Bookman Old Style" w:hAnsi="Bookman Old Style" w:cs="Bookman Old Style"/>
        </w:rPr>
        <w:t>l</w:t>
      </w:r>
      <w:r>
        <w:rPr>
          <w:rFonts w:ascii="Bookman Old Style" w:hAnsi="Bookman Old Style" w:cs="Bookman Old Style"/>
        </w:rPr>
        <w:t>tei cavoului, completează o uimitoare operă de ştiinţă şi de tehnică.</w:t>
      </w:r>
    </w:p>
    <w:p w:rsidR="0052469F" w:rsidRDefault="0052469F" w:rsidP="00F769FC">
      <w:pPr>
        <w:ind w:firstLine="360"/>
        <w:jc w:val="both"/>
        <w:rPr>
          <w:rFonts w:ascii="Bookman Old Style" w:hAnsi="Bookman Old Style" w:cs="Bookman Old Style"/>
        </w:rPr>
      </w:pPr>
      <w:r>
        <w:rPr>
          <w:rFonts w:ascii="Bookman Old Style" w:hAnsi="Bookman Old Style" w:cs="Bookman Old Style"/>
        </w:rPr>
        <w:t>Istoricul grec Herodot a arătat că valoarea exactă a înălţimii înclinate a piramidei era egală cu lungimea de un stadiu, adică şase sutimi dintr-un grad de latitudine, în timp ce Agatharchides din</w:t>
      </w:r>
      <w:r w:rsidR="00F769FC">
        <w:rPr>
          <w:rFonts w:ascii="Bookman Old Style" w:hAnsi="Bookman Old Style" w:cs="Bookman Old Style"/>
        </w:rPr>
        <w:t xml:space="preserve"> </w:t>
      </w:r>
      <w:r>
        <w:rPr>
          <w:rFonts w:ascii="Bookman Old Style" w:hAnsi="Bookman Old Style" w:cs="Bookman Old Style"/>
        </w:rPr>
        <w:t>Cn</w:t>
      </w:r>
      <w:r w:rsidR="00F769FC">
        <w:rPr>
          <w:rFonts w:ascii="Bookman Old Style" w:hAnsi="Bookman Old Style" w:cs="Bookman Old Style"/>
        </w:rPr>
        <w:t>idus (scriitor din secolul al II</w:t>
      </w:r>
      <w:r>
        <w:rPr>
          <w:rFonts w:ascii="Bookman Old Style" w:hAnsi="Bookman Old Style" w:cs="Bookman Old Style"/>
        </w:rPr>
        <w:t>-lea î. Chr.) afirma că lungimea unei laturi a marii piramide era de o optime dintr-un minut de latitudine. Pasionaţii de misterele egiptene au descoperit şi alte aspecte matematice interesante:</w:t>
      </w:r>
    </w:p>
    <w:p w:rsidR="0052469F" w:rsidRDefault="00F769FC">
      <w:pPr>
        <w:tabs>
          <w:tab w:val="left" w:pos="572"/>
        </w:tabs>
        <w:ind w:firstLine="360"/>
        <w:jc w:val="both"/>
        <w:rPr>
          <w:rFonts w:ascii="Bookman Old Style" w:hAnsi="Bookman Old Style" w:cs="Bookman Old Style"/>
        </w:rPr>
      </w:pPr>
      <w:r>
        <w:rPr>
          <w:rFonts w:ascii="Bookman Old Style" w:hAnsi="Bookman Old Style" w:cs="Bookman Old Style"/>
        </w:rPr>
        <w:t>–</w:t>
      </w:r>
      <w:r w:rsidR="0052469F">
        <w:rPr>
          <w:rFonts w:ascii="Bookman Old Style" w:hAnsi="Bookman Old Style" w:cs="Bookman Old Style"/>
        </w:rPr>
        <w:tab/>
        <w:t>cele patru vârfuri ale pătratului bazei sunt orientate, cu aceeaşi precizie, spre cele patru puncte cardinale;</w:t>
      </w:r>
    </w:p>
    <w:p w:rsidR="0052469F" w:rsidRDefault="00F769FC">
      <w:pPr>
        <w:tabs>
          <w:tab w:val="left" w:pos="572"/>
        </w:tabs>
        <w:ind w:firstLine="360"/>
        <w:jc w:val="both"/>
        <w:rPr>
          <w:rFonts w:ascii="Bookman Old Style" w:hAnsi="Bookman Old Style" w:cs="Bookman Old Style"/>
        </w:rPr>
      </w:pPr>
      <w:r>
        <w:rPr>
          <w:rFonts w:ascii="Bookman Old Style" w:hAnsi="Bookman Old Style" w:cs="Bookman Old Style"/>
        </w:rPr>
        <w:t>–</w:t>
      </w:r>
      <w:r w:rsidR="0052469F">
        <w:rPr>
          <w:rFonts w:ascii="Bookman Old Style" w:hAnsi="Bookman Old Style" w:cs="Bookman Old Style"/>
        </w:rPr>
        <w:tab/>
        <w:t>înălţimea piramidei lui Kheops, înmulţită cu un miliard, este egală cu aproximativ distanţa Pământ-Soare;</w:t>
      </w:r>
    </w:p>
    <w:p w:rsidR="0052469F" w:rsidRDefault="00F769FC">
      <w:pPr>
        <w:tabs>
          <w:tab w:val="left" w:pos="572"/>
        </w:tabs>
        <w:ind w:firstLine="360"/>
        <w:jc w:val="both"/>
        <w:rPr>
          <w:rFonts w:ascii="Bookman Old Style" w:hAnsi="Bookman Old Style" w:cs="Bookman Old Style"/>
        </w:rPr>
      </w:pPr>
      <w:r>
        <w:rPr>
          <w:rFonts w:ascii="Bookman Old Style" w:hAnsi="Bookman Old Style" w:cs="Bookman Old Style"/>
        </w:rPr>
        <w:t>–</w:t>
      </w:r>
      <w:r w:rsidR="0052469F">
        <w:rPr>
          <w:rFonts w:ascii="Bookman Old Style" w:hAnsi="Bookman Old Style" w:cs="Bookman Old Style"/>
        </w:rPr>
        <w:tab/>
        <w:t>o dată cu stabilirea ţolului piramidal, s-a observat că suma laturilor bazei p</w:t>
      </w:r>
      <w:r>
        <w:rPr>
          <w:rFonts w:ascii="Bookman Old Style" w:hAnsi="Bookman Old Style" w:cs="Bookman Old Style"/>
        </w:rPr>
        <w:t>iramidei indică numărul de zile</w:t>
      </w:r>
      <w:r>
        <w:rPr>
          <w:rFonts w:ascii="Bookman Old Style" w:hAnsi="Bookman Old Style" w:cs="Bookman Old Style"/>
        </w:rPr>
        <w:br/>
        <w:t>dintr-un an (365,240 ţol</w:t>
      </w:r>
      <w:r w:rsidR="0052469F">
        <w:rPr>
          <w:rFonts w:ascii="Bookman Old Style" w:hAnsi="Bookman Old Style" w:cs="Bookman Old Style"/>
        </w:rPr>
        <w:t>i);</w:t>
      </w:r>
    </w:p>
    <w:p w:rsidR="0052469F" w:rsidRDefault="00F769FC">
      <w:pPr>
        <w:tabs>
          <w:tab w:val="left" w:pos="572"/>
        </w:tabs>
        <w:ind w:firstLine="360"/>
        <w:jc w:val="both"/>
        <w:rPr>
          <w:rFonts w:ascii="Bookman Old Style" w:hAnsi="Bookman Old Style" w:cs="Bookman Old Style"/>
        </w:rPr>
      </w:pPr>
      <w:r>
        <w:rPr>
          <w:rFonts w:ascii="Bookman Old Style" w:hAnsi="Bookman Old Style" w:cs="Bookman Old Style"/>
        </w:rPr>
        <w:t>–</w:t>
      </w:r>
      <w:r w:rsidR="0052469F">
        <w:rPr>
          <w:rFonts w:ascii="Bookman Old Style" w:hAnsi="Bookman Old Style" w:cs="Bookman Old Style"/>
        </w:rPr>
        <w:tab/>
        <w:t xml:space="preserve">un ţol piramidal înmulţit cu </w:t>
      </w:r>
      <w:r>
        <w:rPr>
          <w:rFonts w:ascii="Bookman Old Style" w:hAnsi="Bookman Old Style" w:cs="Bookman Old Style"/>
        </w:rPr>
        <w:t>10</w:t>
      </w:r>
      <w:r w:rsidR="0052469F">
        <w:rPr>
          <w:rFonts w:ascii="Bookman Old Style" w:hAnsi="Bookman Old Style" w:cs="Bookman Old Style"/>
          <w:vertAlign w:val="superscript"/>
        </w:rPr>
        <w:t>8</w:t>
      </w:r>
      <w:r w:rsidR="0052469F">
        <w:rPr>
          <w:rFonts w:ascii="Bookman Old Style" w:hAnsi="Bookman Old Style" w:cs="Bookman Old Style"/>
        </w:rPr>
        <w:t xml:space="preserve"> dă aproximativ distanţa parcursă de Pământ pe orbita sa în jurul Soarelui;</w:t>
      </w:r>
    </w:p>
    <w:p w:rsidR="0052469F" w:rsidRPr="00F769FC" w:rsidRDefault="00F769FC">
      <w:pPr>
        <w:tabs>
          <w:tab w:val="left" w:pos="572"/>
        </w:tabs>
        <w:ind w:firstLine="360"/>
        <w:jc w:val="both"/>
        <w:rPr>
          <w:rFonts w:ascii="Bookman Old Style" w:hAnsi="Bookman Old Style" w:cs="Bookman Old Style"/>
        </w:rPr>
      </w:pPr>
      <w:r>
        <w:rPr>
          <w:rFonts w:ascii="Bookman Old Style" w:hAnsi="Bookman Old Style" w:cs="Bookman Old Style"/>
        </w:rPr>
        <w:t>–</w:t>
      </w:r>
      <w:r w:rsidR="0052469F">
        <w:rPr>
          <w:rFonts w:ascii="Bookman Old Style" w:hAnsi="Bookman Old Style" w:cs="Bookman Old Style"/>
        </w:rPr>
        <w:tab/>
        <w:t>împărţind perimetrul bazei la dublul înălţimii se obţine nu</w:t>
      </w:r>
      <w:r w:rsidR="0052469F">
        <w:rPr>
          <w:rFonts w:ascii="Bookman Old Style" w:hAnsi="Bookman Old Style" w:cs="Bookman Old Style"/>
        </w:rPr>
        <w:softHyphen/>
        <w:t>mărul transcedental =3,1416, iar din raportul dintre apotema (înăl</w:t>
      </w:r>
      <w:r w:rsidR="0052469F">
        <w:rPr>
          <w:rFonts w:ascii="Bookman Old Style" w:hAnsi="Bookman Old Style" w:cs="Bookman Old Style"/>
        </w:rPr>
        <w:softHyphen/>
        <w:t>ţimea triunghiurilor feţei piramidei) şi jumătatea bazei rezultă numă</w:t>
      </w:r>
      <w:r w:rsidR="0052469F">
        <w:rPr>
          <w:rFonts w:ascii="Bookman Old Style" w:hAnsi="Bookman Old Style" w:cs="Bookman Old Style"/>
        </w:rPr>
        <w:softHyphen/>
        <w:t xml:space="preserve">rul iraţional F=l,618 (numărul de aur); în ambele cazuri înclinarea feţelor faţă de orizontală </w:t>
      </w:r>
      <w:r>
        <w:rPr>
          <w:rFonts w:ascii="Bookman Old Style" w:hAnsi="Bookman Old Style" w:cs="Bookman Old Style"/>
        </w:rPr>
        <w:t>este aproximativ aceeaşi: 51°50</w:t>
      </w:r>
      <w:r>
        <w:rPr>
          <w:rFonts w:ascii="Bookman Old Style" w:hAnsi="Bookman Old Style" w:cs="Bookman Old Style"/>
          <w:lang w:val="en-US"/>
        </w:rPr>
        <w:t>’;</w:t>
      </w:r>
    </w:p>
    <w:p w:rsidR="0052469F" w:rsidRDefault="00F769FC">
      <w:pPr>
        <w:tabs>
          <w:tab w:val="left" w:pos="572"/>
        </w:tabs>
        <w:ind w:firstLine="360"/>
        <w:jc w:val="both"/>
        <w:rPr>
          <w:rFonts w:ascii="Bookman Old Style" w:hAnsi="Bookman Old Style" w:cs="Bookman Old Style"/>
        </w:rPr>
      </w:pPr>
      <w:r>
        <w:rPr>
          <w:rFonts w:ascii="Bookman Old Style" w:hAnsi="Bookman Old Style" w:cs="Bookman Old Style"/>
        </w:rPr>
        <w:t>–</w:t>
      </w:r>
      <w:r w:rsidR="0052469F">
        <w:rPr>
          <w:rFonts w:ascii="Bookman Old Style" w:hAnsi="Bookman Old Style" w:cs="Bookman Old Style"/>
        </w:rPr>
        <w:tab/>
        <w:t>meridianul care traversează piramida împarte continentele şi oceanele în două părţi egale. Această particularitate dă cu atât mai mult de gândit, deoarece modificările pe care le-a suferit scoarţa terestră în ultimii 6.000 de ani sunt relativ minore, conturul conti</w:t>
      </w:r>
      <w:r w:rsidR="0052469F">
        <w:rPr>
          <w:rFonts w:ascii="Bookman Old Style" w:hAnsi="Bookman Old Style" w:cs="Bookman Old Style"/>
        </w:rPr>
        <w:softHyphen/>
        <w:t xml:space="preserve">nentelor, şi deci suprafaţa lor, rămânând practic aceeaşi. Să fie acesta un indiciu că aspectul întregului glob pământesc era cunoscut </w:t>
      </w:r>
      <w:r w:rsidR="0052469F">
        <w:rPr>
          <w:rFonts w:ascii="Bookman Old Style" w:hAnsi="Bookman Old Style" w:cs="Bookman Old Style"/>
        </w:rPr>
        <w:lastRenderedPageBreak/>
        <w:t>de constructorii monumentului? Dacă este aşa, marile pete albe, care mai persistau pe hărţile lumii acum</w:t>
      </w:r>
      <w:r>
        <w:rPr>
          <w:rFonts w:ascii="Bookman Old Style" w:hAnsi="Bookman Old Style" w:cs="Bookman Old Style"/>
        </w:rPr>
        <w:t xml:space="preserve"> două secole, nu prezentau nici</w:t>
      </w:r>
      <w:r w:rsidR="0052469F">
        <w:rPr>
          <w:rFonts w:ascii="Bookman Old Style" w:hAnsi="Bookman Old Style" w:cs="Bookman Old Style"/>
        </w:rPr>
        <w:t>o enigmă pentru iniţiaţii care ne-au precedat cu cincizeci de secole.</w:t>
      </w:r>
    </w:p>
    <w:p w:rsidR="0052469F" w:rsidRDefault="0052469F" w:rsidP="00F769FC">
      <w:pPr>
        <w:ind w:firstLine="360"/>
        <w:jc w:val="both"/>
        <w:rPr>
          <w:rFonts w:ascii="Bookman Old Style" w:hAnsi="Bookman Old Style" w:cs="Bookman Old Style"/>
        </w:rPr>
      </w:pPr>
      <w:r>
        <w:rPr>
          <w:rFonts w:ascii="Bookman Old Style" w:hAnsi="Bookman Old Style" w:cs="Bookman Old Style"/>
        </w:rPr>
        <w:t xml:space="preserve">După cum arată Sorin Ştefânescu în lucrarea </w:t>
      </w:r>
      <w:r w:rsidRPr="00F769FC">
        <w:rPr>
          <w:rFonts w:ascii="Bookman Old Style" w:hAnsi="Bookman Old Style" w:cs="Bookman Old Style"/>
          <w:i/>
        </w:rPr>
        <w:t>Sfidarea Timpu</w:t>
      </w:r>
      <w:r w:rsidRPr="00F769FC">
        <w:rPr>
          <w:rFonts w:ascii="Bookman Old Style" w:hAnsi="Bookman Old Style" w:cs="Bookman Old Style"/>
          <w:i/>
        </w:rPr>
        <w:softHyphen/>
        <w:t>lui</w:t>
      </w:r>
      <w:r>
        <w:rPr>
          <w:rFonts w:ascii="Bookman Old Style" w:hAnsi="Bookman Old Style" w:cs="Bookman Old Style"/>
        </w:rPr>
        <w:t>, paralela care trece prin edificiu (30°) acoperă cea mai mare întindere continentală, lungimea pe uscat a tuturor celorlalte fiind sensibil mai redusă. Poziţia exactă a piramidei nu este însă de 30°, ci de 29°58</w:t>
      </w:r>
      <w:r w:rsidR="00F769FC">
        <w:rPr>
          <w:rFonts w:ascii="Bookman Old Style" w:hAnsi="Bookman Old Style" w:cs="Bookman Old Style"/>
        </w:rPr>
        <w:t>’51</w:t>
      </w:r>
      <w:r w:rsidR="00F769FC" w:rsidRPr="00F769FC">
        <w:rPr>
          <w:rFonts w:ascii="Bookman Old Style" w:hAnsi="Bookman Old Style" w:cs="Bookman Old Style"/>
          <w:color w:val="auto"/>
          <w:lang w:val="en-US" w:eastAsia="en-US"/>
        </w:rPr>
        <w:t>”</w:t>
      </w:r>
      <w:r>
        <w:rPr>
          <w:rFonts w:ascii="Bookman Old Style" w:hAnsi="Bookman Old Style" w:cs="Bookman Old Style"/>
        </w:rPr>
        <w:t xml:space="preserve"> latitudine nordică. „Eroarea</w:t>
      </w:r>
      <w:r>
        <w:rPr>
          <w:rFonts w:ascii="Bookman Old Style" w:hAnsi="Bookman Old Style" w:cs="Bookman Old Style"/>
          <w:vertAlign w:val="superscript"/>
        </w:rPr>
        <w:t>44</w:t>
      </w:r>
      <w:r>
        <w:rPr>
          <w:rFonts w:ascii="Bookman Old Style" w:hAnsi="Bookman Old Style" w:cs="Bookman Old Style"/>
        </w:rPr>
        <w:t>, în loc să simplifice problema, o complică şi mai mult: datorită densităţii atmosferei, o rază de lumină venind din spaţiul cosmic este deviată din drumul său, astfel încât, de pe sol nu vom vedea amplasamentul real al sursei. Or, calculul demonstrează că mijlocul piramidei trebuie să fie teoretic la 29°58’5</w:t>
      </w:r>
      <w:r w:rsidR="00F769FC">
        <w:rPr>
          <w:rFonts w:ascii="Bookman Old Style" w:hAnsi="Bookman Old Style" w:cs="Bookman Old Style"/>
        </w:rPr>
        <w:t>1</w:t>
      </w:r>
      <w:r w:rsidR="00F769FC" w:rsidRPr="00F769FC">
        <w:rPr>
          <w:rFonts w:ascii="Bookman Old Style" w:hAnsi="Bookman Old Style" w:cs="Bookman Old Style"/>
          <w:color w:val="auto"/>
          <w:lang w:val="en-US" w:eastAsia="en-US"/>
        </w:rPr>
        <w:t>”</w:t>
      </w:r>
      <w:r>
        <w:rPr>
          <w:rFonts w:ascii="Bookman Old Style" w:hAnsi="Bookman Old Style" w:cs="Bookman Old Style"/>
        </w:rPr>
        <w:t xml:space="preserve"> şi 22 de sutimi. Constatarea arată că preoţii egipteni stăpâneau fizica, astronomia şi geografia cel puţin la nivelul</w:t>
      </w:r>
      <w:r w:rsidR="00F769FC">
        <w:rPr>
          <w:rFonts w:ascii="Bookman Old Style" w:hAnsi="Bookman Old Style" w:cs="Bookman Old Style"/>
        </w:rPr>
        <w:t xml:space="preserve"> </w:t>
      </w:r>
      <w:r>
        <w:rPr>
          <w:rFonts w:ascii="Bookman Old Style" w:hAnsi="Bookman Old Style" w:cs="Bookman Old Style"/>
        </w:rPr>
        <w:t>e</w:t>
      </w:r>
      <w:r w:rsidR="00F769FC">
        <w:rPr>
          <w:rFonts w:ascii="Bookman Old Style" w:hAnsi="Bookman Old Style" w:cs="Bookman Old Style"/>
        </w:rPr>
        <w:t>pocii modern</w:t>
      </w:r>
      <w:r>
        <w:rPr>
          <w:rFonts w:ascii="Bookman Old Style" w:hAnsi="Bookman Old Style" w:cs="Bookman Old Style"/>
        </w:rPr>
        <w:t xml:space="preserve">e. De asemenea, precizia realizării Marii Piramide este extraordinară, dacă ţinem seama de </w:t>
      </w:r>
      <w:r w:rsidR="00F769FC">
        <w:rPr>
          <w:rFonts w:ascii="Bookman Old Style" w:hAnsi="Bookman Old Style" w:cs="Bookman Old Style"/>
        </w:rPr>
        <w:t>faptul că dimensiunile laturii c</w:t>
      </w:r>
      <w:r>
        <w:rPr>
          <w:rFonts w:ascii="Bookman Old Style" w:hAnsi="Bookman Old Style" w:cs="Bookman Old Style"/>
        </w:rPr>
        <w:t>elei mai lungi şi a celei mai scurte diferă doar cu 20 cm, iar terenul din jurul său este nivelat la mai puţin de 2,5 cm.</w:t>
      </w:r>
      <w:r w:rsidR="00F769FC">
        <w:rPr>
          <w:rFonts w:ascii="Bookman Old Style" w:hAnsi="Bookman Old Style" w:cs="Bookman Old Style"/>
        </w:rPr>
        <w:t xml:space="preserve"> Î</w:t>
      </w:r>
      <w:r>
        <w:rPr>
          <w:rFonts w:ascii="Bookman Old Style" w:hAnsi="Bookman Old Style" w:cs="Bookman Old Style"/>
        </w:rPr>
        <w:t>n plus, la mare adâncime, în interior, pereţii galeriilor au fost pictaţi în culori vii.</w:t>
      </w:r>
    </w:p>
    <w:p w:rsidR="0052469F" w:rsidRDefault="0052469F">
      <w:pPr>
        <w:ind w:firstLine="360"/>
        <w:jc w:val="both"/>
        <w:rPr>
          <w:rFonts w:ascii="Bookman Old Style" w:hAnsi="Bookman Old Style" w:cs="Bookman Old Style"/>
        </w:rPr>
      </w:pPr>
      <w:r>
        <w:rPr>
          <w:rFonts w:ascii="Bookman Old Style" w:hAnsi="Bookman Old Style" w:cs="Bookman Old Style"/>
        </w:rPr>
        <w:t>Ţinând cont de faptul că toate piramidele existente la ora act</w:t>
      </w:r>
      <w:r w:rsidR="00F769FC">
        <w:rPr>
          <w:rFonts w:ascii="Bookman Old Style" w:hAnsi="Bookman Old Style" w:cs="Bookman Old Style"/>
        </w:rPr>
        <w:t>uală pe întreaga suprafaţă a Terr</w:t>
      </w:r>
      <w:r>
        <w:rPr>
          <w:rFonts w:ascii="Bookman Old Style" w:hAnsi="Bookman Old Style" w:cs="Bookman Old Style"/>
        </w:rPr>
        <w:t>ei, nu au un vârf propriu-zis, ci se termină cu o platformă de câţiva metri pătraţi şi amintind una din caracteristicile efectului de piramidă, prezentate în anexa 5, care se referă la existenţa unui vortex energetic emanat din apexul pi</w:t>
      </w:r>
      <w:r>
        <w:rPr>
          <w:rFonts w:ascii="Bookman Old Style" w:hAnsi="Bookman Old Style" w:cs="Bookman Old Style"/>
        </w:rPr>
        <w:softHyphen/>
        <w:t>ramidei, care creşte şi se extinde în înălţime, trebuie să remarc faptul că „pietrele ung</w:t>
      </w:r>
      <w:r w:rsidR="00F769FC">
        <w:rPr>
          <w:rFonts w:ascii="Bookman Old Style" w:hAnsi="Bookman Old Style" w:cs="Bookman Old Style"/>
        </w:rPr>
        <w:t>hiulare“</w:t>
      </w:r>
      <w:r w:rsidR="00336757">
        <w:rPr>
          <w:rFonts w:ascii="Bookman Old Style" w:hAnsi="Bookman Old Style" w:cs="Bookman Old Style"/>
        </w:rPr>
        <w:t xml:space="preserve"> ale piramidelor, care</w:t>
      </w:r>
      <w:r>
        <w:rPr>
          <w:rFonts w:ascii="Bookman Old Style" w:hAnsi="Bookman Old Style" w:cs="Bookman Old Style"/>
        </w:rPr>
        <w:t xml:space="preserve"> erau realizate din diferite metale şi erau plasate în vârful acestora, aveau rolul de a amplifica radiaţia energiei de către structura piramidală. De exem</w:t>
      </w:r>
      <w:r>
        <w:rPr>
          <w:rFonts w:ascii="Bookman Old Style" w:hAnsi="Bookman Old Style" w:cs="Bookman Old Style"/>
        </w:rPr>
        <w:softHyphen/>
        <w:t xml:space="preserve">plu, după ce s-a stabilit că în cazul unei piramide din carton de numai 10 cm înălţime, vârtejul energetic respectiv poate ajunge la aproximativ 2,40 m şi la un diametru de circa 1,80 m, s-a putut estima că, respectând proporţiile în cazul particular al Piramidei lui Kheops, vortexul acesteia avea </w:t>
      </w:r>
      <w:r>
        <w:rPr>
          <w:rFonts w:ascii="Bookman Old Style" w:hAnsi="Bookman Old Style" w:cs="Bookman Old Style"/>
        </w:rPr>
        <w:lastRenderedPageBreak/>
        <w:t>dimensiunile de 3288 de metri înălţime şi resp</w:t>
      </w:r>
      <w:r w:rsidR="00B93639">
        <w:rPr>
          <w:rFonts w:ascii="Bookman Old Style" w:hAnsi="Bookman Old Style" w:cs="Bookman Old Style"/>
        </w:rPr>
        <w:t>ectiv, 2466 de metri diametru. Î</w:t>
      </w:r>
      <w:r>
        <w:rPr>
          <w:rFonts w:ascii="Bookman Old Style" w:hAnsi="Bookman Old Style" w:cs="Bookman Old Style"/>
        </w:rPr>
        <w:t>n acest mod, pi</w:t>
      </w:r>
      <w:r>
        <w:rPr>
          <w:rFonts w:ascii="Bookman Old Style" w:hAnsi="Bookman Old Style" w:cs="Bookman Old Style"/>
        </w:rPr>
        <w:softHyphen/>
        <w:t>ramidele puteau funcţiona permanent ca veritabile balize aeriene pentru navele din spaţiul circumterestru.</w:t>
      </w:r>
    </w:p>
    <w:p w:rsidR="0052469F" w:rsidRDefault="0052469F">
      <w:pPr>
        <w:ind w:firstLine="360"/>
        <w:jc w:val="both"/>
        <w:rPr>
          <w:rFonts w:ascii="Bookman Old Style" w:hAnsi="Bookman Old Style" w:cs="Bookman Old Style"/>
        </w:rPr>
      </w:pPr>
      <w:r>
        <w:rPr>
          <w:rFonts w:ascii="Bookman Old Style" w:hAnsi="Bookman Old Style" w:cs="Bookman Old Style"/>
        </w:rPr>
        <w:t>Puternica fascinaţie generată de misterul ce planează în jurul piramidelor a dus în epoca modernă chiar la tentative de dezlegare a enigmelor lor p</w:t>
      </w:r>
      <w:r w:rsidR="00B93639">
        <w:rPr>
          <w:rFonts w:ascii="Bookman Old Style" w:hAnsi="Bookman Old Style" w:cs="Bookman Old Style"/>
        </w:rPr>
        <w:t>e căi aparent parapsihologice. Î</w:t>
      </w:r>
      <w:r>
        <w:rPr>
          <w:rFonts w:ascii="Bookman Old Style" w:hAnsi="Bookman Old Style" w:cs="Bookman Old Style"/>
        </w:rPr>
        <w:t xml:space="preserve">n acest sens putem aminti principalele revelaţii făcute de mediumul Edgar Cayce (18.03.1877-03.01.1945) şi </w:t>
      </w:r>
      <w:r w:rsidRPr="00705EEB">
        <w:rPr>
          <w:rFonts w:ascii="Bookman Old Style" w:hAnsi="Bookman Old Style" w:cs="Bookman Old Style"/>
          <w:color w:val="auto"/>
        </w:rPr>
        <w:t xml:space="preserve">sintetizate de Paul Ioan în cartea </w:t>
      </w:r>
      <w:r w:rsidRPr="00705EEB">
        <w:rPr>
          <w:rFonts w:ascii="Bookman Old Style" w:hAnsi="Bookman Old Style" w:cs="Bookman Old Style"/>
          <w:i/>
          <w:color w:val="auto"/>
        </w:rPr>
        <w:t>Pi</w:t>
      </w:r>
      <w:r w:rsidRPr="00705EEB">
        <w:rPr>
          <w:rFonts w:ascii="Bookman Old Style" w:hAnsi="Bookman Old Style" w:cs="Bookman Old Style"/>
          <w:i/>
          <w:color w:val="auto"/>
        </w:rPr>
        <w:softHyphen/>
        <w:t>ramida lui Kheops</w:t>
      </w:r>
      <w:r w:rsidR="00705EEB" w:rsidRPr="00705EEB">
        <w:rPr>
          <w:rStyle w:val="FootnoteReference"/>
          <w:rFonts w:ascii="Bookman Old Style" w:hAnsi="Bookman Old Style" w:cs="Bookman Old Style"/>
          <w:color w:val="auto"/>
        </w:rPr>
        <w:footnoteReference w:id="38"/>
      </w:r>
      <w:r w:rsidRPr="00705EEB">
        <w:rPr>
          <w:rFonts w:ascii="Bookman Old Style" w:hAnsi="Bookman Old Style" w:cs="Bookman Old Style"/>
          <w:color w:val="auto"/>
        </w:rPr>
        <w:t>,</w:t>
      </w:r>
      <w:r>
        <w:rPr>
          <w:rFonts w:ascii="Bookman Old Style" w:hAnsi="Bookman Old Style" w:cs="Bookman Old Style"/>
        </w:rPr>
        <w:t xml:space="preserve"> referitoare la originea piramidelor din Egipt:</w:t>
      </w:r>
    </w:p>
    <w:p w:rsidR="0052469F" w:rsidRDefault="00592F42">
      <w:pPr>
        <w:tabs>
          <w:tab w:val="left" w:pos="57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Perioada construirii: 10.490-10.390 înainte de intrarea Prin</w:t>
      </w:r>
      <w:r w:rsidR="0052469F">
        <w:rPr>
          <w:rFonts w:ascii="Bookman Old Style" w:hAnsi="Bookman Old Style" w:cs="Bookman Old Style"/>
        </w:rPr>
        <w:softHyphen/>
        <w:t>ţului Păcii în Egipt, perioadă ce coincide aproximativ cu presupusa dată a scufundării Atlantidei;</w:t>
      </w:r>
    </w:p>
    <w:p w:rsidR="0052469F" w:rsidRDefault="00592F42">
      <w:pPr>
        <w:tabs>
          <w:tab w:val="left" w:pos="578"/>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Amplasament: dacă se examinează reţelele liniilor de forţă la suprafaţa Pământului, se observă că epicentrul acestora este foarte aproape de locul unde este amplasată Marea Piramidă;</w:t>
      </w:r>
    </w:p>
    <w:p w:rsidR="0052469F" w:rsidRDefault="00592F42" w:rsidP="00705EEB">
      <w:pPr>
        <w:tabs>
          <w:tab w:val="left" w:pos="578"/>
        </w:tabs>
        <w:ind w:left="360" w:hanging="360"/>
        <w:jc w:val="both"/>
        <w:rPr>
          <w:rFonts w:ascii="Bookman Old Style" w:hAnsi="Bookman Old Style" w:cs="Bookman Old Style"/>
        </w:rPr>
      </w:pPr>
      <w:r>
        <w:rPr>
          <w:rFonts w:ascii="Bookman Old Style" w:hAnsi="Bookman Old Style" w:cs="Bookman Old Style"/>
        </w:rPr>
        <w:t xml:space="preserve">     </w:t>
      </w:r>
      <w:r w:rsidR="00150E86">
        <w:rPr>
          <w:rFonts w:ascii="Bookman Old Style" w:hAnsi="Bookman Old Style" w:cs="Bookman Old Style"/>
        </w:rPr>
        <w:t>•</w:t>
      </w:r>
      <w:r w:rsidR="00150E86">
        <w:rPr>
          <w:rFonts w:ascii="Bookman Old Style" w:hAnsi="Bookman Old Style" w:cs="Bookman Old Style"/>
        </w:rPr>
        <w:tab/>
        <w:t>Tehnica de construire: „</w:t>
      </w:r>
      <w:r w:rsidR="00150E86" w:rsidRPr="00150E86">
        <w:rPr>
          <w:rFonts w:ascii="Bookman Old Style" w:hAnsi="Bookman Old Style" w:cs="Bookman Old Style"/>
          <w:i/>
        </w:rPr>
        <w:t>p</w:t>
      </w:r>
      <w:r w:rsidR="0052469F" w:rsidRPr="00150E86">
        <w:rPr>
          <w:rFonts w:ascii="Bookman Old Style" w:hAnsi="Bookman Old Style" w:cs="Bookman Old Style"/>
          <w:i/>
        </w:rPr>
        <w:t>rin folosirea acelor forţe ale naturii care permit fierului să plătească forţele ascensionale ale</w:t>
      </w:r>
      <w:r w:rsidR="00705EEB">
        <w:rPr>
          <w:rFonts w:ascii="Bookman Old Style" w:hAnsi="Bookman Old Style" w:cs="Bookman Old Style"/>
        </w:rPr>
        <w:t xml:space="preserve"> </w:t>
      </w:r>
      <w:r w:rsidR="0052469F" w:rsidRPr="00150E86">
        <w:rPr>
          <w:rFonts w:ascii="Bookman Old Style" w:hAnsi="Bookman Old Style" w:cs="Bookman Old Style"/>
          <w:i/>
        </w:rPr>
        <w:t>acelor gaze care sunt din ce în ce mai mult folosite în civilizaţia actuală</w:t>
      </w:r>
      <w:r w:rsidR="00150E86">
        <w:rPr>
          <w:rFonts w:ascii="Bookman Old Style" w:hAnsi="Bookman Old Style" w:cs="Bookman Old Style"/>
        </w:rPr>
        <w:t>“;</w:t>
      </w:r>
    </w:p>
    <w:p w:rsidR="0052469F" w:rsidRDefault="00592F42">
      <w:pPr>
        <w:tabs>
          <w:tab w:val="left" w:pos="60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Iniţiatorii: Hermes şi Ra au reluat proiectul lui Araaraart şi s-a început construcţia a ceea ce este acum la Giseh. Autorul </w:t>
      </w:r>
      <w:r w:rsidR="0052469F" w:rsidRPr="00592F42">
        <w:rPr>
          <w:rFonts w:ascii="Bookman Old Style" w:hAnsi="Bookman Old Style" w:cs="Bookman Old Style"/>
          <w:i/>
        </w:rPr>
        <w:t>Corpusului Hermeticum</w:t>
      </w:r>
      <w:r w:rsidR="0052469F">
        <w:rPr>
          <w:rFonts w:ascii="Bookman Old Style" w:hAnsi="Bookman Old Style" w:cs="Bookman Old Style"/>
        </w:rPr>
        <w:t>, Hermes Trismegistul, nu a fost un geniu ridicat din rândul egiptenilor, ci un iniţiat al unei alte civilizaţii, incomparabil mai avansate, pe care nu l-a interesat credinţa religioasă, ci cunoaşterea în sine. Mitologii susţin că el ar fi inventat hieroglifele şi i-ar fi învăţat pe egipteni diferenţa l</w:t>
      </w:r>
      <w:r>
        <w:rPr>
          <w:rFonts w:ascii="Bookman Old Style" w:hAnsi="Bookman Old Style" w:cs="Bookman Old Style"/>
        </w:rPr>
        <w:t>imbilor. Cayce susţinea că în Atl</w:t>
      </w:r>
      <w:r w:rsidR="0052469F">
        <w:rPr>
          <w:rFonts w:ascii="Bookman Old Style" w:hAnsi="Bookman Old Style" w:cs="Bookman Old Style"/>
        </w:rPr>
        <w:t>antida se vorbea o singură limbă, ca, de altfel, pe întreg Pământul într-o anumită perioadă preistorică.</w:t>
      </w:r>
    </w:p>
    <w:p w:rsidR="0052469F" w:rsidRDefault="0052469F">
      <w:pPr>
        <w:tabs>
          <w:tab w:val="left" w:pos="602"/>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Durata lucrărilor</w:t>
      </w:r>
      <w:r w:rsidR="00592F42">
        <w:rPr>
          <w:rFonts w:ascii="Bookman Old Style" w:hAnsi="Bookman Old Style" w:cs="Bookman Old Style"/>
        </w:rPr>
        <w:t>:</w:t>
      </w:r>
      <w:r>
        <w:rPr>
          <w:rFonts w:ascii="Bookman Old Style" w:hAnsi="Bookman Old Style" w:cs="Bookman Old Style"/>
        </w:rPr>
        <w:t xml:space="preserve"> o sută de ani, sub domnia lui Araaraart.</w:t>
      </w:r>
    </w:p>
    <w:p w:rsidR="0052469F" w:rsidRDefault="0052469F" w:rsidP="00592F42">
      <w:pPr>
        <w:ind w:firstLine="360"/>
        <w:jc w:val="both"/>
        <w:rPr>
          <w:rFonts w:ascii="Bookman Old Style" w:hAnsi="Bookman Old Style" w:cs="Bookman Old Style"/>
        </w:rPr>
      </w:pPr>
      <w:r>
        <w:rPr>
          <w:rFonts w:ascii="Bookman Old Style" w:hAnsi="Bookman Old Style" w:cs="Bookman Old Style"/>
        </w:rPr>
        <w:t xml:space="preserve">Referitor la metodele de transport care au fost folosite de </w:t>
      </w:r>
      <w:r>
        <w:rPr>
          <w:rFonts w:ascii="Bookman Old Style" w:hAnsi="Bookman Old Style" w:cs="Bookman Old Style"/>
        </w:rPr>
        <w:lastRenderedPageBreak/>
        <w:t>către</w:t>
      </w:r>
      <w:r w:rsidR="00592F42">
        <w:rPr>
          <w:rFonts w:ascii="Bookman Old Style" w:hAnsi="Bookman Old Style" w:cs="Bookman Old Style"/>
        </w:rPr>
        <w:t xml:space="preserve"> </w:t>
      </w:r>
      <w:r>
        <w:rPr>
          <w:rFonts w:ascii="Bookman Old Style" w:hAnsi="Bookman Old Style" w:cs="Bookman Old Style"/>
        </w:rPr>
        <w:t>constructorii piramidelor, există o serie de indicii care susţin posi</w:t>
      </w:r>
      <w:r>
        <w:rPr>
          <w:rFonts w:ascii="Bookman Old Style" w:hAnsi="Bookman Old Style" w:cs="Bookman Old Style"/>
        </w:rPr>
        <w:softHyphen/>
        <w:t>bilitatea folosirii unor tehnici, care au eliminat cea mai mare parte a muncii fizice propriu-zise. Astfel, numeroase tradiţii afirmă că, în trecutul îndepărtat, uriaşele blocuri de piatră din care sunt edificate diferitele construcţii megalitice, se deplasau singure prin aer, dirijate de preoţii iniţiaţi. Astfel, legendele vechilor locuitori</w:t>
      </w:r>
      <w:r w:rsidR="00592F42">
        <w:rPr>
          <w:rFonts w:ascii="Bookman Old Style" w:hAnsi="Bookman Old Style" w:cs="Bookman Old Style"/>
        </w:rPr>
        <w:t xml:space="preserve"> ai Americii de Sud afirmă că „</w:t>
      </w:r>
      <w:r w:rsidR="00592F42" w:rsidRPr="00592F42">
        <w:rPr>
          <w:rFonts w:ascii="Bookman Old Style" w:hAnsi="Bookman Old Style" w:cs="Bookman Old Style"/>
          <w:i/>
        </w:rPr>
        <w:t>î</w:t>
      </w:r>
      <w:r w:rsidRPr="00592F42">
        <w:rPr>
          <w:rFonts w:ascii="Bookman Old Style" w:hAnsi="Bookman Old Style" w:cs="Bookman Old Style"/>
          <w:i/>
        </w:rPr>
        <w:t>n timpuri străvechi toţi o</w:t>
      </w:r>
      <w:r w:rsidR="00592F42" w:rsidRPr="00592F42">
        <w:rPr>
          <w:rFonts w:ascii="Bookman Old Style" w:hAnsi="Bookman Old Style" w:cs="Bookman Old Style"/>
          <w:i/>
        </w:rPr>
        <w:t>amenii aveau puterea de a zbura</w:t>
      </w:r>
      <w:r w:rsidR="00592F42">
        <w:rPr>
          <w:rFonts w:ascii="Bookman Old Style" w:hAnsi="Bookman Old Style" w:cs="Bookman Old Style"/>
        </w:rPr>
        <w:t>“ şi chiar „</w:t>
      </w:r>
      <w:r w:rsidRPr="00592F42">
        <w:rPr>
          <w:rFonts w:ascii="Bookman Old Style" w:hAnsi="Bookman Old Style" w:cs="Bookman Old Style"/>
          <w:i/>
        </w:rPr>
        <w:t>pietre</w:t>
      </w:r>
      <w:r w:rsidR="00592F42" w:rsidRPr="00592F42">
        <w:rPr>
          <w:rFonts w:ascii="Bookman Old Style" w:hAnsi="Bookman Old Style" w:cs="Bookman Old Style"/>
          <w:i/>
        </w:rPr>
        <w:t xml:space="preserve"> mari erau deplasate fară efort</w:t>
      </w:r>
      <w:r w:rsidR="00592F42">
        <w:rPr>
          <w:rFonts w:ascii="Bookman Old Style" w:hAnsi="Bookman Old Style" w:cs="Bookman Old Style"/>
        </w:rPr>
        <w:t>“,</w:t>
      </w:r>
      <w:r>
        <w:rPr>
          <w:rFonts w:ascii="Bookman Old Style" w:hAnsi="Bookman Old Style" w:cs="Bookman Old Style"/>
        </w:rPr>
        <w:t xml:space="preserve"> iar în Egipt, preoţii autentici erau recunoscuţi după capacitatea de a se ridica în aer. Conform lui Strabon, performanţa putea fi atinsă prin posturi ţinute conform unor anumite proceduri, în timp ce lamaiştii tibetani fac apel la o sofisticată metodă de educaţie şi control al fizicului şi psihicului uman.</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Pliniu, în </w:t>
      </w:r>
      <w:r w:rsidRPr="00592F42">
        <w:rPr>
          <w:rFonts w:ascii="Bookman Old Style" w:hAnsi="Bookman Old Style" w:cs="Bookman Old Style"/>
          <w:i/>
        </w:rPr>
        <w:t>Naturalis Historia</w:t>
      </w:r>
      <w:r>
        <w:rPr>
          <w:rFonts w:ascii="Bookman Old Style" w:hAnsi="Bookman Old Style" w:cs="Bookman Old Style"/>
        </w:rPr>
        <w:t>, re</w:t>
      </w:r>
      <w:r w:rsidR="00312458">
        <w:rPr>
          <w:rFonts w:ascii="Bookman Old Style" w:hAnsi="Bookman Old Style" w:cs="Bookman Old Style"/>
        </w:rPr>
        <w:t>latează despre arhitectul Dino</w:t>
      </w:r>
      <w:r>
        <w:rPr>
          <w:rFonts w:ascii="Bookman Old Style" w:hAnsi="Bookman Old Style" w:cs="Bookman Old Style"/>
        </w:rPr>
        <w:t xml:space="preserve">crates care, prin anumite metode, reuşea să ţină suspendate în văzduh, în Templul din Arsinoe, diverse obiecte. De asemenea, în Templul lui Serapis, de lângă Alexandria, preoţii egipteni ridicau în aer un disc de metal figurând Soarele, iar Cassiodor vorbeşte de un Cupidon de fier care plutea în templul Dianei. Despre racla lui Mahomed, se spune că sute de ani a fost atârnată de plafonul moscheii din Medina fără ca ceva vizibil să o susţină. Părintele Jean Leurechon, în </w:t>
      </w:r>
      <w:r w:rsidR="001526D2" w:rsidRPr="000E52F8">
        <w:rPr>
          <w:rFonts w:ascii="Bookman Old Style" w:hAnsi="Bookman Old Style" w:cs="Bookman Old Style"/>
          <w:i/>
        </w:rPr>
        <w:t>R</w:t>
      </w:r>
      <w:r w:rsidR="001526D2" w:rsidRPr="000E52F8">
        <w:rPr>
          <w:rFonts w:ascii="Bookman Old Style" w:hAnsi="Bookman Old Style" w:cs="Bookman Old Style"/>
          <w:i/>
          <w:color w:val="auto"/>
          <w:lang w:val="en-US" w:eastAsia="en-US"/>
        </w:rPr>
        <w:t>é</w:t>
      </w:r>
      <w:r w:rsidR="000E52F8" w:rsidRPr="000E52F8">
        <w:rPr>
          <w:rFonts w:ascii="Bookman Old Style" w:hAnsi="Bookman Old Style" w:cs="Bookman Old Style"/>
          <w:i/>
        </w:rPr>
        <w:t>cr</w:t>
      </w:r>
      <w:r w:rsidR="000E52F8" w:rsidRPr="000E52F8">
        <w:rPr>
          <w:rFonts w:ascii="Bookman Old Style" w:hAnsi="Bookman Old Style" w:cs="Bookman Old Style"/>
          <w:i/>
          <w:color w:val="auto"/>
          <w:lang w:val="en-US" w:eastAsia="en-US"/>
        </w:rPr>
        <w:t>é</w:t>
      </w:r>
      <w:r w:rsidRPr="000E52F8">
        <w:rPr>
          <w:rFonts w:ascii="Bookman Old Style" w:hAnsi="Bookman Old Style" w:cs="Bookman Old Style"/>
          <w:i/>
        </w:rPr>
        <w:t>ation</w:t>
      </w:r>
      <w:r w:rsidR="000E52F8" w:rsidRPr="000E52F8">
        <w:rPr>
          <w:rFonts w:ascii="Bookman Old Style" w:hAnsi="Bookman Old Style" w:cs="Bookman Old Style"/>
          <w:i/>
        </w:rPr>
        <w:t xml:space="preserve"> math</w:t>
      </w:r>
      <w:r w:rsidR="000E52F8" w:rsidRPr="000E52F8">
        <w:rPr>
          <w:rFonts w:ascii="Bookman Old Style" w:hAnsi="Bookman Old Style" w:cs="Bookman Old Style"/>
          <w:i/>
          <w:color w:val="auto"/>
          <w:lang w:val="en-US" w:eastAsia="en-US"/>
        </w:rPr>
        <w:t>é</w:t>
      </w:r>
      <w:r w:rsidRPr="000E52F8">
        <w:rPr>
          <w:rFonts w:ascii="Bookman Old Style" w:hAnsi="Bookman Old Style" w:cs="Bookman Old Style"/>
          <w:i/>
        </w:rPr>
        <w:t>matiques</w:t>
      </w:r>
      <w:r>
        <w:rPr>
          <w:rFonts w:ascii="Bookman Old Style" w:hAnsi="Bookman Old Style" w:cs="Bookman Old Style"/>
        </w:rPr>
        <w:t xml:space="preserve"> (Paris, 1626), ne asigură că pe vremea sa era binecunoscută o metoda de a menţine în aer diverse corpuri, fără a fi legate de ceva, la fel cum procedau iniţiaţii antici.</w:t>
      </w:r>
    </w:p>
    <w:p w:rsidR="0052469F" w:rsidRDefault="0052469F" w:rsidP="00100488">
      <w:pPr>
        <w:ind w:firstLine="360"/>
        <w:jc w:val="both"/>
        <w:rPr>
          <w:rFonts w:ascii="Bookman Old Style" w:hAnsi="Bookman Old Style" w:cs="Bookman Old Style"/>
        </w:rPr>
      </w:pPr>
      <w:r>
        <w:rPr>
          <w:rFonts w:ascii="Bookman Old Style" w:hAnsi="Bookman Old Style" w:cs="Bookman Old Style"/>
        </w:rPr>
        <w:t>Charles Piazzi Smyth, astronom regal al Scoţiei, care a trăit în secolul al XlX-lea, a fost un om de ştiinţă capabil, dar şi un pasionat</w:t>
      </w:r>
      <w:r w:rsidR="00100488">
        <w:rPr>
          <w:rFonts w:ascii="Bookman Old Style" w:hAnsi="Bookman Old Style" w:cs="Bookman Old Style"/>
        </w:rPr>
        <w:t xml:space="preserve"> numerolog –</w:t>
      </w:r>
      <w:r>
        <w:rPr>
          <w:rFonts w:ascii="Bookman Old Style" w:hAnsi="Bookman Old Style" w:cs="Bookman Old Style"/>
        </w:rPr>
        <w:t xml:space="preserve"> caracteristică frecvent întâlnită la francmasoni care se dezvoltă prin studiul </w:t>
      </w:r>
      <w:r w:rsidRPr="00100488">
        <w:rPr>
          <w:rFonts w:ascii="Bookman Old Style" w:hAnsi="Bookman Old Style" w:cs="Bookman Old Style"/>
          <w:i/>
        </w:rPr>
        <w:t>Cabbalei</w:t>
      </w:r>
      <w:r w:rsidR="00082748">
        <w:rPr>
          <w:rFonts w:ascii="Bookman Old Style" w:hAnsi="Bookman Old Style" w:cs="Bookman Old Style"/>
        </w:rPr>
        <w:t>. Î</w:t>
      </w:r>
      <w:r>
        <w:rPr>
          <w:rFonts w:ascii="Bookman Old Style" w:hAnsi="Bookman Old Style" w:cs="Bookman Old Style"/>
        </w:rPr>
        <w:t>mpreună cu mentorul lui în piramidologie, editorul londonez John Taylor, Smyth era convins că Marele Arhitect proiectase şi Marea Piramidă. Smyth a recunos</w:t>
      </w:r>
      <w:r>
        <w:rPr>
          <w:rFonts w:ascii="Bookman Old Style" w:hAnsi="Bookman Old Style" w:cs="Bookman Old Style"/>
        </w:rPr>
        <w:softHyphen/>
        <w:t>cut că dimensiunile piramidei conţineau adevărata valoare a nu</w:t>
      </w:r>
      <w:r>
        <w:rPr>
          <w:rFonts w:ascii="Bookman Old Style" w:hAnsi="Bookman Old Style" w:cs="Bookman Old Style"/>
        </w:rPr>
        <w:softHyphen/>
        <w:t xml:space="preserve">mărului, lungimea anului, circumferinţa Pământului şi distanţa până la Soare. Din calcule făcute asupra pasajelor interioare ale Marii Piramide, Smyth a dat interpretări referitoare la </w:t>
      </w:r>
      <w:r>
        <w:rPr>
          <w:rFonts w:ascii="Bookman Old Style" w:hAnsi="Bookman Old Style" w:cs="Bookman Old Style"/>
        </w:rPr>
        <w:lastRenderedPageBreak/>
        <w:t xml:space="preserve">evoluţia ulterioară a civilizaţiei umane, stabilind chiar şi data Parusiei. Important de subliniat este faptul că Marele Arhitect, Dumnezeul venerat de toţi francmasonii, nu este Dumnezeul </w:t>
      </w:r>
      <w:r w:rsidRPr="00082748">
        <w:rPr>
          <w:rFonts w:ascii="Bookman Old Style" w:hAnsi="Bookman Old Style" w:cs="Bookman Old Style"/>
          <w:i/>
        </w:rPr>
        <w:t>Bibliei</w:t>
      </w:r>
      <w:r>
        <w:rPr>
          <w:rFonts w:ascii="Bookman Old Style" w:hAnsi="Bookman Old Style" w:cs="Bookman Old Style"/>
        </w:rPr>
        <w:t>, Iahve, Creatorul, ci tocmai îngerul căzut, cel ce s-a înălţat pe sine însuşi, Lucifer. Este denumit Marele Arhitect, deoarece este stăpânul de necontestat al tuturor masonilor (zidarilor), al tuturor celor ce se străduiesc să înalţe o nouă lume peste ruinele ordinii instaurate de cel care este numit Dumnezeu-Creatorul.</w:t>
      </w:r>
      <w:r w:rsidR="0088404D">
        <w:rPr>
          <w:rFonts w:ascii="Bookman Old Style" w:hAnsi="Bookman Old Style" w:cs="Bookman Old Style"/>
        </w:rPr>
        <w:br/>
      </w:r>
    </w:p>
    <w:p w:rsidR="0052469F" w:rsidRPr="0088404D" w:rsidRDefault="0052469F" w:rsidP="0088404D">
      <w:pPr>
        <w:jc w:val="both"/>
        <w:rPr>
          <w:rFonts w:ascii="Bookman Old Style" w:hAnsi="Bookman Old Style" w:cs="Bookman Old Style"/>
          <w:b/>
          <w:i/>
        </w:rPr>
      </w:pPr>
      <w:r w:rsidRPr="0088404D">
        <w:rPr>
          <w:rFonts w:ascii="Bookman Old Style" w:hAnsi="Bookman Old Style" w:cs="Bookman Old Style"/>
          <w:b/>
          <w:i/>
        </w:rPr>
        <w:t>EFECTUL DE PIRAMIDĂ</w:t>
      </w:r>
      <w:r w:rsidR="0088404D" w:rsidRPr="0088404D">
        <w:rPr>
          <w:rFonts w:ascii="Bookman Old Style" w:hAnsi="Bookman Old Style" w:cs="Bookman Old Style"/>
          <w:b/>
          <w:i/>
        </w:rPr>
        <w:br/>
      </w:r>
    </w:p>
    <w:p w:rsidR="0052469F" w:rsidRDefault="0052469F">
      <w:pPr>
        <w:ind w:firstLine="360"/>
        <w:jc w:val="both"/>
        <w:rPr>
          <w:rFonts w:ascii="Bookman Old Style" w:hAnsi="Bookman Old Style" w:cs="Bookman Old Style"/>
        </w:rPr>
      </w:pPr>
      <w:r>
        <w:rPr>
          <w:rFonts w:ascii="Bookman Old Style" w:hAnsi="Bookman Old Style" w:cs="Bookman Old Style"/>
        </w:rPr>
        <w:t>Dr. Serge V.</w:t>
      </w:r>
      <w:r w:rsidR="0088404D">
        <w:rPr>
          <w:rFonts w:ascii="Bookman Old Style" w:hAnsi="Bookman Old Style" w:cs="Bookman Old Style"/>
        </w:rPr>
        <w:t xml:space="preserve"> </w:t>
      </w:r>
      <w:r>
        <w:rPr>
          <w:rFonts w:ascii="Bookman Old Style" w:hAnsi="Bookman Old Style" w:cs="Bookman Old Style"/>
        </w:rPr>
        <w:t>King, referindu-se la teoriile care încearcă să explice fenomenele legate de efectul de piramid</w:t>
      </w:r>
      <w:r w:rsidR="0088404D">
        <w:rPr>
          <w:rFonts w:ascii="Bookman Old Style" w:hAnsi="Bookman Old Style" w:cs="Bookman Old Style"/>
        </w:rPr>
        <w:t>ă, a afirmat: „</w:t>
      </w:r>
      <w:r w:rsidR="0088404D" w:rsidRPr="0088404D">
        <w:rPr>
          <w:rFonts w:ascii="Bookman Old Style" w:hAnsi="Bookman Old Style" w:cs="Bookman Old Style"/>
          <w:i/>
        </w:rPr>
        <w:t>Î</w:t>
      </w:r>
      <w:r w:rsidRPr="0088404D">
        <w:rPr>
          <w:rFonts w:ascii="Bookman Old Style" w:hAnsi="Bookman Old Style" w:cs="Bookman Old Style"/>
          <w:i/>
        </w:rPr>
        <w:t>ncer</w:t>
      </w:r>
      <w:r w:rsidRPr="0088404D">
        <w:rPr>
          <w:rFonts w:ascii="Bookman Old Style" w:hAnsi="Bookman Old Style" w:cs="Bookman Old Style"/>
          <w:i/>
        </w:rPr>
        <w:softHyphen/>
        <w:t xml:space="preserve">caţi să păstraţi în minte două întrebări: explică acea teorie toate manifestările cunoscute ale fenomenului şi poate fi ea folosită pentru a prevedea o manifestare încă </w:t>
      </w:r>
      <w:r w:rsidR="0088404D" w:rsidRPr="0088404D">
        <w:rPr>
          <w:rFonts w:ascii="Bookman Old Style" w:hAnsi="Bookman Old Style" w:cs="Bookman Old Style"/>
          <w:i/>
        </w:rPr>
        <w:t>nedescoperită? Actualmente nici</w:t>
      </w:r>
      <w:r w:rsidRPr="0088404D">
        <w:rPr>
          <w:rFonts w:ascii="Bookman Old Style" w:hAnsi="Bookman Old Style" w:cs="Bookman Old Style"/>
          <w:i/>
        </w:rPr>
        <w:t>o teorie privind energia piramidei nu răspunde m</w:t>
      </w:r>
      <w:r w:rsidR="0088404D" w:rsidRPr="0088404D">
        <w:rPr>
          <w:rFonts w:ascii="Bookman Old Style" w:hAnsi="Bookman Old Style" w:cs="Bookman Old Style"/>
          <w:i/>
        </w:rPr>
        <w:t>ulţumitor acestor două criterii</w:t>
      </w:r>
      <w:r w:rsidR="0088404D">
        <w:rPr>
          <w:rFonts w:ascii="Bookman Old Style" w:hAnsi="Bookman Old Style" w:cs="Bookman Old Style"/>
        </w:rPr>
        <w:t>“</w:t>
      </w:r>
      <w:r>
        <w:rPr>
          <w:rFonts w:ascii="Bookman Old Style" w:hAnsi="Bookman Old Style" w:cs="Bookman Old Style"/>
        </w:rPr>
        <w:t>. Din multitudinea de teorii care au încercat să explice fenomenele implicate de efectul de piramidă, pot fi amintite:</w:t>
      </w:r>
    </w:p>
    <w:p w:rsidR="0052469F" w:rsidRDefault="0052469F">
      <w:pPr>
        <w:tabs>
          <w:tab w:val="left" w:pos="61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teoria vârtejului de eter;</w:t>
      </w:r>
    </w:p>
    <w:p w:rsidR="0052469F" w:rsidRDefault="0052469F">
      <w:pPr>
        <w:tabs>
          <w:tab w:val="left" w:pos="61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teoria radiaţiei;</w:t>
      </w:r>
    </w:p>
    <w:p w:rsidR="0052469F" w:rsidRDefault="0052469F">
      <w:pPr>
        <w:tabs>
          <w:tab w:val="left" w:pos="61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teoria magnetică;</w:t>
      </w:r>
    </w:p>
    <w:p w:rsidR="0052469F" w:rsidRDefault="0052469F">
      <w:pPr>
        <w:tabs>
          <w:tab w:val="left" w:pos="61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teoria lentilei cosmice;</w:t>
      </w:r>
    </w:p>
    <w:p w:rsidR="0052469F" w:rsidRDefault="0052469F">
      <w:pPr>
        <w:tabs>
          <w:tab w:val="left" w:pos="61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teoria energiilor multiple;</w:t>
      </w:r>
    </w:p>
    <w:p w:rsidR="0052469F" w:rsidRDefault="0052469F">
      <w:pPr>
        <w:tabs>
          <w:tab w:val="left" w:pos="616"/>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teoria energiei primare.</w:t>
      </w:r>
    </w:p>
    <w:p w:rsidR="0052469F" w:rsidRDefault="0052469F" w:rsidP="00C65F95">
      <w:pPr>
        <w:ind w:firstLine="360"/>
        <w:jc w:val="both"/>
        <w:rPr>
          <w:rFonts w:ascii="Bookman Old Style" w:hAnsi="Bookman Old Style" w:cs="Bookman Old Style"/>
        </w:rPr>
      </w:pPr>
      <w:r>
        <w:rPr>
          <w:rFonts w:ascii="Bookman Old Style" w:hAnsi="Bookman Old Style" w:cs="Bookman Old Style"/>
        </w:rPr>
        <w:t>Formularea unei teorii unitare asupra efectului de piramidă întârzie să-şi facă apariţia. Schull şi Pettit arăta</w:t>
      </w:r>
      <w:r w:rsidR="00C65F95">
        <w:rPr>
          <w:rFonts w:ascii="Bookman Old Style" w:hAnsi="Bookman Old Style" w:cs="Bookman Old Style"/>
        </w:rPr>
        <w:t>u</w:t>
      </w:r>
      <w:r>
        <w:rPr>
          <w:rFonts w:ascii="Bookman Old Style" w:hAnsi="Bookman Old Style" w:cs="Bookman Old Style"/>
        </w:rPr>
        <w:t xml:space="preserve"> în lucrările lor că „</w:t>
      </w:r>
      <w:r w:rsidRPr="00C65F95">
        <w:rPr>
          <w:rFonts w:ascii="Bookman Old Style" w:hAnsi="Bookman Old Style" w:cs="Bookman Old Style"/>
          <w:i/>
        </w:rPr>
        <w:t>o nouă energie care poate fi refractată, reflectată, polarizată optic, poate fi cuplată cu alte energii şi poate provoca efecte ase</w:t>
      </w:r>
      <w:r w:rsidRPr="00C65F95">
        <w:rPr>
          <w:rFonts w:ascii="Bookman Old Style" w:hAnsi="Bookman Old Style" w:cs="Bookman Old Style"/>
          <w:i/>
        </w:rPr>
        <w:softHyphen/>
        <w:t>mănătoare frecării, electricităţii şi radiaţiei luminoase, se</w:t>
      </w:r>
      <w:r w:rsidR="00C65F95" w:rsidRPr="00C65F95">
        <w:rPr>
          <w:rFonts w:ascii="Bookman Old Style" w:hAnsi="Bookman Old Style" w:cs="Bookman Old Style"/>
          <w:i/>
        </w:rPr>
        <w:t xml:space="preserve"> dezvoltă în asemenea structuri</w:t>
      </w:r>
      <w:r w:rsidR="00C65F95">
        <w:rPr>
          <w:rFonts w:ascii="Bookman Old Style" w:hAnsi="Bookman Old Style" w:cs="Bookman Old Style"/>
        </w:rPr>
        <w:t>“.</w:t>
      </w:r>
      <w:r>
        <w:rPr>
          <w:rFonts w:ascii="Bookman Old Style" w:hAnsi="Bookman Old Style" w:cs="Bookman Old Style"/>
        </w:rPr>
        <w:t xml:space="preserve"> La cercetarea câmpului energetic al pi</w:t>
      </w:r>
      <w:r>
        <w:rPr>
          <w:rFonts w:ascii="Bookman Old Style" w:hAnsi="Bookman Old Style" w:cs="Bookman Old Style"/>
        </w:rPr>
        <w:softHyphen/>
        <w:t>ramidei au fost folosite de către L.</w:t>
      </w:r>
      <w:r w:rsidR="00C65F95">
        <w:rPr>
          <w:rFonts w:ascii="Bookman Old Style" w:hAnsi="Bookman Old Style" w:cs="Bookman Old Style"/>
        </w:rPr>
        <w:t xml:space="preserve"> </w:t>
      </w:r>
      <w:r>
        <w:rPr>
          <w:rFonts w:ascii="Bookman Old Style" w:hAnsi="Bookman Old Style" w:cs="Bookman Old Style"/>
        </w:rPr>
        <w:t>Alvarez, laureat al Premiului Nobel pentru fizică în 1968, numai metode ştiinţifice verificate în</w:t>
      </w:r>
      <w:r w:rsidR="00C65F95">
        <w:rPr>
          <w:rFonts w:ascii="Bookman Old Style" w:hAnsi="Bookman Old Style" w:cs="Bookman Old Style"/>
        </w:rPr>
        <w:t xml:space="preserve"> </w:t>
      </w:r>
      <w:r>
        <w:rPr>
          <w:rFonts w:ascii="Bookman Old Style" w:hAnsi="Bookman Old Style" w:cs="Bookman Old Style"/>
        </w:rPr>
        <w:t>cadrul unui program la care au luat parte numeroase instituţii din SUA şi Egipt. Din investigaţiile efectuate s-a constatat că fenome</w:t>
      </w:r>
      <w:r>
        <w:rPr>
          <w:rFonts w:ascii="Bookman Old Style" w:hAnsi="Bookman Old Style" w:cs="Bookman Old Style"/>
        </w:rPr>
        <w:softHyphen/>
        <w:t xml:space="preserve">nele </w:t>
      </w:r>
      <w:r>
        <w:rPr>
          <w:rFonts w:ascii="Bookman Old Style" w:hAnsi="Bookman Old Style" w:cs="Bookman Old Style"/>
        </w:rPr>
        <w:lastRenderedPageBreak/>
        <w:t>nu se încadrează teoretic în legile cunoscute ale ştiinţelor naturii. Dr.</w:t>
      </w:r>
      <w:r w:rsidR="00C65F95">
        <w:rPr>
          <w:rFonts w:ascii="Bookman Old Style" w:hAnsi="Bookman Old Style" w:cs="Bookman Old Style"/>
        </w:rPr>
        <w:t xml:space="preserve"> </w:t>
      </w:r>
      <w:r>
        <w:rPr>
          <w:rFonts w:ascii="Bookman Old Style" w:hAnsi="Bookman Old Style" w:cs="Bookman Old Style"/>
        </w:rPr>
        <w:t>W.</w:t>
      </w:r>
      <w:r w:rsidR="00C65F95">
        <w:rPr>
          <w:rFonts w:ascii="Bookman Old Style" w:hAnsi="Bookman Old Style" w:cs="Bookman Old Style"/>
        </w:rPr>
        <w:t xml:space="preserve"> Reich</w:t>
      </w:r>
      <w:r>
        <w:rPr>
          <w:rFonts w:ascii="Bookman Old Style" w:hAnsi="Bookman Old Style" w:cs="Bookman Old Style"/>
        </w:rPr>
        <w:t xml:space="preserve"> a denumit această energie </w:t>
      </w:r>
      <w:r w:rsidRPr="00C65F95">
        <w:rPr>
          <w:rFonts w:ascii="Bookman Old Style" w:hAnsi="Bookman Old Style" w:cs="Bookman Old Style"/>
          <w:i/>
        </w:rPr>
        <w:t>orgonică</w:t>
      </w:r>
      <w:r>
        <w:rPr>
          <w:rFonts w:ascii="Bookman Old Style" w:hAnsi="Bookman Old Style" w:cs="Bookman Old Style"/>
        </w:rPr>
        <w:t xml:space="preserve"> şi a afirmat că aceasta este energia vitală care înconjoară toate obiectele şi fiinţele planetei.</w:t>
      </w:r>
    </w:p>
    <w:p w:rsidR="0052469F" w:rsidRDefault="0052469F">
      <w:pPr>
        <w:ind w:firstLine="360"/>
        <w:jc w:val="both"/>
        <w:rPr>
          <w:rFonts w:ascii="Bookman Old Style" w:hAnsi="Bookman Old Style" w:cs="Bookman Old Style"/>
        </w:rPr>
      </w:pPr>
      <w:r>
        <w:rPr>
          <w:rFonts w:ascii="Bookman Old Style" w:hAnsi="Bookman Old Style" w:cs="Bookman Old Style"/>
        </w:rPr>
        <w:t>Intrigă ideea că unele rămăşiţe ale tehnicii electromagnetice din antichitate ar putea proteja şi astăzi unele secrete încă neelucidate ale piramidelor egiptene, referitoare la existenţa unor încăperi sigi</w:t>
      </w:r>
      <w:r>
        <w:rPr>
          <w:rFonts w:ascii="Bookman Old Style" w:hAnsi="Bookman Old Style" w:cs="Bookman Old Style"/>
        </w:rPr>
        <w:softHyphen/>
        <w:t>late</w:t>
      </w:r>
      <w:r w:rsidR="00C65F95">
        <w:rPr>
          <w:rFonts w:ascii="Bookman Old Style" w:hAnsi="Bookman Old Style" w:cs="Bookman Old Style"/>
        </w:rPr>
        <w:t xml:space="preserve"> în interiorul construcţiilor. Î</w:t>
      </w:r>
      <w:r>
        <w:rPr>
          <w:rFonts w:ascii="Bookman Old Style" w:hAnsi="Bookman Old Style" w:cs="Bookman Old Style"/>
        </w:rPr>
        <w:t>n urma sondării structurilor inte</w:t>
      </w:r>
      <w:r>
        <w:rPr>
          <w:rFonts w:ascii="Bookman Old Style" w:hAnsi="Bookman Old Style" w:cs="Bookman Old Style"/>
        </w:rPr>
        <w:softHyphen/>
        <w:t>rioare ale piramidei lui Kefren de la Giseh, a maselor de piatră, cu ajutorul razelor cosmice, de către dr. Amr Gohed, de la Universi</w:t>
      </w:r>
      <w:r>
        <w:rPr>
          <w:rFonts w:ascii="Bookman Old Style" w:hAnsi="Bookman Old Style" w:cs="Bookman Old Style"/>
        </w:rPr>
        <w:softHyphen/>
        <w:t>tatea Ein Shams, Cairo (care a folosit printre altele şi un computer deosebit de performant) deşi testele au fost realizate cu deosebită competenţă, înregistrările făcute într-o anumită perioadă de timp asupra aceleiaşi zone nu se asemănau deloc, diferind de la o zi la alta. Referindu-se la acest</w:t>
      </w:r>
      <w:r w:rsidR="00C65F95">
        <w:rPr>
          <w:rFonts w:ascii="Bookman Old Style" w:hAnsi="Bookman Old Style" w:cs="Bookman Old Style"/>
        </w:rPr>
        <w:t xml:space="preserve"> aspect, dr. Gohed a afirmat: „</w:t>
      </w:r>
      <w:r w:rsidRPr="008E0C91">
        <w:rPr>
          <w:rFonts w:ascii="Bookman Old Style" w:hAnsi="Bookman Old Style" w:cs="Bookman Old Style"/>
          <w:i/>
        </w:rPr>
        <w:t>Desfide toate legile cunoscute ale electronicii şi ale ştiinţei şi este imposibil d</w:t>
      </w:r>
      <w:r w:rsidR="00C65F95" w:rsidRPr="008E0C91">
        <w:rPr>
          <w:rFonts w:ascii="Bookman Old Style" w:hAnsi="Bookman Old Style" w:cs="Bookman Old Style"/>
          <w:i/>
        </w:rPr>
        <w:t>in punct de vedere ştiinţific! Î</w:t>
      </w:r>
      <w:r w:rsidRPr="008E0C91">
        <w:rPr>
          <w:rFonts w:ascii="Bookman Old Style" w:hAnsi="Bookman Old Style" w:cs="Bookman Old Style"/>
          <w:i/>
        </w:rPr>
        <w:t>n piramidă acţion</w:t>
      </w:r>
      <w:r w:rsidR="008E0C91" w:rsidRPr="008E0C91">
        <w:rPr>
          <w:rFonts w:ascii="Bookman Old Style" w:hAnsi="Bookman Old Style" w:cs="Bookman Old Style"/>
          <w:i/>
        </w:rPr>
        <w:t>ează anumite influenţe care nu ţin seama de legile ştiinţei</w:t>
      </w:r>
      <w:r w:rsidR="008E0C91">
        <w:rPr>
          <w:rFonts w:ascii="Bookman Old Style" w:hAnsi="Bookman Old Style" w:cs="Bookman Old Style"/>
        </w:rPr>
        <w:t>“</w:t>
      </w:r>
      <w:r>
        <w:rPr>
          <w:rFonts w:ascii="Bookman Old Style" w:hAnsi="Bookman Old Style" w:cs="Bookman Old Style"/>
        </w:rPr>
        <w:t xml:space="preserve">, iar într-un articol din </w:t>
      </w:r>
      <w:r w:rsidRPr="00FB5934">
        <w:rPr>
          <w:rFonts w:ascii="Bookman Old Style" w:hAnsi="Bookman Old Style" w:cs="Bookman Old Style"/>
          <w:i/>
        </w:rPr>
        <w:t>Times</w:t>
      </w:r>
      <w:r w:rsidR="001E2006">
        <w:rPr>
          <w:rFonts w:ascii="Bookman Old Style" w:hAnsi="Bookman Old Style" w:cs="Bookman Old Style"/>
        </w:rPr>
        <w:t xml:space="preserve"> se afirma: „</w:t>
      </w:r>
      <w:r w:rsidRPr="001E2006">
        <w:rPr>
          <w:rFonts w:ascii="Bookman Old Style" w:hAnsi="Bookman Old Style" w:cs="Bookman Old Style"/>
          <w:i/>
        </w:rPr>
        <w:t>Speranţele unor mari descoperiri s-au limitat la o mulţime de simboluri lipsite de sens</w:t>
      </w:r>
      <w:r>
        <w:rPr>
          <w:rFonts w:ascii="Bookman Old Style" w:hAnsi="Bookman Old Style" w:cs="Bookman Old Style"/>
        </w:rPr>
        <w:t>“</w:t>
      </w:r>
      <w:r w:rsidR="001E2006">
        <w:rPr>
          <w:rFonts w:ascii="Bookman Old Style" w:hAnsi="Bookman Old Style" w:cs="Bookman Old Style"/>
        </w:rPr>
        <w:t>.</w:t>
      </w:r>
      <w:r>
        <w:rPr>
          <w:rFonts w:ascii="Bookman Old Style" w:hAnsi="Bookman Old Style" w:cs="Bookman Old Style"/>
        </w:rPr>
        <w:t xml:space="preserve"> Ceea ce ni se pare o încălcare a legilor ştiinţei, în cazul acesta poate fi pur şi simplu acţiunea altor legi, ori folosirea sau modificarea unor legi pe care nici astăzi nu le înţelegem, tensiuni şi eforturi ce reprezintă forţele ascunse ale pământului, planetelor, Soarelui, Lunii şi stelelor.</w:t>
      </w:r>
      <w:r w:rsidR="001E2006">
        <w:rPr>
          <w:rFonts w:ascii="Bookman Old Style" w:hAnsi="Bookman Old Style" w:cs="Bookman Old Style"/>
        </w:rPr>
        <w:br/>
      </w:r>
    </w:p>
    <w:p w:rsidR="0052469F" w:rsidRPr="001E2006" w:rsidRDefault="0052469F">
      <w:pPr>
        <w:ind w:firstLine="360"/>
        <w:jc w:val="both"/>
        <w:rPr>
          <w:rFonts w:ascii="Bookman Old Style" w:hAnsi="Bookman Old Style" w:cs="Bookman Old Style"/>
          <w:b/>
          <w:i/>
        </w:rPr>
      </w:pPr>
      <w:r w:rsidRPr="001E2006">
        <w:rPr>
          <w:rFonts w:ascii="Bookman Old Style" w:hAnsi="Bookman Old Style" w:cs="Bookman Old Style"/>
          <w:b/>
          <w:i/>
        </w:rPr>
        <w:t>SIMBOLISTICĂ</w:t>
      </w:r>
      <w:r w:rsidR="001E2006" w:rsidRPr="001E2006">
        <w:rPr>
          <w:rFonts w:ascii="Bookman Old Style" w:hAnsi="Bookman Old Style" w:cs="Bookman Old Style"/>
          <w:b/>
          <w:i/>
        </w:rPr>
        <w:br/>
      </w:r>
    </w:p>
    <w:p w:rsidR="0052469F" w:rsidRDefault="0052469F">
      <w:pPr>
        <w:ind w:firstLine="360"/>
        <w:jc w:val="both"/>
        <w:rPr>
          <w:rFonts w:ascii="Bookman Old Style" w:hAnsi="Bookman Old Style" w:cs="Bookman Old Style"/>
        </w:rPr>
      </w:pPr>
      <w:r>
        <w:rPr>
          <w:rFonts w:ascii="Bookman Old Style" w:hAnsi="Bookman Old Style" w:cs="Bookman Old Style"/>
        </w:rPr>
        <w:t>Referindu-mă la cazul particular al piramidelor egiptene şi la existenţa arhicunoscută a monumentului sculptural ce străjuie im</w:t>
      </w:r>
      <w:r>
        <w:rPr>
          <w:rFonts w:ascii="Bookman Old Style" w:hAnsi="Bookman Old Style" w:cs="Bookman Old Style"/>
        </w:rPr>
        <w:softHyphen/>
        <w:t>presionantele edificii, trebuie amintit faptul că, conform tradiţiei, nic</w:t>
      </w:r>
      <w:r w:rsidR="006D304C">
        <w:rPr>
          <w:rFonts w:ascii="Bookman Old Style" w:hAnsi="Bookman Old Style" w:cs="Bookman Old Style"/>
        </w:rPr>
        <w:t>i</w:t>
      </w:r>
      <w:r>
        <w:rPr>
          <w:rFonts w:ascii="Bookman Old Style" w:hAnsi="Bookman Old Style" w:cs="Bookman Old Style"/>
        </w:rPr>
        <w:t>un om de pe Pământ nu ştie când a fost ridicat Sfinxul. Cu toate acestea, o informaţie ceva mai precisă a parvenit până în zilele noastre de la Herodot, care a notat că „</w:t>
      </w:r>
      <w:r w:rsidRPr="006D304C">
        <w:rPr>
          <w:rFonts w:ascii="Bookman Old Style" w:hAnsi="Bookman Old Style" w:cs="Bookman Old Style"/>
          <w:i/>
        </w:rPr>
        <w:t xml:space="preserve">o veche inscripţie hieroglifică privitoare la piramida cea mare precizează că faraonul Kheops a înălţat-o şi în </w:t>
      </w:r>
      <w:r w:rsidRPr="006D304C">
        <w:rPr>
          <w:rFonts w:ascii="Bookman Old Style" w:hAnsi="Bookman Old Style" w:cs="Bookman Old Style"/>
          <w:i/>
        </w:rPr>
        <w:lastRenderedPageBreak/>
        <w:t>acelaşi timp a restaurat un monument din antichitate, şi anume Sfinxul</w:t>
      </w:r>
      <w:r w:rsidR="006D304C">
        <w:rPr>
          <w:rFonts w:ascii="Bookman Old Style" w:hAnsi="Bookman Old Style" w:cs="Bookman Old Style"/>
        </w:rPr>
        <w:t xml:space="preserve">“. </w:t>
      </w:r>
      <w:r>
        <w:rPr>
          <w:rFonts w:ascii="Bookman Old Style" w:hAnsi="Bookman Old Style" w:cs="Bookman Old Style"/>
        </w:rPr>
        <w:t>Solul dur sub care se află galeriile nu este rocă, ci pur şi simplu pământ, nisip şi argilă tasate de atâtea milenii, încât a devenit tare ca piatra, constatare ce susţine observaţia privind antichitatea Sfinxului.</w:t>
      </w:r>
    </w:p>
    <w:p w:rsidR="0052469F" w:rsidRDefault="0052469F" w:rsidP="006D304C">
      <w:pPr>
        <w:ind w:firstLine="360"/>
        <w:jc w:val="both"/>
        <w:rPr>
          <w:rFonts w:ascii="Bookman Old Style" w:hAnsi="Bookman Old Style" w:cs="Bookman Old Style"/>
        </w:rPr>
      </w:pPr>
      <w:r>
        <w:rPr>
          <w:rFonts w:ascii="Bookman Old Style" w:hAnsi="Bookman Old Style" w:cs="Bookman Old Style"/>
        </w:rPr>
        <w:t xml:space="preserve">Templele pot fi distruse, cărţile pot fi arse, iar înaltele cunoştinţe dobândite de cei din vechime pot fi date uitării. </w:t>
      </w:r>
      <w:r w:rsidRPr="006D304C">
        <w:rPr>
          <w:rFonts w:ascii="Bookman Old Style" w:hAnsi="Bookman Old Style" w:cs="Bookman Old Style"/>
          <w:b/>
          <w:i/>
        </w:rPr>
        <w:t>Sfinxul</w:t>
      </w:r>
      <w:r>
        <w:rPr>
          <w:rFonts w:ascii="Bookman Old Style" w:hAnsi="Bookman Old Style" w:cs="Bookman Old Style"/>
        </w:rPr>
        <w:t xml:space="preserve"> rămâne şi</w:t>
      </w:r>
      <w:r w:rsidR="006D304C">
        <w:rPr>
          <w:rFonts w:ascii="Bookman Old Style" w:hAnsi="Bookman Old Style" w:cs="Bookman Old Style"/>
        </w:rPr>
        <w:t xml:space="preserve"> </w:t>
      </w:r>
      <w:r>
        <w:rPr>
          <w:rFonts w:ascii="Bookman Old Style" w:hAnsi="Bookman Old Style" w:cs="Bookman Old Style"/>
        </w:rPr>
        <w:t xml:space="preserve">este de ajuns. </w:t>
      </w:r>
      <w:r w:rsidRPr="008D266C">
        <w:rPr>
          <w:rFonts w:ascii="Bookman Old Style" w:hAnsi="Bookman Old Style" w:cs="Bookman Old Style"/>
          <w:color w:val="auto"/>
        </w:rPr>
        <w:t>Conform interpretării lui Papu</w:t>
      </w:r>
      <w:r w:rsidR="008D266C" w:rsidRPr="008D266C">
        <w:rPr>
          <w:rFonts w:ascii="Bookman Old Style" w:hAnsi="Bookman Old Style" w:cs="Bookman Old Style"/>
          <w:color w:val="auto"/>
        </w:rPr>
        <w:t>s</w:t>
      </w:r>
      <w:r w:rsidR="008D266C" w:rsidRPr="008D266C">
        <w:rPr>
          <w:rStyle w:val="FootnoteReference"/>
          <w:rFonts w:ascii="Bookman Old Style" w:hAnsi="Bookman Old Style" w:cs="Bookman Old Style"/>
          <w:color w:val="auto"/>
        </w:rPr>
        <w:footnoteReference w:id="39"/>
      </w:r>
      <w:r w:rsidRPr="008D266C">
        <w:rPr>
          <w:rFonts w:ascii="Bookman Old Style" w:hAnsi="Bookman Old Style" w:cs="Bookman Old Style"/>
          <w:color w:val="auto"/>
        </w:rPr>
        <w:t>, Sfinxul este prin excelenţă</w:t>
      </w:r>
      <w:r>
        <w:rPr>
          <w:rFonts w:ascii="Bookman Old Style" w:hAnsi="Bookman Old Style" w:cs="Bookman Old Style"/>
        </w:rPr>
        <w:t xml:space="preserve"> un simbol al unităţii, rezumând în sine cele mai stranii forme: simbol al adevărului, el arată raţiunea tuturor greşelilor în chiar contrastele sale; simbol al absolutului, el arată creştinului îngerul, vulturul, leul şi taurul care îi însoţesc pe evanghelişti; israelitul recunoaşte în el viziunea lui Iezechiel, hindusul, secretele lui Adda Nari, iar savantul descoperă sub toate acestea cele patru forme elementare ale energiei: magnetism, electricitate, căldură şi lumină.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Lăsând la o parte aspectele de ordin ştiinţific prezentate anterior, nu pot să nu remarc o întrebare care intrigă: de ce nu au fost edificate turnuri, cuburi, conuri, domuri sau simple îngrămădiri de pietre? Din pure considerente de rezistenţă sau de estetică? Cu ce scop au fost ridicate? Sunt monumente, morminte, temple sau </w:t>
      </w:r>
      <w:r w:rsidRPr="000A0BF5">
        <w:rPr>
          <w:rFonts w:ascii="Bookman Old Style" w:hAnsi="Bookman Old Style" w:cs="Bookman Old Style"/>
          <w:b/>
        </w:rPr>
        <w:t>constituie o reprezentare a realităţii de dincolo de aparenţe, un simbol al Puterii ce guvernează omenirea din timpuri imemori</w:t>
      </w:r>
      <w:r w:rsidRPr="000A0BF5">
        <w:rPr>
          <w:rFonts w:ascii="Bookman Old Style" w:hAnsi="Bookman Old Style" w:cs="Bookman Old Style"/>
          <w:b/>
        </w:rPr>
        <w:softHyphen/>
        <w:t>ale</w:t>
      </w:r>
      <w:r w:rsidRPr="0024220E">
        <w:rPr>
          <w:rFonts w:ascii="Bookman Old Style" w:hAnsi="Bookman Old Style" w:cs="Bookman Old Style"/>
          <w:b/>
        </w:rPr>
        <w:t>?</w:t>
      </w:r>
      <w:r w:rsidR="0024220E">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Importanţa implicaţiilor teoretice ale existenţei unor întinse reţele de galerii s</w:t>
      </w:r>
      <w:r w:rsidR="0024220E">
        <w:rPr>
          <w:rFonts w:ascii="Bookman Old Style" w:hAnsi="Bookman Old Style" w:cs="Bookman Old Style"/>
        </w:rPr>
        <w:t>ubterane pe întreg cuprinsul Terr</w:t>
      </w:r>
      <w:r>
        <w:rPr>
          <w:rFonts w:ascii="Bookman Old Style" w:hAnsi="Bookman Old Style" w:cs="Bookman Old Style"/>
        </w:rPr>
        <w:t xml:space="preserve">ei este capitală, deoarece acesta reprezintă, prin excelenţă, elementul care poate distruge din temelii întregul edificiu clasic, atât în ceea ce priveşte modul în care este percepută structura reală a Pământului, cât şi în cel referitor la veritabila istorie a umanităţii. Aceasta este raţiunea pentru care simpla abordare a subiectului în cauză în cercurile </w:t>
      </w:r>
      <w:r>
        <w:rPr>
          <w:rFonts w:ascii="Bookman Old Style" w:hAnsi="Bookman Old Style" w:cs="Bookman Old Style"/>
        </w:rPr>
        <w:lastRenderedPageBreak/>
        <w:t>ştiinţifice şi academice a devenit un tabu desăvârşit şi pentru care studiul siturilor megalitice este făcut cu o remarcabilă uniformitate. Pentru a elimina conformismul care caracterizează investigaţiile din acest domeniu, voi continua prezentarea aspectelor referitoare la arhitecturile megalitice specifice reţelelor de tuneluri şi galerii subterane, cu alte două categorii de construcţii megalitice, respectiv cele care pot fi atribuite unor civilizaţii megalitice şi cele presupuse a fi servit drept observatoare astronomice sau temple.</w:t>
      </w:r>
      <w:r w:rsidR="00800A8A">
        <w:rPr>
          <w:rFonts w:ascii="Bookman Old Style" w:hAnsi="Bookman Old Style" w:cs="Bookman Old Style"/>
        </w:rPr>
        <w:br/>
      </w:r>
    </w:p>
    <w:p w:rsidR="0052469F" w:rsidRPr="00277261" w:rsidRDefault="00800A8A">
      <w:pPr>
        <w:tabs>
          <w:tab w:val="left" w:pos="1150"/>
        </w:tabs>
        <w:jc w:val="both"/>
        <w:rPr>
          <w:rFonts w:ascii="Bookman Old Style" w:hAnsi="Bookman Old Style" w:cs="Bookman Old Style"/>
          <w:b/>
          <w:i/>
          <w:sz w:val="28"/>
          <w:szCs w:val="28"/>
        </w:rPr>
      </w:pPr>
      <w:r w:rsidRPr="00277261">
        <w:rPr>
          <w:rFonts w:ascii="Bookman Old Style" w:hAnsi="Bookman Old Style" w:cs="Bookman Old Style"/>
          <w:b/>
          <w:i/>
          <w:sz w:val="28"/>
          <w:szCs w:val="28"/>
        </w:rPr>
        <w:t xml:space="preserve">5. </w:t>
      </w:r>
      <w:r w:rsidR="0052469F" w:rsidRPr="00277261">
        <w:rPr>
          <w:rFonts w:ascii="Bookman Old Style" w:hAnsi="Bookman Old Style" w:cs="Bookman Old Style"/>
          <w:b/>
          <w:i/>
          <w:sz w:val="28"/>
          <w:szCs w:val="28"/>
        </w:rPr>
        <w:t>CIVILIZAŢII MEGALITICE</w:t>
      </w:r>
      <w:r w:rsidRPr="00277261">
        <w:rPr>
          <w:rFonts w:ascii="Bookman Old Style" w:hAnsi="Bookman Old Style" w:cs="Bookman Old Style"/>
          <w:b/>
          <w:i/>
          <w:sz w:val="28"/>
          <w:szCs w:val="28"/>
        </w:rPr>
        <w:br/>
      </w:r>
    </w:p>
    <w:p w:rsidR="0052469F" w:rsidRDefault="0052469F" w:rsidP="008B7FD3">
      <w:pPr>
        <w:ind w:firstLine="360"/>
        <w:jc w:val="both"/>
        <w:rPr>
          <w:rFonts w:ascii="Bookman Old Style" w:hAnsi="Bookman Old Style" w:cs="Bookman Old Style"/>
        </w:rPr>
      </w:pPr>
      <w:r>
        <w:rPr>
          <w:rFonts w:ascii="Bookman Old Style" w:hAnsi="Bookman Old Style" w:cs="Bookman Old Style"/>
        </w:rPr>
        <w:t>Conform teoriei oficiale, străvechile civilizaţii megalitice sunt considerate a fi expresia neoliticului superior şi a confruntării victorioase a omului cu natura, care deşi lupta să supravieţuiască, îşi găsea resurse de a construi pentru devenire. Ştiinţa contemporană</w:t>
      </w:r>
      <w:r w:rsidR="008B7FD3">
        <w:rPr>
          <w:rFonts w:ascii="Bookman Old Style" w:hAnsi="Bookman Old Style" w:cs="Bookman Old Style"/>
        </w:rPr>
        <w:t xml:space="preserve"> </w:t>
      </w:r>
      <w:r>
        <w:rPr>
          <w:rFonts w:ascii="Bookman Old Style" w:hAnsi="Bookman Old Style" w:cs="Bookman Old Style"/>
        </w:rPr>
        <w:t>susţine că megaliţii în formă de menhir (stânci neprelucrate), dolmen (peşteri construite) sau cromleh (construcţii rotunde de piatră cu buiandruguri) slujeau, probabil, cultului morţilor, în unele locuri navigaţiei de coastă (de exemplu, pe malurile Finisterului, unde începe Canalul Mânecii), oficierii slujbelor în cultele păgâne şi observaţiilor astronomice, care permiteau, cu o precizie mai mică sau mai mare, determinarea momentelor de solstiţiu şi, o dată cu acesta, şi a celor mai importante sărbători ale anului.</w:t>
      </w:r>
    </w:p>
    <w:p w:rsidR="0052469F" w:rsidRDefault="00727AE5">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majoritatea cazurilor, edificiile dau impresia unui incredibil efort de construcţie. Aşa, de exemplu, celebrele formaţiuni megali</w:t>
      </w:r>
      <w:r w:rsidR="0052469F">
        <w:rPr>
          <w:rFonts w:ascii="Bookman Old Style" w:hAnsi="Bookman Old Style" w:cs="Bookman Old Style"/>
        </w:rPr>
        <w:softHyphen/>
        <w:t xml:space="preserve">tice de la Stonehenge, aflate la circa 130 km de Londra, au fost construite, pe de o parte, din stânci de dolerit albastru grele de 82 de tone, un material excelent pentru confecţionarea securilor de luptă, extras din colina Prescelly Hills din Pembrokeshir, aflată cam la 200 de kilometri depărtare (mai târziu doleritul a fost folosit la confecţionarea pivoţilor) şi, pe de altă parte, din 81 de bolovani grei de câte 50 de tone, din granit dur, desprinşi dintr-o stâncă situată la o depărtare de 35 km de </w:t>
      </w:r>
      <w:r w:rsidR="0052469F">
        <w:rPr>
          <w:rFonts w:ascii="Bookman Old Style" w:hAnsi="Bookman Old Style" w:cs="Bookman Old Style"/>
        </w:rPr>
        <w:lastRenderedPageBreak/>
        <w:t>Stonehenge, în Malborough. Treizeci din aceşti bolovani au fost ridicaţi la verticală, iar ceilalţi au fost prelucraţi în formă de planşee de piatră.</w:t>
      </w:r>
    </w:p>
    <w:p w:rsidR="0052469F" w:rsidRDefault="0052469F">
      <w:pPr>
        <w:ind w:firstLine="360"/>
        <w:jc w:val="both"/>
        <w:rPr>
          <w:rFonts w:ascii="Bookman Old Style" w:hAnsi="Bookman Old Style" w:cs="Bookman Old Style"/>
        </w:rPr>
      </w:pPr>
      <w:r>
        <w:rPr>
          <w:rFonts w:ascii="Bookman Old Style" w:hAnsi="Bookman Old Style" w:cs="Bookman Old Style"/>
        </w:rPr>
        <w:t>Am fost obişnuiţi cu ideea că oamenii orânduirii tribale, care sunt consideraţi arhitecţii construcţiilor megalitice, trăiau în comu</w:t>
      </w:r>
      <w:r>
        <w:rPr>
          <w:rFonts w:ascii="Bookman Old Style" w:hAnsi="Bookman Old Style" w:cs="Bookman Old Style"/>
        </w:rPr>
        <w:softHyphen/>
        <w:t>nităţi relativ mici, fiind limitaţi în ceea ce priveşte hrana la îndelet</w:t>
      </w:r>
      <w:r>
        <w:rPr>
          <w:rFonts w:ascii="Bookman Old Style" w:hAnsi="Bookman Old Style" w:cs="Bookman Old Style"/>
        </w:rPr>
        <w:softHyphen/>
        <w:t>nicirea de vânători, agricultori sau păstori. Un mod atât de primitiv de asigurare a hranei presupune existenţa unui teritoriu mare pentru fiecare neam sau trib. De unde, atunci, acele forţe umane necesare construirii unor opere atât de grandioase? De unde sutele de bărbaţi voinici capabili să mişte din loc blocurile de la Stonehenge? Cooperarea dintre triburi nu pare probabilă, mai ales când era vorba de interesele strict limitate ale unui trib, ca de exemplu obţinerea materiei prime pentru confecţionarea securilor, înmormântarea unei căpetenii indiferente neamurilor st</w:t>
      </w:r>
      <w:r w:rsidR="007915E6">
        <w:rPr>
          <w:rFonts w:ascii="Bookman Old Style" w:hAnsi="Bookman Old Style" w:cs="Bookman Old Style"/>
        </w:rPr>
        <w:t>răine, sau organizarea unei săr</w:t>
      </w:r>
      <w:r>
        <w:rPr>
          <w:rFonts w:ascii="Bookman Old Style" w:hAnsi="Bookman Old Style" w:cs="Bookman Old Style"/>
        </w:rPr>
        <w:t xml:space="preserve">bători fără participarea unui public larg. Iar dacă aceşti bărbaţi puternici, cei mai pricepuţi oameni ai tribului sau neamului lor, erau eliberaţi de alte munci pentru a se ocupa de cioplirea, transportarea şi ridicarea megaliţilor, pe perioade lungi de timp, cum se mai împacă această realitate cu ideea trudnicei reproduceri cotidiene a propriei forţe de muncă, necesare asigurării hranei? Şi oare cum au realizat aceste monumentale construcţii oamenii presupusei </w:t>
      </w:r>
      <w:r w:rsidRPr="007915E6">
        <w:rPr>
          <w:rFonts w:ascii="Bookman Old Style" w:hAnsi="Bookman Old Style" w:cs="Bookman Old Style"/>
          <w:i/>
        </w:rPr>
        <w:t>epoci de piatră</w:t>
      </w:r>
      <w:r>
        <w:rPr>
          <w:rFonts w:ascii="Bookman Old Style" w:hAnsi="Bookman Old Style" w:cs="Bookman Old Style"/>
        </w:rPr>
        <w:t>, în condiţiile în care unele din ele rămân o imposibilitate tehnică chiar şi pentru tehnologiile actuale?</w:t>
      </w:r>
    </w:p>
    <w:p w:rsidR="0052469F" w:rsidRDefault="0052469F">
      <w:pPr>
        <w:ind w:firstLine="360"/>
        <w:jc w:val="both"/>
        <w:rPr>
          <w:rFonts w:ascii="Bookman Old Style" w:hAnsi="Bookman Old Style" w:cs="Bookman Old Style"/>
        </w:rPr>
      </w:pPr>
      <w:r>
        <w:rPr>
          <w:rFonts w:ascii="Bookman Old Style" w:hAnsi="Bookman Old Style" w:cs="Bookman Old Style"/>
        </w:rPr>
        <w:t>Adepţii paleoastronauticii au găsit în acest domeniu o resursă deosebit de bogată de argumente pentru teoria originii extraterestre a diferitor construcţii megalitice. Cât de pertinentă este însă această ipoteză? Istoria ne demonstrează că „exportu</w:t>
      </w:r>
      <w:r w:rsidR="009906A6">
        <w:rPr>
          <w:rFonts w:ascii="Bookman Old Style" w:hAnsi="Bookman Old Style" w:cs="Bookman Old Style"/>
        </w:rPr>
        <w:t>l“</w:t>
      </w:r>
      <w:r>
        <w:rPr>
          <w:rFonts w:ascii="Bookman Old Style" w:hAnsi="Bookman Old Style" w:cs="Bookman Old Style"/>
        </w:rPr>
        <w:t xml:space="preserve"> de cultură este una din caracteristicile fundamentale ale tuturor civilizaţiilor. Consi</w:t>
      </w:r>
      <w:r>
        <w:rPr>
          <w:rFonts w:ascii="Bookman Old Style" w:hAnsi="Bookman Old Style" w:cs="Bookman Old Style"/>
        </w:rPr>
        <w:softHyphen/>
        <w:t>derând că prezumtivii vizitatori celeşti, deţinători ai unui nivel tehnologic deosebit de ridicat, s-au stabilit temporar pe Terra, probabilitatea ca aceştia să fi edificat construcţii similare cu cele de pe planeta de origine este incomparabil mai mare decât probabili</w:t>
      </w:r>
      <w:r>
        <w:rPr>
          <w:rFonts w:ascii="Bookman Old Style" w:hAnsi="Bookman Old Style" w:cs="Bookman Old Style"/>
        </w:rPr>
        <w:softHyphen/>
        <w:t xml:space="preserve">tatea ca aceştia să fi realizat edificii </w:t>
      </w:r>
      <w:r>
        <w:rPr>
          <w:rFonts w:ascii="Bookman Old Style" w:hAnsi="Bookman Old Style" w:cs="Bookman Old Style"/>
        </w:rPr>
        <w:lastRenderedPageBreak/>
        <w:t>tipice comunităţilor umane, de tipul cetăţilor, galeriilor şi piramidelor.</w:t>
      </w:r>
    </w:p>
    <w:p w:rsidR="0052469F" w:rsidRDefault="009906A6">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plus, care să fi fost motivaţia antrenării unui grup relativ restrâns într-o activitate a cărui utilitate din punctul de vedere a</w:t>
      </w:r>
      <w:r>
        <w:rPr>
          <w:rFonts w:ascii="Bookman Old Style" w:hAnsi="Bookman Old Style" w:cs="Bookman Old Style"/>
        </w:rPr>
        <w:t>l călătoriilor spaţiale „scapă“</w:t>
      </w:r>
      <w:r w:rsidR="0052469F">
        <w:rPr>
          <w:rFonts w:ascii="Bookman Old Style" w:hAnsi="Bookman Old Style" w:cs="Bookman Old Style"/>
        </w:rPr>
        <w:t xml:space="preserve"> oricărei logici? Nu este, oare, mai posibil ca diferitele ansambluri megalitice să fi fost opera unor civilizaţii umane dispărute în negura timpului, care au deţinut în perioada lor de înflorire mijloacele tehnice ce au permis realizarea unor edificii impresionante, precum Teotihuacanul, Machu-Picchu, Sete Cidades, cele din zona insulelor Bimini şi Andros, precum şi cele din Insula Paştelui, care au supravieţuit curgerii timpului şi care continuă să ne uimească şi astăzi?</w:t>
      </w:r>
      <w:r>
        <w:rPr>
          <w:rFonts w:ascii="Bookman Old Style" w:hAnsi="Bookman Old Style" w:cs="Bookman Old Style"/>
        </w:rPr>
        <w:br/>
      </w:r>
    </w:p>
    <w:p w:rsidR="0052469F" w:rsidRPr="009906A6" w:rsidRDefault="0052469F">
      <w:pPr>
        <w:jc w:val="both"/>
        <w:rPr>
          <w:rFonts w:ascii="Bookman Old Style" w:hAnsi="Bookman Old Style" w:cs="Bookman Old Style"/>
          <w:b/>
        </w:rPr>
      </w:pPr>
      <w:r w:rsidRPr="009906A6">
        <w:rPr>
          <w:rFonts w:ascii="Bookman Old Style" w:hAnsi="Bookman Old Style" w:cs="Bookman Old Style"/>
          <w:b/>
        </w:rPr>
        <w:t>TEOTIHUACAN</w:t>
      </w:r>
      <w:r w:rsidR="009906A6">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Ruinele măreţe ale vastului oraş </w:t>
      </w:r>
      <w:r w:rsidRPr="009906A6">
        <w:rPr>
          <w:rFonts w:ascii="Bookman Old Style" w:hAnsi="Bookman Old Style" w:cs="Bookman Old Style"/>
          <w:b/>
        </w:rPr>
        <w:t>Teotihuacan</w:t>
      </w:r>
      <w:r>
        <w:rPr>
          <w:rFonts w:ascii="Bookman Old Style" w:hAnsi="Bookman Old Style" w:cs="Bookman Old Style"/>
        </w:rPr>
        <w:t>, situat în mijlocul podişului mexican, la 42 km nord de capitala Ciudad de Mexico, se află la aproape aceeaşi latitudine ca şi Machu Picchu. Despre misterioasa populaţie care a ridicat acest import</w:t>
      </w:r>
      <w:r w:rsidR="009906A6">
        <w:rPr>
          <w:rFonts w:ascii="Bookman Old Style" w:hAnsi="Bookman Old Style" w:cs="Bookman Old Style"/>
        </w:rPr>
        <w:t>ant centru cultural al Americii</w:t>
      </w:r>
      <w:r>
        <w:rPr>
          <w:rFonts w:ascii="Bookman Old Style" w:hAnsi="Bookman Old Style" w:cs="Bookman Old Style"/>
        </w:rPr>
        <w:t xml:space="preserve"> nu se ştie nimic în prezent, singurele informaţii care ne-au parvenit având ca unice izvoare povestirile aztece despre uriaşii-quiname. Oraşul acesta i-a impresionat a</w:t>
      </w:r>
      <w:r w:rsidR="009906A6">
        <w:rPr>
          <w:rFonts w:ascii="Bookman Old Style" w:hAnsi="Bookman Old Style" w:cs="Bookman Old Style"/>
        </w:rPr>
        <w:t>tât de tare pe azteci, încât ei</w:t>
      </w:r>
      <w:r w:rsidR="009906A6">
        <w:rPr>
          <w:rFonts w:ascii="Bookman Old Style" w:hAnsi="Bookman Old Style" w:cs="Bookman Old Style"/>
        </w:rPr>
        <w:br/>
      </w:r>
      <w:r>
        <w:rPr>
          <w:rFonts w:ascii="Bookman Old Style" w:hAnsi="Bookman Old Style" w:cs="Bookman Old Style"/>
        </w:rPr>
        <w:t xml:space="preserve">l-au numit </w:t>
      </w:r>
      <w:r w:rsidRPr="009906A6">
        <w:rPr>
          <w:rFonts w:ascii="Bookman Old Style" w:hAnsi="Bookman Old Style" w:cs="Bookman Old Style"/>
          <w:i/>
        </w:rPr>
        <w:t>Teotihuacan</w:t>
      </w:r>
      <w:r w:rsidR="009906A6">
        <w:rPr>
          <w:rFonts w:ascii="Bookman Old Style" w:hAnsi="Bookman Old Style" w:cs="Bookman Old Style"/>
        </w:rPr>
        <w:t>, adică „</w:t>
      </w:r>
      <w:r w:rsidRPr="009906A6">
        <w:rPr>
          <w:rFonts w:ascii="Bookman Old Style" w:hAnsi="Bookman Old Style" w:cs="Bookman Old Style"/>
          <w:i/>
        </w:rPr>
        <w:t>aşezarea c</w:t>
      </w:r>
      <w:r w:rsidR="009906A6" w:rsidRPr="009906A6">
        <w:rPr>
          <w:rFonts w:ascii="Bookman Old Style" w:hAnsi="Bookman Old Style" w:cs="Bookman Old Style"/>
          <w:i/>
        </w:rPr>
        <w:t>elor care ştiu drumul către zei</w:t>
      </w:r>
      <w:r>
        <w:rPr>
          <w:rFonts w:ascii="Bookman Old Style" w:hAnsi="Bookman Old Style" w:cs="Bookman Old Style"/>
        </w:rPr>
        <w:t>“</w:t>
      </w:r>
      <w:r w:rsidR="009906A6">
        <w:rPr>
          <w:rFonts w:ascii="Bookman Old Style" w:hAnsi="Bookman Old Style" w:cs="Bookman Old Style"/>
        </w:rPr>
        <w:t>.</w:t>
      </w:r>
    </w:p>
    <w:p w:rsidR="0052469F" w:rsidRDefault="0052469F" w:rsidP="00D429B5">
      <w:pPr>
        <w:ind w:firstLine="360"/>
        <w:jc w:val="both"/>
        <w:rPr>
          <w:rFonts w:ascii="Bookman Old Style" w:hAnsi="Bookman Old Style" w:cs="Bookman Old Style"/>
        </w:rPr>
      </w:pPr>
      <w:r>
        <w:rPr>
          <w:rFonts w:ascii="Bookman Old Style" w:hAnsi="Bookman Old Style" w:cs="Bookman Old Style"/>
        </w:rPr>
        <w:t>Teotihuacanul se întinde pe o suprafaţă de 23,5 km</w:t>
      </w:r>
      <w:r>
        <w:rPr>
          <w:rFonts w:ascii="Bookman Old Style" w:hAnsi="Bookman Old Style" w:cs="Bookman Old Style"/>
          <w:vertAlign w:val="superscript"/>
        </w:rPr>
        <w:t>2</w:t>
      </w:r>
      <w:r>
        <w:rPr>
          <w:rFonts w:ascii="Bookman Old Style" w:hAnsi="Bookman Old Style" w:cs="Bookman Old Style"/>
        </w:rPr>
        <w:t xml:space="preserve"> şi este dominat de gigantica </w:t>
      </w:r>
      <w:r w:rsidRPr="00D429B5">
        <w:rPr>
          <w:rFonts w:ascii="Bookman Old Style" w:hAnsi="Bookman Old Style" w:cs="Bookman Old Style"/>
          <w:b/>
        </w:rPr>
        <w:t>Piramidă a Soarelui</w:t>
      </w:r>
      <w:r>
        <w:rPr>
          <w:rFonts w:ascii="Bookman Old Style" w:hAnsi="Bookman Old Style" w:cs="Bookman Old Style"/>
        </w:rPr>
        <w:t xml:space="preserve">, ce are perimetrul bazei de 1500 de metri, aproximativ egală cu perimetrul Marii Piramide din Egipt, iar înalţimea iniţială (calculată) de 93 de metri. La fel de cunoscută este şi </w:t>
      </w:r>
      <w:r w:rsidRPr="00D429B5">
        <w:rPr>
          <w:rFonts w:ascii="Bookman Old Style" w:hAnsi="Bookman Old Style" w:cs="Bookman Old Style"/>
          <w:b/>
        </w:rPr>
        <w:t>Piramida Lunii</w:t>
      </w:r>
      <w:r>
        <w:rPr>
          <w:rFonts w:ascii="Bookman Old Style" w:hAnsi="Bookman Old Style" w:cs="Bookman Old Style"/>
        </w:rPr>
        <w:t>, care are latura bazei de aproximativ 145 de metri şi înălţimea de 42 de metri. Atât adevărata lor destinaţie, cât şi denumirile iniţiale ale acestora au rămas necunoscute, deoarece înainte de venirea spaniolilor, aztecii dă</w:t>
      </w:r>
      <w:r>
        <w:rPr>
          <w:rFonts w:ascii="Bookman Old Style" w:hAnsi="Bookman Old Style" w:cs="Bookman Old Style"/>
        </w:rPr>
        <w:softHyphen/>
        <w:t>duseră, în mod sistematic, denumiri aztece tuturor vechilor aşezări de pe cuprinsul Mexicului.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Un aspect interesant, care a fost remarcat de cercetătorii </w:t>
      </w:r>
      <w:r>
        <w:rPr>
          <w:rFonts w:ascii="Bookman Old Style" w:hAnsi="Bookman Old Style" w:cs="Bookman Old Style"/>
        </w:rPr>
        <w:lastRenderedPageBreak/>
        <w:t>ce au studiat Piramida Soarelui, este acela că ea funcţionează ca un ceas perfect: în momentul schimbării echinocţiului, pe 20 martie şi pe 22 septembrie, pe faţada vestică se formează un mănunchi de raze ce o „mătur</w:t>
      </w:r>
      <w:r w:rsidR="00D429B5">
        <w:rPr>
          <w:rFonts w:ascii="Bookman Old Style" w:hAnsi="Bookman Old Style" w:cs="Bookman Old Style"/>
        </w:rPr>
        <w:t>ă“</w:t>
      </w:r>
      <w:r>
        <w:rPr>
          <w:rFonts w:ascii="Bookman Old Style" w:hAnsi="Bookman Old Style" w:cs="Bookman Old Style"/>
        </w:rPr>
        <w:t xml:space="preserve"> de la sud la nord. Procesul este uimitor, trecându-se de la iluminare completă la umbră totală, pe durata a exact 66,6 secunde.</w:t>
      </w:r>
    </w:p>
    <w:p w:rsidR="0052469F" w:rsidRDefault="0052469F">
      <w:pPr>
        <w:ind w:firstLine="360"/>
        <w:jc w:val="both"/>
        <w:rPr>
          <w:rFonts w:ascii="Bookman Old Style" w:hAnsi="Bookman Old Style" w:cs="Bookman Old Style"/>
        </w:rPr>
      </w:pPr>
      <w:r>
        <w:rPr>
          <w:rFonts w:ascii="Bookman Old Style" w:hAnsi="Bookman Old Style" w:cs="Bookman Old Style"/>
        </w:rPr>
        <w:t>Cultura Teotihuacan a lăsat o imagine a înfloririi şi maturităţii sale doar prin intermediul arhitecturii monumentale, toate celelalte aspecte ale vieţii creatorilor ei rămânând nedescoperite şi necer</w:t>
      </w:r>
      <w:r>
        <w:rPr>
          <w:rFonts w:ascii="Bookman Old Style" w:hAnsi="Bookman Old Style" w:cs="Bookman Old Style"/>
        </w:rPr>
        <w:softHyphen/>
        <w:t>cetate. Oraşul a fost în mod sigur, cel mai mare centru religios al Mexicului aztec şi acest lucru nu era întâmplător. Mărimea lui şi a construcţiilor</w:t>
      </w:r>
      <w:r w:rsidR="00D429B5">
        <w:rPr>
          <w:rFonts w:ascii="Bookman Old Style" w:hAnsi="Bookman Old Style" w:cs="Bookman Old Style"/>
        </w:rPr>
        <w:t xml:space="preserve"> sale îi uluiau pe toti aztecii</w:t>
      </w:r>
      <w:r>
        <w:rPr>
          <w:rFonts w:ascii="Bookman Old Style" w:hAnsi="Bookman Old Style" w:cs="Bookman Old Style"/>
        </w:rPr>
        <w:t xml:space="preserve"> care, deşi clădiseră un oraş fantastic cum era Te</w:t>
      </w:r>
      <w:r w:rsidR="00D429B5">
        <w:rPr>
          <w:rFonts w:ascii="Bookman Old Style" w:hAnsi="Bookman Old Style" w:cs="Bookman Old Style"/>
        </w:rPr>
        <w:t>n</w:t>
      </w:r>
      <w:r>
        <w:rPr>
          <w:rFonts w:ascii="Bookman Old Style" w:hAnsi="Bookman Old Style" w:cs="Bookman Old Style"/>
        </w:rPr>
        <w:t>o</w:t>
      </w:r>
      <w:r w:rsidR="00D429B5">
        <w:rPr>
          <w:rFonts w:ascii="Bookman Old Style" w:hAnsi="Bookman Old Style" w:cs="Bookman Old Style"/>
        </w:rPr>
        <w:t>c</w:t>
      </w:r>
      <w:r>
        <w:rPr>
          <w:rFonts w:ascii="Bookman Old Style" w:hAnsi="Bookman Old Style" w:cs="Bookman Old Style"/>
        </w:rPr>
        <w:t>htit</w:t>
      </w:r>
      <w:r w:rsidR="00D429B5">
        <w:rPr>
          <w:rFonts w:ascii="Bookman Old Style" w:hAnsi="Bookman Old Style" w:cs="Bookman Old Style"/>
        </w:rPr>
        <w:t>l</w:t>
      </w:r>
      <w:r>
        <w:rPr>
          <w:rFonts w:ascii="Bookman Old Style" w:hAnsi="Bookman Old Style" w:cs="Bookman Old Style"/>
        </w:rPr>
        <w:t>anul, nu-şi puteau explica cine putea construi ceva precum Teotihuacanul.</w:t>
      </w:r>
      <w:r w:rsidR="00D429B5">
        <w:rPr>
          <w:rFonts w:ascii="Bookman Old Style" w:hAnsi="Bookman Old Style" w:cs="Bookman Old Style"/>
        </w:rPr>
        <w:br/>
      </w:r>
    </w:p>
    <w:p w:rsidR="0052469F" w:rsidRPr="00D429B5" w:rsidRDefault="0052469F">
      <w:pPr>
        <w:jc w:val="both"/>
        <w:rPr>
          <w:rFonts w:ascii="Bookman Old Style" w:hAnsi="Bookman Old Style" w:cs="Bookman Old Style"/>
          <w:b/>
        </w:rPr>
      </w:pPr>
      <w:r w:rsidRPr="00D429B5">
        <w:rPr>
          <w:rFonts w:ascii="Bookman Old Style" w:hAnsi="Bookman Old Style" w:cs="Bookman Old Style"/>
          <w:b/>
        </w:rPr>
        <w:t>MACHU-PICCHU</w:t>
      </w:r>
      <w:r w:rsidR="00D429B5" w:rsidRPr="00D429B5">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Oraşul sfânt </w:t>
      </w:r>
      <w:r w:rsidRPr="00D429B5">
        <w:rPr>
          <w:rFonts w:ascii="Bookman Old Style" w:hAnsi="Bookman Old Style" w:cs="Bookman Old Style"/>
          <w:b/>
        </w:rPr>
        <w:t>Machu-Picchu</w:t>
      </w:r>
      <w:r>
        <w:rPr>
          <w:rFonts w:ascii="Bookman Old Style" w:hAnsi="Bookman Old Style" w:cs="Bookman Old Style"/>
        </w:rPr>
        <w:t xml:space="preserve"> n-a fost niciodată un oraş în sensul obişnuit al cuvântului. Nu au fost găsite acolo nici temple, nici idoli şi nici statui de zeităţi, faţă de care poporul s</w:t>
      </w:r>
      <w:r w:rsidR="00AF60C2">
        <w:rPr>
          <w:rFonts w:ascii="Bookman Old Style" w:hAnsi="Bookman Old Style" w:cs="Bookman Old Style"/>
        </w:rPr>
        <w:t>ă se simtă intimidat şi în nici</w:t>
      </w:r>
      <w:r>
        <w:rPr>
          <w:rFonts w:ascii="Bookman Old Style" w:hAnsi="Bookman Old Style" w:cs="Bookman Old Style"/>
        </w:rPr>
        <w:t>un caz n-a fost loc de găzduire pentru mase. Chiar şi pe timpul incaşilor, locuinţele abia ajungeau pentru 60 de oameni. De altfel, conform afirmaţiilor f</w:t>
      </w:r>
      <w:r w:rsidR="00AF60C2">
        <w:rPr>
          <w:rFonts w:ascii="Bookman Old Style" w:hAnsi="Bookman Old Style" w:cs="Bookman Old Style"/>
        </w:rPr>
        <w:t>ăcute de Cornelia Petratu şi Bernard Roidinger în lucrarea „</w:t>
      </w:r>
      <w:r w:rsidRPr="00AF60C2">
        <w:rPr>
          <w:rFonts w:ascii="Bookman Old Style" w:hAnsi="Bookman Old Style" w:cs="Bookman Old Style"/>
          <w:i/>
        </w:rPr>
        <w:t>Mesaje ale unei alte civiliza</w:t>
      </w:r>
      <w:r w:rsidR="00AF60C2" w:rsidRPr="00AF60C2">
        <w:rPr>
          <w:rFonts w:ascii="Bookman Old Style" w:hAnsi="Bookman Old Style" w:cs="Bookman Old Style"/>
          <w:i/>
        </w:rPr>
        <w:t>ţii. Pietrele din deşertul Ica</w:t>
      </w:r>
      <w:r w:rsidR="00AF60C2">
        <w:rPr>
          <w:rFonts w:ascii="Bookman Old Style" w:hAnsi="Bookman Old Style" w:cs="Bookman Old Style"/>
        </w:rPr>
        <w:t>“,</w:t>
      </w:r>
      <w:r>
        <w:rPr>
          <w:rFonts w:ascii="Bookman Old Style" w:hAnsi="Bookman Old Style" w:cs="Bookman Old Style"/>
        </w:rPr>
        <w:t xml:space="preserve"> locul nu a fost numit </w:t>
      </w:r>
      <w:r w:rsidRPr="008C0ADE">
        <w:rPr>
          <w:rFonts w:ascii="Bookman Old Style" w:hAnsi="Bookman Old Style" w:cs="Bookman Old Style"/>
          <w:i/>
        </w:rPr>
        <w:t>Machu-Picchu</w:t>
      </w:r>
      <w:r>
        <w:rPr>
          <w:rFonts w:ascii="Bookman Old Style" w:hAnsi="Bookman Old Style" w:cs="Bookman Old Style"/>
        </w:rPr>
        <w:t xml:space="preserve"> decât în perioada recentă. Incaşii l-au numit </w:t>
      </w:r>
      <w:r w:rsidRPr="008C0ADE">
        <w:rPr>
          <w:rFonts w:ascii="Bookman Old Style" w:hAnsi="Bookman Old Style" w:cs="Bookman Old Style"/>
          <w:i/>
        </w:rPr>
        <w:t>Villcabamba</w:t>
      </w:r>
      <w:r>
        <w:rPr>
          <w:rFonts w:ascii="Bookman Old Style" w:hAnsi="Bookman Old Style" w:cs="Bookman Old Style"/>
        </w:rPr>
        <w:t>, după lanţul mun</w:t>
      </w:r>
      <w:r>
        <w:rPr>
          <w:rFonts w:ascii="Bookman Old Style" w:hAnsi="Bookman Old Style" w:cs="Bookman Old Style"/>
        </w:rPr>
        <w:softHyphen/>
        <w:t xml:space="preserve">tos cu acelaşi nume, însă aşezarea propriu-zisă nu a purtat nici ca cetate, nici ca oraş, un anumit nume, deoarece nu civilizaţia Inca l-a construit, ci doar l-a primit ca moştenire, împreună cu unele secrete ale unei ştiinţe demult uitate. De aceea, la Machu-Picchu pot fi recunoscute două stiluri de construcţie diferite: stilul megalitic şi cel incaş, o caracteristică a construcţiilor iniţiale fiind ordinul de mărime al pietrelor de construcţie, care nu suferă comparaţie cu nici o clădire clasică. Incaşii au ştiut doar să îmbine cu iscusinţă moştenirea monumentală a preistoriei cu pretenţiile lor </w:t>
      </w:r>
      <w:r>
        <w:rPr>
          <w:rFonts w:ascii="Bookman Old Style" w:hAnsi="Bookman Old Style" w:cs="Bookman Old Style"/>
        </w:rPr>
        <w:lastRenderedPageBreak/>
        <w:t>imperiale.</w:t>
      </w:r>
    </w:p>
    <w:p w:rsidR="0052469F" w:rsidRDefault="0052469F" w:rsidP="008C0ADE">
      <w:pPr>
        <w:ind w:firstLine="360"/>
        <w:jc w:val="both"/>
        <w:rPr>
          <w:rFonts w:ascii="Bookman Old Style" w:hAnsi="Bookman Old Style" w:cs="Bookman Old Style"/>
        </w:rPr>
      </w:pPr>
      <w:r>
        <w:rPr>
          <w:rFonts w:ascii="Bookman Old Style" w:hAnsi="Bookman Old Style" w:cs="Bookman Old Style"/>
        </w:rPr>
        <w:t>Tupac-Amaru, ultimul rege incaş, a petrecut acolo mulţi ani ai</w:t>
      </w:r>
      <w:r w:rsidR="008C0ADE">
        <w:rPr>
          <w:rFonts w:ascii="Bookman Old Style" w:hAnsi="Bookman Old Style" w:cs="Bookman Old Style"/>
        </w:rPr>
        <w:t xml:space="preserve"> </w:t>
      </w:r>
      <w:r>
        <w:rPr>
          <w:rFonts w:ascii="Bookman Old Style" w:hAnsi="Bookman Old Style" w:cs="Bookman Old Style"/>
        </w:rPr>
        <w:t xml:space="preserve">vieţii în exil şi este posibil ca el să fi cunoscut, cel puţin parţial, secretul lui Machu-Picchu, dar nu l-a divulgat nimănui, nici măcar atunci </w:t>
      </w:r>
      <w:r w:rsidR="008C0ADE">
        <w:rPr>
          <w:rFonts w:ascii="Bookman Old Style" w:hAnsi="Bookman Old Style" w:cs="Bookman Old Style"/>
        </w:rPr>
        <w:t>când spaniolii l-au torturat şi</w:t>
      </w:r>
      <w:r w:rsidR="008C0ADE">
        <w:rPr>
          <w:rFonts w:ascii="Bookman Old Style" w:hAnsi="Bookman Old Style" w:cs="Bookman Old Style"/>
        </w:rPr>
        <w:br/>
      </w:r>
      <w:r>
        <w:rPr>
          <w:rFonts w:ascii="Bookman Old Style" w:hAnsi="Bookman Old Style" w:cs="Bookman Old Style"/>
        </w:rPr>
        <w:t>l</w:t>
      </w:r>
      <w:r w:rsidR="008C0ADE">
        <w:rPr>
          <w:rFonts w:ascii="Bookman Old Style" w:hAnsi="Bookman Old Style" w:cs="Bookman Old Style"/>
        </w:rPr>
        <w:t>-au ucis în Plaza din Cuzco. Î</w:t>
      </w:r>
      <w:r>
        <w:rPr>
          <w:rFonts w:ascii="Bookman Old Style" w:hAnsi="Bookman Old Style" w:cs="Bookman Old Style"/>
        </w:rPr>
        <w:t xml:space="preserve">n perioada de agonie a imperiului incaş, locul a fost folosit mai mult ca refugiu pentru femei, </w:t>
      </w:r>
      <w:r w:rsidR="008C0ADE">
        <w:rPr>
          <w:rFonts w:ascii="Bookman Old Style" w:hAnsi="Bookman Old Style" w:cs="Bookman Old Style"/>
        </w:rPr>
        <w:t>fecioare ale Soarelui, „vestale“</w:t>
      </w:r>
      <w:r>
        <w:rPr>
          <w:rFonts w:ascii="Bookman Old Style" w:hAnsi="Bookman Old Style" w:cs="Bookman Old Style"/>
        </w:rPr>
        <w:t xml:space="preserve"> şi </w:t>
      </w:r>
      <w:r w:rsidR="008C0ADE">
        <w:rPr>
          <w:rFonts w:ascii="Bookman Old Style" w:hAnsi="Bookman Old Style" w:cs="Bookman Old Style"/>
        </w:rPr>
        <w:t>preotese ale Templului Soarelui</w:t>
      </w:r>
      <w:r>
        <w:rPr>
          <w:rFonts w:ascii="Bookman Old Style" w:hAnsi="Bookman Old Style" w:cs="Bookman Old Style"/>
        </w:rPr>
        <w:t xml:space="preserve"> care, însoţite de credincioşi şi soldaţi, au reuşit să fugă de cuce</w:t>
      </w:r>
      <w:r w:rsidR="008C0ADE">
        <w:rPr>
          <w:rFonts w:ascii="Bookman Old Style" w:hAnsi="Bookman Old Style" w:cs="Bookman Old Style"/>
        </w:rPr>
        <w:t>ritorii spanioli. Cum indienii a</w:t>
      </w:r>
      <w:r>
        <w:rPr>
          <w:rFonts w:ascii="Bookman Old Style" w:hAnsi="Bookman Old Style" w:cs="Bookman Old Style"/>
        </w:rPr>
        <w:t>u păstrat tăcerea, Machu-Picchu a căzut în uitare peste 300 de ani, până în 1909, când a fost redescoperit de peruanul M.</w:t>
      </w:r>
      <w:r w:rsidR="008C0ADE">
        <w:rPr>
          <w:rFonts w:ascii="Bookman Old Style" w:hAnsi="Bookman Old Style" w:cs="Bookman Old Style"/>
        </w:rPr>
        <w:t xml:space="preserve"> </w:t>
      </w:r>
      <w:r>
        <w:rPr>
          <w:rFonts w:ascii="Bookman Old Style" w:hAnsi="Bookman Old Style" w:cs="Bookman Old Style"/>
        </w:rPr>
        <w:t>Gonzalez de la Rosa. A urmat apoi o perioadă de jaf, în care Hiram Bingham a devastat operele de artă din zonă, pe care le-a vândut unor colecţionari particulari din SUA.</w:t>
      </w:r>
    </w:p>
    <w:p w:rsidR="0052469F" w:rsidRDefault="0052469F">
      <w:pPr>
        <w:ind w:firstLine="360"/>
        <w:jc w:val="both"/>
        <w:rPr>
          <w:rFonts w:ascii="Bookman Old Style" w:hAnsi="Bookman Old Style" w:cs="Bookman Old Style"/>
        </w:rPr>
      </w:pPr>
      <w:r>
        <w:rPr>
          <w:rFonts w:ascii="Bookman Old Style" w:hAnsi="Bookman Old Style" w:cs="Bookman Old Style"/>
        </w:rPr>
        <w:t>Oraşul este cons</w:t>
      </w:r>
      <w:r w:rsidR="008C0ADE">
        <w:rPr>
          <w:rFonts w:ascii="Bookman Old Style" w:hAnsi="Bookman Old Style" w:cs="Bookman Old Style"/>
        </w:rPr>
        <w:t>iderat o „minune a antichităţii“</w:t>
      </w:r>
      <w:r>
        <w:rPr>
          <w:rFonts w:ascii="Bookman Old Style" w:hAnsi="Bookman Old Style" w:cs="Bookman Old Style"/>
        </w:rPr>
        <w:t xml:space="preserve"> datorită aşezării sale deosebit de frumoase, concepţiei inteligente şi originale şi constucţiei sale neobişnuite. Blocuri de piatră supradimensionate, care cântăresc între 100 şi 300 de tone, au fost transportate printr-o metodă extrem de eficientă şi necunoscută în prezent, tocmai din munţii aflaţi chiar în faţa înălţimilor lui Machu-Picchu, peste prăpăstii deosebit de adânci. Necunoscute au rămas şi metodele de prelucrare a granitului, ale căror rezultate se văd la baza zidurilor oraşului Machu-Picchu şi la multe alte ruine din Anzi. Deşi stâncile sunt extrem de grele, ele sunt lustruite şi îmbinate cu grijă, în totală armonie cu peisajul muntos din jur.</w:t>
      </w:r>
    </w:p>
    <w:p w:rsidR="0052469F" w:rsidRDefault="00EB66D2">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pofida faptului că incaşii nu aveau animale de povară, istoria oficială susţine că ei sunt cei ce au ridicat zidurile masive de piatră, ce cântăresc mai multe tone şi care se îmbină atât de bine chiar şi în prezent, încât între ele nu poate fi introdusă nici măcar o lamă de briceag. O trăsătură specifică a construcţiilor o constituie modul în care sunt tăiate pietrele, cu faţete multiple, ce se potrivesc perfect fără a fi utilizat mortarul, într-un soi de mozaic tridimensional. Surprinzător, o asemenea îmbinare este singura în măsură să mă</w:t>
      </w:r>
      <w:r w:rsidR="0052469F">
        <w:rPr>
          <w:rFonts w:ascii="Bookman Old Style" w:hAnsi="Bookman Old Style" w:cs="Bookman Old Style"/>
        </w:rPr>
        <w:softHyphen/>
        <w:t>rească stabilitatea zidului şi să reducă efectele frecventelor cutre</w:t>
      </w:r>
      <w:r w:rsidR="0052469F">
        <w:rPr>
          <w:rFonts w:ascii="Bookman Old Style" w:hAnsi="Bookman Old Style" w:cs="Bookman Old Style"/>
        </w:rPr>
        <w:softHyphen/>
        <w:t xml:space="preserve">murele ce zguduie Anzii. O piatră dintr-un </w:t>
      </w:r>
      <w:r w:rsidR="0052469F">
        <w:rPr>
          <w:rFonts w:ascii="Bookman Old Style" w:hAnsi="Bookman Old Style" w:cs="Bookman Old Style"/>
        </w:rPr>
        <w:lastRenderedPageBreak/>
        <w:t>zid incaş, expusă în Cuzco, are 12 unghiuri între feţe, iar o faţă are aproximativ 40 de asemenea unghiuri.</w:t>
      </w:r>
    </w:p>
    <w:p w:rsidR="0052469F" w:rsidRDefault="0052469F" w:rsidP="00EB66D2">
      <w:pPr>
        <w:ind w:firstLine="360"/>
        <w:jc w:val="both"/>
        <w:rPr>
          <w:rFonts w:ascii="Bookman Old Style" w:hAnsi="Bookman Old Style" w:cs="Bookman Old Style"/>
        </w:rPr>
      </w:pPr>
      <w:r>
        <w:rPr>
          <w:rFonts w:ascii="Bookman Old Style" w:hAnsi="Bookman Old Style" w:cs="Bookman Old Style"/>
        </w:rPr>
        <w:t xml:space="preserve">O nestemată a lui Machu-Picchu, care domină înălţimile, este asa-numita </w:t>
      </w:r>
      <w:r w:rsidRPr="00EB66D2">
        <w:rPr>
          <w:rFonts w:ascii="Bookman Old Style" w:hAnsi="Bookman Old Style" w:cs="Bookman Old Style"/>
          <w:b/>
          <w:i/>
        </w:rPr>
        <w:t>Intihuatana</w:t>
      </w:r>
      <w:r>
        <w:rPr>
          <w:rFonts w:ascii="Bookman Old Style" w:hAnsi="Bookman Old Style" w:cs="Bookman Old Style"/>
        </w:rPr>
        <w:t>,</w:t>
      </w:r>
      <w:r w:rsidR="00EB66D2">
        <w:rPr>
          <w:rFonts w:ascii="Bookman Old Style" w:hAnsi="Bookman Old Style" w:cs="Bookman Old Style"/>
        </w:rPr>
        <w:t xml:space="preserve"> care înseamnă în limba checiua „</w:t>
      </w:r>
      <w:r w:rsidR="00EB66D2" w:rsidRPr="00EB66D2">
        <w:rPr>
          <w:rFonts w:ascii="Bookman Old Style" w:hAnsi="Bookman Old Style" w:cs="Bookman Old Style"/>
          <w:i/>
        </w:rPr>
        <w:t>locul unde Soarele a fost legat</w:t>
      </w:r>
      <w:r w:rsidR="00EB66D2">
        <w:rPr>
          <w:rFonts w:ascii="Bookman Old Style" w:hAnsi="Bookman Old Style" w:cs="Bookman Old Style"/>
        </w:rPr>
        <w:t>“</w:t>
      </w:r>
      <w:r>
        <w:rPr>
          <w:rFonts w:ascii="Bookman Old Style" w:hAnsi="Bookman Old Style" w:cs="Bookman Old Style"/>
        </w:rPr>
        <w:t>, o aluzie evidentă la anumite ceremonii festive. La o primă privire pare o piatră uriaşă, deschisă la culoare, cu marginile rotunjite. E cioplită în granit, dar la fel de bine ar putea să fie o sculptură din secolul XX. O cercetare mai atentă</w:t>
      </w:r>
      <w:r w:rsidR="00EB66D2">
        <w:rPr>
          <w:rFonts w:ascii="Bookman Old Style" w:hAnsi="Bookman Old Style" w:cs="Bookman Old Style"/>
        </w:rPr>
        <w:t xml:space="preserve"> </w:t>
      </w:r>
      <w:r>
        <w:rPr>
          <w:rFonts w:ascii="Bookman Old Style" w:hAnsi="Bookman Old Style" w:cs="Bookman Old Style"/>
        </w:rPr>
        <w:t>relevă faptul că Intihuatana realizează un joc de umbre şi lumini, care nu a apărut deloc întâmplător. Nu se văd dreptunghiuri sau linii paralele, iar umbrele curg rotunde, moi, naturale, ceea ce înseamnă că la baza acestei veritabile capodopere se află nişte calcule care fac ca umbrele să nu se repete!</w:t>
      </w:r>
    </w:p>
    <w:p w:rsidR="0052469F" w:rsidRDefault="0052469F">
      <w:pPr>
        <w:ind w:firstLine="360"/>
        <w:jc w:val="both"/>
        <w:rPr>
          <w:rFonts w:ascii="Bookman Old Style" w:hAnsi="Bookman Old Style" w:cs="Bookman Old Style"/>
        </w:rPr>
      </w:pPr>
      <w:r>
        <w:rPr>
          <w:rFonts w:ascii="Bookman Old Style" w:hAnsi="Bookman Old Style" w:cs="Bookman Old Style"/>
        </w:rPr>
        <w:t>Rămăşiţe ale unor asemenea Intihuatana au mai fost găsite şi în alte locuri alese cu grijă de-a lungul Anzilor. Din păcate, acestea au fost distruse de conchistadori, care au vrut să nimicească bazele culturale şi religioase ale populaţiilor Americii de Sud. De fapt, Intihuatana nu este construit, ci este un bloc monolit ce iese din stâncă, făcând parte integrantă din aceasta şi care urmăreşte o geografie necunoscută nouă, într-un scop de asemenea necunoscut</w:t>
      </w:r>
      <w:r w:rsidR="00EB66D2">
        <w:rPr>
          <w:rFonts w:ascii="Bookman Old Style" w:hAnsi="Bookman Old Style" w:cs="Bookman Old Style"/>
        </w:rPr>
        <w:t>.</w:t>
      </w:r>
      <w:r>
        <w:rPr>
          <w:rFonts w:ascii="Bookman Old Style" w:hAnsi="Bookman Old Style" w:cs="Bookman Old Style"/>
        </w:rPr>
        <w:t xml:space="preserve"> Esenţială rămâne totuşi reconfirmarea ideii că lumina, elementul cel mai preţios dintre toate simbolurile divinităţii, este prezent în toate culturile.</w:t>
      </w:r>
      <w:r w:rsidR="00EB66D2">
        <w:rPr>
          <w:rFonts w:ascii="Bookman Old Style" w:hAnsi="Bookman Old Style" w:cs="Bookman Old Style"/>
        </w:rPr>
        <w:br/>
      </w:r>
    </w:p>
    <w:p w:rsidR="0052469F" w:rsidRPr="00EB66D2" w:rsidRDefault="0052469F">
      <w:pPr>
        <w:jc w:val="both"/>
        <w:rPr>
          <w:rFonts w:ascii="Bookman Old Style" w:hAnsi="Bookman Old Style" w:cs="Bookman Old Style"/>
          <w:b/>
        </w:rPr>
      </w:pPr>
      <w:r w:rsidRPr="00EB66D2">
        <w:rPr>
          <w:rFonts w:ascii="Bookman Old Style" w:hAnsi="Bookman Old Style" w:cs="Bookman Old Style"/>
          <w:b/>
        </w:rPr>
        <w:t>SETE CIDADES</w:t>
      </w:r>
      <w:r w:rsidR="00EB66D2" w:rsidRPr="00EB66D2">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Din punctul de vedere al întinderii, Brazilia nu este depăşită decât de alte patru ţări (Rusia, China, SUA şi Canada). De la est până la vest şi de la frontiera peruviană până la Recife, pe malul Atlanticului, teritoriul acesta imens are o suprafaţă de 8.511.965 km</w:t>
      </w:r>
      <w:r>
        <w:rPr>
          <w:rFonts w:ascii="Bookman Old Style" w:hAnsi="Bookman Old Style" w:cs="Bookman Old Style"/>
          <w:vertAlign w:val="superscript"/>
        </w:rPr>
        <w:t>2</w:t>
      </w:r>
      <w:r>
        <w:rPr>
          <w:rFonts w:ascii="Bookman Old Style" w:hAnsi="Bookman Old Style" w:cs="Bookman Old Style"/>
        </w:rPr>
        <w:t>. Deşi această ţară este o mină inepuizabilă de enigme ar</w:t>
      </w:r>
      <w:r>
        <w:rPr>
          <w:rFonts w:ascii="Bookman Old Style" w:hAnsi="Bookman Old Style" w:cs="Bookman Old Style"/>
        </w:rPr>
        <w:softHyphen/>
        <w:t>heologice, treaba aceasta a fost lăsată pe seama amatorilor şi a geniştilor armatei, preocupaţi de construirea drumurilor prin care guvernul brazilian vrea să reducă d</w:t>
      </w:r>
      <w:r w:rsidR="00FE4D85">
        <w:rPr>
          <w:rFonts w:ascii="Bookman Old Style" w:hAnsi="Bookman Old Style" w:cs="Bookman Old Style"/>
        </w:rPr>
        <w:t>istanţele şi să faciliteze comu</w:t>
      </w:r>
      <w:r>
        <w:rPr>
          <w:rFonts w:ascii="Bookman Old Style" w:hAnsi="Bookman Old Style" w:cs="Bookman Old Style"/>
        </w:rPr>
        <w:t xml:space="preserve">nicaţiile. De aceea, nu se va şti niciodată câte situri au </w:t>
      </w:r>
      <w:r>
        <w:rPr>
          <w:rFonts w:ascii="Bookman Old Style" w:hAnsi="Bookman Old Style" w:cs="Bookman Old Style"/>
        </w:rPr>
        <w:lastRenderedPageBreak/>
        <w:t>fost îngropate pentru totdeauna sub pământul cărat la marginea acestor căi de comunicaţie, construite prin teritorii cu acces foarte dificil.</w:t>
      </w:r>
    </w:p>
    <w:p w:rsidR="0052469F" w:rsidRDefault="0052469F" w:rsidP="00FE4D85">
      <w:pPr>
        <w:ind w:firstLine="360"/>
        <w:jc w:val="both"/>
        <w:rPr>
          <w:rFonts w:ascii="Bookman Old Style" w:hAnsi="Bookman Old Style" w:cs="Bookman Old Style"/>
        </w:rPr>
      </w:pPr>
      <w:r>
        <w:rPr>
          <w:rFonts w:ascii="Bookman Old Style" w:hAnsi="Bookman Old Style" w:cs="Bookman Old Style"/>
        </w:rPr>
        <w:t>La 176 km nord de Teresina, capitala statului Piani din extre</w:t>
      </w:r>
      <w:r>
        <w:rPr>
          <w:rFonts w:ascii="Bookman Old Style" w:hAnsi="Bookman Old Style" w:cs="Bookman Old Style"/>
        </w:rPr>
        <w:softHyphen/>
        <w:t xml:space="preserve">mitatea nordică a Braziliei, între oraşul Piripiri şi Rio Longe, se află situl misterios </w:t>
      </w:r>
      <w:r w:rsidRPr="00FE4D85">
        <w:rPr>
          <w:rFonts w:ascii="Bookman Old Style" w:hAnsi="Bookman Old Style" w:cs="Bookman Old Style"/>
          <w:b/>
        </w:rPr>
        <w:t>Sete Cidades</w:t>
      </w:r>
      <w:r>
        <w:rPr>
          <w:rFonts w:ascii="Bookman Old Style" w:hAnsi="Bookman Old Style" w:cs="Bookman Old Style"/>
        </w:rPr>
        <w:t>. Acolo nu există cu adevărat vestigiile unor edificii, nici monoliţi cu forme bine conturate, despre care să se poată spune cu certitudine că au fost ciopliţi de mâna omului, aşa cum este cazul platourilor înalte de la Tiahuanac</w:t>
      </w:r>
      <w:r w:rsidR="00FE4D85">
        <w:rPr>
          <w:rFonts w:ascii="Bookman Old Style" w:hAnsi="Bookman Old Style" w:cs="Bookman Old Style"/>
        </w:rPr>
        <w:t>o. După cum remarca Erich von D</w:t>
      </w:r>
      <w:r w:rsidR="00FE4D85" w:rsidRPr="00FE4D85">
        <w:rPr>
          <w:rFonts w:ascii="Bookman Old Style" w:hAnsi="Bookman Old Style" w:cs="Bookman Old Style"/>
          <w:color w:val="auto"/>
          <w:lang w:val="en-US" w:eastAsia="en-US"/>
        </w:rPr>
        <w:t>ä</w:t>
      </w:r>
      <w:r>
        <w:rPr>
          <w:rFonts w:ascii="Bookman Old Style" w:hAnsi="Bookman Old Style" w:cs="Bookman Old Style"/>
        </w:rPr>
        <w:t xml:space="preserve">niken în cartea </w:t>
      </w:r>
      <w:r w:rsidRPr="00FE4D85">
        <w:rPr>
          <w:rFonts w:ascii="Bookman Old Style" w:hAnsi="Bookman Old Style" w:cs="Bookman Old Style"/>
          <w:i/>
        </w:rPr>
        <w:t>Provocarea zeilor</w:t>
      </w:r>
      <w:r w:rsidR="00FE4D85">
        <w:rPr>
          <w:rFonts w:ascii="Bookman Old Style" w:hAnsi="Bookman Old Style" w:cs="Bookman Old Style"/>
        </w:rPr>
        <w:t>, „</w:t>
      </w:r>
      <w:r w:rsidRPr="00FE4D85">
        <w:rPr>
          <w:rFonts w:ascii="Bookman Old Style" w:hAnsi="Bookman Old Style" w:cs="Bookman Old Style"/>
          <w:i/>
        </w:rPr>
        <w:t>Sete Cidades este un vast peisaj aparent haotic, un sit care probabil a fost distrus de foc, precum biblica Gomora. Acolo, piatra a fost literalmente trăsnită de o putere apocaliptică, dar niciodată oa</w:t>
      </w:r>
      <w:r w:rsidRPr="00FE4D85">
        <w:rPr>
          <w:rFonts w:ascii="Bookman Old Style" w:hAnsi="Bookman Old Style" w:cs="Bookman Old Style"/>
          <w:i/>
        </w:rPr>
        <w:softHyphen/>
        <w:t>menii de ştiinţă nu s-au ocupat de dezlegarea enigmei cataclismului</w:t>
      </w:r>
      <w:r w:rsidR="00FE4D85" w:rsidRPr="00FE4D85">
        <w:rPr>
          <w:rFonts w:ascii="Bookman Old Style" w:hAnsi="Bookman Old Style" w:cs="Bookman Old Style"/>
          <w:i/>
        </w:rPr>
        <w:t xml:space="preserve"> </w:t>
      </w:r>
      <w:r w:rsidRPr="00FE4D85">
        <w:rPr>
          <w:rFonts w:ascii="Bookman Old Style" w:hAnsi="Bookman Old Style" w:cs="Bookman Old Style"/>
          <w:i/>
        </w:rPr>
        <w:t>petrecut în noaptea timpurilor. Spre cer se ridică mase de piatră cu forme ciudate, asemenea unor mari puncte de întrebare</w:t>
      </w:r>
      <w:r w:rsidR="00FE4D85">
        <w:rPr>
          <w:rFonts w:ascii="Bookman Old Style" w:hAnsi="Bookman Old Style" w:cs="Bookman Old Style"/>
        </w:rPr>
        <w:t>“</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Situl se află în interiorul unui cerc cu un diametru de aproxi</w:t>
      </w:r>
      <w:r>
        <w:rPr>
          <w:rFonts w:ascii="Bookman Old Style" w:hAnsi="Bookman Old Style" w:cs="Bookman Old Style"/>
        </w:rPr>
        <w:softHyphen/>
        <w:t>mativ 20 de km. Studierea atentă a amplasării duce la i</w:t>
      </w:r>
      <w:r w:rsidR="003601D9">
        <w:rPr>
          <w:rFonts w:ascii="Bookman Old Style" w:hAnsi="Bookman Old Style" w:cs="Bookman Old Style"/>
        </w:rPr>
        <w:t>dentificarea a 7 zone de „ruine“, care în nici</w:t>
      </w:r>
      <w:r>
        <w:rPr>
          <w:rFonts w:ascii="Bookman Old Style" w:hAnsi="Bookman Old Style" w:cs="Bookman Old Style"/>
        </w:rPr>
        <w:t xml:space="preserve">un caz nu poate fi rezultatul </w:t>
      </w:r>
      <w:r w:rsidR="003601D9">
        <w:rPr>
          <w:rFonts w:ascii="Bookman Old Style" w:hAnsi="Bookman Old Style" w:cs="Bookman Old Style"/>
        </w:rPr>
        <w:t>unui joc al forţelor naturale. Î</w:t>
      </w:r>
      <w:r>
        <w:rPr>
          <w:rFonts w:ascii="Bookman Old Style" w:hAnsi="Bookman Old Style" w:cs="Bookman Old Style"/>
        </w:rPr>
        <w:t>n plus, particularităţile scurgerilor de metal, care ies dintre pietrele stivuite şi care se întind de-a lungul pereţilor în dâre lungi şi ruginite, a rămas fără o explicaţie plauzibilă. Originea vestigiilor este necunoscută, după cum necunoscută este şi apartenenţa picturilor şi figurilor rupestre care le împodobesc. Un singur l</w:t>
      </w:r>
      <w:r w:rsidR="003601D9">
        <w:rPr>
          <w:rFonts w:ascii="Bookman Old Style" w:hAnsi="Bookman Old Style" w:cs="Bookman Old Style"/>
        </w:rPr>
        <w:t>ucru este însă cert: „picturile“</w:t>
      </w:r>
      <w:r>
        <w:rPr>
          <w:rFonts w:ascii="Bookman Old Style" w:hAnsi="Bookman Old Style" w:cs="Bookman Old Style"/>
        </w:rPr>
        <w:t xml:space="preserve"> sunt cu mult m</w:t>
      </w:r>
      <w:r w:rsidR="003601D9">
        <w:rPr>
          <w:rFonts w:ascii="Bookman Old Style" w:hAnsi="Bookman Old Style" w:cs="Bookman Old Style"/>
        </w:rPr>
        <w:t>ai recente decât „construcţiile“</w:t>
      </w:r>
      <w:r>
        <w:rPr>
          <w:rFonts w:ascii="Bookman Old Style" w:hAnsi="Bookman Old Style" w:cs="Bookman Old Style"/>
        </w:rPr>
        <w:t>. Din acest punct de vedere, Sete Cidades are două trecuturi distincte: un trecut foarte vechi, care nu va putea fi reconstituit, probabil, niciodată şi u</w:t>
      </w:r>
      <w:r w:rsidR="003601D9">
        <w:rPr>
          <w:rFonts w:ascii="Bookman Old Style" w:hAnsi="Bookman Old Style" w:cs="Bookman Old Style"/>
        </w:rPr>
        <w:t>n altul, mai „modern“,</w:t>
      </w:r>
      <w:r>
        <w:rPr>
          <w:rFonts w:ascii="Bookman Old Style" w:hAnsi="Bookman Old Style" w:cs="Bookman Old Style"/>
        </w:rPr>
        <w:t xml:space="preserve"> a cărui mărturie sunt picturile.</w:t>
      </w:r>
      <w:r w:rsidR="003601D9">
        <w:rPr>
          <w:rFonts w:ascii="Bookman Old Style" w:hAnsi="Bookman Old Style" w:cs="Bookman Old Style"/>
        </w:rPr>
        <w:br/>
      </w:r>
    </w:p>
    <w:p w:rsidR="0052469F" w:rsidRPr="003601D9" w:rsidRDefault="003601D9">
      <w:pPr>
        <w:jc w:val="both"/>
        <w:rPr>
          <w:rFonts w:ascii="Bookman Old Style" w:hAnsi="Bookman Old Style" w:cs="Bookman Old Style"/>
          <w:b/>
        </w:rPr>
      </w:pPr>
      <w:r w:rsidRPr="003601D9">
        <w:rPr>
          <w:rFonts w:ascii="Bookman Old Style" w:hAnsi="Bookman Old Style" w:cs="Bookman Old Style"/>
          <w:b/>
        </w:rPr>
        <w:t>INSULELE BIMIN</w:t>
      </w:r>
      <w:r w:rsidR="0052469F" w:rsidRPr="003601D9">
        <w:rPr>
          <w:rFonts w:ascii="Bookman Old Style" w:hAnsi="Bookman Old Style" w:cs="Bookman Old Style"/>
          <w:b/>
        </w:rPr>
        <w:t>I şi ANDROS</w:t>
      </w:r>
      <w:r>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Un şir de coincidenţe tulburătoare au însoţit încă de la început descoperirile submarine din zona grupului insular </w:t>
      </w:r>
      <w:r>
        <w:rPr>
          <w:rFonts w:ascii="Bookman Old Style" w:hAnsi="Bookman Old Style" w:cs="Bookman Old Style"/>
        </w:rPr>
        <w:lastRenderedPageBreak/>
        <w:t>Bahamas, ce cuprind un ansamblu de clădiri, temple, ziduri, drumuri, porturi şi chiar oraşe întregi aflate sub apele ce acoperă plat</w:t>
      </w:r>
      <w:r w:rsidR="00992C67">
        <w:rPr>
          <w:rFonts w:ascii="Bookman Old Style" w:hAnsi="Bookman Old Style" w:cs="Bookman Old Style"/>
        </w:rPr>
        <w:t>forma continentală a Americii. Î</w:t>
      </w:r>
      <w:r>
        <w:rPr>
          <w:rFonts w:ascii="Bookman Old Style" w:hAnsi="Bookman Old Style" w:cs="Bookman Old Style"/>
        </w:rPr>
        <w:t xml:space="preserve">nceputul descoperirilor din Bahamas a avut loc în momentul în care doi piloţi, care efectuau zboruri de rutină deasupra regiuniii, au sesizat existenţa unor construcţii submarine la mică adâncime. Surprinzător, cei doi erau membri ai </w:t>
      </w:r>
      <w:r w:rsidRPr="00992C67">
        <w:rPr>
          <w:rFonts w:ascii="Bookman Old Style" w:hAnsi="Bookman Old Style" w:cs="Bookman Old Style"/>
          <w:i/>
        </w:rPr>
        <w:t>Asociaţiei pentru Cercetări şi Iluminare</w:t>
      </w:r>
      <w:r>
        <w:rPr>
          <w:rFonts w:ascii="Bookman Old Style" w:hAnsi="Bookman Old Style" w:cs="Bookman Old Style"/>
        </w:rPr>
        <w:t xml:space="preserve"> din Virginia Beach, o societate ce a fost creată pentru omagierea activităţii mediumului american Edgar Cayce. Ei au avut astfel şansa de a confirma una din cele mai importante premoniţii ale remarcabilului vizionar.</w:t>
      </w:r>
    </w:p>
    <w:p w:rsidR="0052469F" w:rsidRDefault="00BE1DB6">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ncă din 1923, Cayce a prevestit atât reapariţia unei părţi a fostei Atlantide, cât şi anul în care vor fi descop</w:t>
      </w:r>
      <w:r>
        <w:rPr>
          <w:rFonts w:ascii="Bookman Old Style" w:hAnsi="Bookman Old Style" w:cs="Bookman Old Style"/>
        </w:rPr>
        <w:t>erite ruinele submarine: 1968. Î</w:t>
      </w:r>
      <w:r w:rsidR="0052469F">
        <w:rPr>
          <w:rFonts w:ascii="Bookman Old Style" w:hAnsi="Bookman Old Style" w:cs="Bookman Old Style"/>
        </w:rPr>
        <w:t>ntr-o afirmaţie făcută în anul 1933, el spunea că: „</w:t>
      </w:r>
      <w:r w:rsidR="0052469F" w:rsidRPr="00BE1DB6">
        <w:rPr>
          <w:rFonts w:ascii="Bookman Old Style" w:hAnsi="Bookman Old Style" w:cs="Bookman Old Style"/>
          <w:i/>
        </w:rPr>
        <w:t>O</w:t>
      </w:r>
      <w:r w:rsidRPr="00BE1DB6">
        <w:rPr>
          <w:rFonts w:ascii="Bookman Old Style" w:hAnsi="Bookman Old Style" w:cs="Bookman Old Style"/>
          <w:i/>
        </w:rPr>
        <w:t xml:space="preserve"> </w:t>
      </w:r>
      <w:r w:rsidR="0052469F" w:rsidRPr="00BE1DB6">
        <w:rPr>
          <w:rFonts w:ascii="Bookman Old Style" w:hAnsi="Bookman Old Style" w:cs="Bookman Old Style"/>
          <w:i/>
        </w:rPr>
        <w:t>porţiune a templului Atlantidei s-ar putea să fie descoperită sub mâlul depus de-a lungul epocilor de mare în apropiere de localitatea Bimini, în largul coastei Floridei</w:t>
      </w:r>
      <w:r w:rsidR="0052469F">
        <w:rPr>
          <w:rFonts w:ascii="Bookman Old Style" w:hAnsi="Bookman Old Style" w:cs="Bookman Old Style"/>
        </w:rPr>
        <w:t>“</w:t>
      </w:r>
      <w:r>
        <w:rPr>
          <w:rFonts w:ascii="Bookman Old Style" w:hAnsi="Bookman Old Style" w:cs="Bookman Old Style"/>
        </w:rPr>
        <w:t>.</w:t>
      </w:r>
      <w:r w:rsidR="0052469F">
        <w:rPr>
          <w:rFonts w:ascii="Bookman Old Style" w:hAnsi="Bookman Old Style" w:cs="Bookman Old Style"/>
        </w:rPr>
        <w:t xml:space="preserve"> Ulterior, în 1940, Cayce a prezis reapariţia unei părţi din zona vestică a Atla</w:t>
      </w:r>
      <w:r>
        <w:rPr>
          <w:rFonts w:ascii="Bookman Old Style" w:hAnsi="Bookman Old Style" w:cs="Bookman Old Style"/>
        </w:rPr>
        <w:t>ntidei peste exact 28 de ani: „</w:t>
      </w:r>
      <w:r w:rsidRPr="004F6488">
        <w:rPr>
          <w:rFonts w:ascii="Bookman Old Style" w:hAnsi="Bookman Old Style" w:cs="Bookman Old Style"/>
          <w:i/>
        </w:rPr>
        <w:t>I</w:t>
      </w:r>
      <w:r w:rsidR="0052469F" w:rsidRPr="004F6488">
        <w:rPr>
          <w:rFonts w:ascii="Bookman Old Style" w:hAnsi="Bookman Old Style" w:cs="Bookman Old Style"/>
          <w:i/>
        </w:rPr>
        <w:t>ar Poseidia va fi printre primele părţi din Atlantida care se vor înălţa din nou.</w:t>
      </w:r>
      <w:r w:rsidR="004F6488" w:rsidRPr="004F6488">
        <w:rPr>
          <w:rFonts w:ascii="Bookman Old Style" w:hAnsi="Bookman Old Style" w:cs="Bookman Old Style"/>
          <w:i/>
        </w:rPr>
        <w:t xml:space="preserve"> Să vă aşteptaţi la aceasta în </w:t>
      </w:r>
      <w:r w:rsidR="004F6488" w:rsidRPr="004F6488">
        <w:rPr>
          <w:rFonts w:ascii="Bookman Old Style" w:hAnsi="Bookman Old Style" w:cs="Bookman Old Style"/>
          <w:i/>
          <w:color w:val="auto"/>
          <w:lang w:val="en-US" w:eastAsia="en-US"/>
        </w:rPr>
        <w:t>’</w:t>
      </w:r>
      <w:r w:rsidR="0052469F" w:rsidRPr="004F6488">
        <w:rPr>
          <w:rFonts w:ascii="Bookman Old Style" w:hAnsi="Bookman Old Style" w:cs="Bookman Old Style"/>
          <w:i/>
        </w:rPr>
        <w:t xml:space="preserve">68 sau </w:t>
      </w:r>
      <w:r w:rsidR="004F6488" w:rsidRPr="004F6488">
        <w:rPr>
          <w:rFonts w:ascii="Bookman Old Style" w:hAnsi="Bookman Old Style" w:cs="Bookman Old Style"/>
          <w:i/>
          <w:color w:val="auto"/>
          <w:lang w:val="en-US" w:eastAsia="en-US"/>
        </w:rPr>
        <w:t>’</w:t>
      </w:r>
      <w:r w:rsidR="004F6488" w:rsidRPr="004F6488">
        <w:rPr>
          <w:rFonts w:ascii="Bookman Old Style" w:hAnsi="Bookman Old Style" w:cs="Bookman Old Style"/>
          <w:i/>
        </w:rPr>
        <w:t>69. Nu mai e mult!</w:t>
      </w:r>
      <w:r w:rsidR="004F6488">
        <w:rPr>
          <w:rFonts w:ascii="Bookman Old Style" w:hAnsi="Bookman Old Style" w:cs="Bookman Old Style"/>
        </w:rPr>
        <w:t>“</w:t>
      </w:r>
    </w:p>
    <w:p w:rsidR="0052469F" w:rsidRDefault="00850FF8" w:rsidP="00C07FCD">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19</w:t>
      </w:r>
      <w:r w:rsidR="004F6488">
        <w:rPr>
          <w:rFonts w:ascii="Bookman Old Style" w:hAnsi="Bookman Old Style" w:cs="Bookman Old Style"/>
        </w:rPr>
        <w:t>68, arheologul american dr. Mans</w:t>
      </w:r>
      <w:r w:rsidR="0052469F">
        <w:rPr>
          <w:rFonts w:ascii="Bookman Old Style" w:hAnsi="Bookman Old Style" w:cs="Bookman Old Style"/>
        </w:rPr>
        <w:t>on Valentine a descoperit în largul lui New Providence b</w:t>
      </w:r>
      <w:r w:rsidR="004F6488">
        <w:rPr>
          <w:rFonts w:ascii="Bookman Old Style" w:hAnsi="Bookman Old Style" w:cs="Bookman Old Style"/>
        </w:rPr>
        <w:t>locuri submarine gravate cu sim</w:t>
      </w:r>
      <w:r w:rsidR="0052469F">
        <w:rPr>
          <w:rFonts w:ascii="Bookman Old Style" w:hAnsi="Bookman Old Style" w:cs="Bookman Old Style"/>
        </w:rPr>
        <w:t>boluri ciudate. Deşi erau de dimensiuni enorme, aveau forme perfect eliptice, circulare şi pătrate, ceea ce l-a făcut pe arheolog să considere că este vorba de o scriere la o scară foarte mare. El a mai descoperit, de asemenea, şi un zid uriaş lung de cel puţin 500 de metri, la 2-3 metri sub nivelul mării, construit din blocuri de piatră perfect tăiate, fiecare având o greutate de circa 25.000 kg. Construcţia care, fără îndoială, a fost realizată pe uscat, este atât de perfectă şi îmbinarea blocurilor atât de precisă, încât rezistă de</w:t>
      </w:r>
      <w:r w:rsidR="00C07FCD">
        <w:rPr>
          <w:rFonts w:ascii="Bookman Old Style" w:hAnsi="Bookman Old Style" w:cs="Bookman Old Style"/>
        </w:rPr>
        <w:t xml:space="preserve"> </w:t>
      </w:r>
      <w:r w:rsidR="0052469F">
        <w:rPr>
          <w:rFonts w:ascii="Bookman Old Style" w:hAnsi="Bookman Old Style" w:cs="Bookman Old Style"/>
        </w:rPr>
        <w:t>10.000</w:t>
      </w:r>
      <w:r w:rsidR="0052469F">
        <w:rPr>
          <w:rFonts w:ascii="Bookman Old Style" w:hAnsi="Bookman Old Style" w:cs="Bookman Old Style"/>
        </w:rPr>
        <w:tab/>
        <w:t xml:space="preserve">de ani nu numai la acţiunea valurilor, ci chiar a taifunurilor şi a uraganelor deosebit de frecvente în zona respectivă. Construcţia ciclopică, al cărei sens n-a fost descoperit, este, prin urmare, aproximativ la fel de veche ca piramida Cuicuilco, situată la sud-est de Mexico-City, şi </w:t>
      </w:r>
      <w:r w:rsidR="0052469F">
        <w:rPr>
          <w:rFonts w:ascii="Bookman Old Style" w:hAnsi="Bookman Old Style" w:cs="Bookman Old Style"/>
        </w:rPr>
        <w:lastRenderedPageBreak/>
        <w:t xml:space="preserve">despre care se ştie că a fost acoperită cu lavă de vulcanul Cerro-Xitle, care a erupt ultima oară în urmă cu 8.000-10.000 de ani. Iată descrierea făcută chiar de Valentine, citat </w:t>
      </w:r>
      <w:r w:rsidR="0052469F" w:rsidRPr="00F12592">
        <w:rPr>
          <w:rFonts w:ascii="Bookman Old Style" w:hAnsi="Bookman Old Style" w:cs="Bookman Old Style"/>
          <w:color w:val="auto"/>
        </w:rPr>
        <w:t>de Charles Berlitz în cartea Triunghiul Bermudelo</w:t>
      </w:r>
      <w:r w:rsidR="00F12592" w:rsidRPr="00F12592">
        <w:rPr>
          <w:rFonts w:ascii="Bookman Old Style" w:hAnsi="Bookman Old Style" w:cs="Bookman Old Style"/>
          <w:color w:val="auto"/>
        </w:rPr>
        <w:t>r</w:t>
      </w:r>
      <w:r w:rsidR="00F12592" w:rsidRPr="00F12592">
        <w:rPr>
          <w:rStyle w:val="FootnoteReference"/>
          <w:rFonts w:ascii="Bookman Old Style" w:hAnsi="Bookman Old Style" w:cs="Bookman Old Style"/>
          <w:color w:val="auto"/>
        </w:rPr>
        <w:footnoteReference w:id="40"/>
      </w:r>
      <w:r w:rsidR="0052469F" w:rsidRPr="00F12592">
        <w:rPr>
          <w:rFonts w:ascii="Bookman Old Style" w:hAnsi="Bookman Old Style" w:cs="Bookman Old Style"/>
          <w:color w:val="auto"/>
        </w:rPr>
        <w:t>:</w:t>
      </w:r>
    </w:p>
    <w:p w:rsidR="0052469F" w:rsidRDefault="008C1A09">
      <w:pPr>
        <w:ind w:firstLine="360"/>
        <w:jc w:val="both"/>
        <w:rPr>
          <w:rFonts w:ascii="Bookman Old Style" w:hAnsi="Bookman Old Style" w:cs="Bookman Old Style"/>
        </w:rPr>
      </w:pPr>
      <w:r>
        <w:rPr>
          <w:rFonts w:ascii="Bookman Old Style" w:hAnsi="Bookman Old Style" w:cs="Bookman Old Style"/>
        </w:rPr>
        <w:t>„</w:t>
      </w:r>
      <w:r w:rsidR="0052469F" w:rsidRPr="008C1A09">
        <w:rPr>
          <w:rFonts w:ascii="Bookman Old Style" w:hAnsi="Bookman Old Style" w:cs="Bookman Old Style"/>
          <w:i/>
        </w:rPr>
        <w:t>Un pavaj larg de pietre plate dreptunghiulare sau poligonale aranjate în mod evident, convingător şi cu acurateţe, de mâna omului. Aceste pietre au zăcut timp îndelungat în apă, căci colţurile celor mai mari dintre ele se tociseră şi se rotunjiseră, căpătând aspectul cupolar al pâinii rotunde sau al unei perne. Unele erau absolut dreptunghiulare, uneori perfect pătrate. Pietrele mari, lungi de la 3 până la 4,5 metri fiecare, formau adesea un soi de trotuare paralele, pe când cele mici constituiau un pavaj mozaicat care acoperea secţiunile cele mai largi. Aleile, pavate aparent cu pietre bine potrivite, sunt drepte şi paralele. Cea mai lungă, dublă şi perfect alineată, este întreruptă de două ramificaţii pavate cu lespezi foarte mari, întărite la colţuri cu pietre verticale, iar la capătul de la sud-estul acestei adevărate căi rutiere se termină într-un colţ frumos arcuit. Cele trei scurte zăgazuri, durate din pietre mari alineate cu acurateţe, au lăţimea uniformă şi se termină în cheie de boltă. Privit din văzduh, sub pătura întunecată de alge se pot distinge uriaşele pietre, fiecare în parte, care trasează cu precizie limit</w:t>
      </w:r>
      <w:r w:rsidRPr="008C1A09">
        <w:rPr>
          <w:rFonts w:ascii="Bookman Old Style" w:hAnsi="Bookman Old Style" w:cs="Bookman Old Style"/>
          <w:i/>
        </w:rPr>
        <w:t>ele acestei sfidări arheologice</w:t>
      </w:r>
      <w:r w:rsidR="0052469F">
        <w:rPr>
          <w:rFonts w:ascii="Bookman Old Style" w:hAnsi="Bookman Old Style" w:cs="Bookman Old Style"/>
        </w:rPr>
        <w:t>“</w:t>
      </w:r>
      <w:r>
        <w:rPr>
          <w:rFonts w:ascii="Bookman Old Style" w:hAnsi="Bookman Old Style" w:cs="Bookman Old Style"/>
        </w:rPr>
        <w:t>.</w:t>
      </w:r>
    </w:p>
    <w:p w:rsidR="0052469F" w:rsidRDefault="00850FF8" w:rsidP="00861622">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1971, căpitanul John Alexander, fost membru al Beretelor Verzi şi expert în explozii submarine, a efectuat mai multe scu</w:t>
      </w:r>
      <w:r w:rsidR="0052469F">
        <w:rPr>
          <w:rFonts w:ascii="Bookman Old Style" w:hAnsi="Bookman Old Style" w:cs="Bookman Old Style"/>
        </w:rPr>
        <w:softHyphen/>
        <w:t>fundări în zona insulelor Bimini, unde a fotografiat tot ceea ce părea mai interesant şi a luat probe, pe care le-a supus ulterior analizei</w:t>
      </w:r>
      <w:r w:rsidR="00861622">
        <w:rPr>
          <w:rFonts w:ascii="Bookman Old Style" w:hAnsi="Bookman Old Style" w:cs="Bookman Old Style"/>
        </w:rPr>
        <w:t xml:space="preserve"> </w:t>
      </w:r>
      <w:r w:rsidR="0052469F">
        <w:rPr>
          <w:rFonts w:ascii="Bookman Old Style" w:hAnsi="Bookman Old Style" w:cs="Bookman Old Style"/>
        </w:rPr>
        <w:t>specialiştilor. Conform afirmaţiilor sale, sub ape „</w:t>
      </w:r>
      <w:r w:rsidR="0052469F" w:rsidRPr="00D96CC9">
        <w:rPr>
          <w:rFonts w:ascii="Bookman Old Style" w:hAnsi="Bookman Old Style" w:cs="Bookman Old Style"/>
          <w:i/>
        </w:rPr>
        <w:t xml:space="preserve">sunt 1800 de metri de stâncă după stâncă. Unii din aceşti monoliţi cântăresc mii de livre şi formează unghiuri regulate foarte mari. Alţii au de la 15 la 40 de picioare lungime (4,5 - 12 m) şi par încastrate între ele. Analiza compoziţiei unor coloane a dezvăluit că este vorba de marmură roz, care în </w:t>
      </w:r>
      <w:r w:rsidR="0052469F" w:rsidRPr="00D96CC9">
        <w:rPr>
          <w:rFonts w:ascii="Bookman Old Style" w:hAnsi="Bookman Old Style" w:cs="Bookman Old Style"/>
          <w:i/>
        </w:rPr>
        <w:lastRenderedPageBreak/>
        <w:t>prezent se extrage do</w:t>
      </w:r>
      <w:r w:rsidR="00D96CC9" w:rsidRPr="00D96CC9">
        <w:rPr>
          <w:rFonts w:ascii="Bookman Old Style" w:hAnsi="Bookman Old Style" w:cs="Bookman Old Style"/>
          <w:i/>
        </w:rPr>
        <w:t>ar din Italia, Sicilia şi Creta</w:t>
      </w:r>
      <w:r w:rsidR="00D96CC9">
        <w:rPr>
          <w:rFonts w:ascii="Bookman Old Style" w:hAnsi="Bookman Old Style" w:cs="Bookman Old Style"/>
        </w:rPr>
        <w:t>“</w:t>
      </w:r>
      <w:r w:rsidR="0052469F">
        <w:rPr>
          <w:rFonts w:ascii="Bookman Old Style" w:hAnsi="Bookman Old Style" w:cs="Bookman Old Style"/>
        </w:rPr>
        <w:t>.</w:t>
      </w:r>
    </w:p>
    <w:p w:rsidR="0052469F" w:rsidRDefault="00D96CC9">
      <w:pPr>
        <w:ind w:firstLine="360"/>
        <w:jc w:val="both"/>
        <w:rPr>
          <w:rFonts w:ascii="Bookman Old Style" w:hAnsi="Bookman Old Style" w:cs="Bookman Old Style"/>
        </w:rPr>
      </w:pPr>
      <w:r>
        <w:rPr>
          <w:rFonts w:ascii="Bookman Old Style" w:hAnsi="Bookman Old Style" w:cs="Bookman Old Style"/>
        </w:rPr>
        <w:t>În 1972, arheologul american Mans</w:t>
      </w:r>
      <w:r w:rsidR="0052469F">
        <w:rPr>
          <w:rFonts w:ascii="Bookman Old Style" w:hAnsi="Bookman Old Style" w:cs="Bookman Old Style"/>
        </w:rPr>
        <w:t xml:space="preserve">on Valentine </w:t>
      </w:r>
      <w:r>
        <w:rPr>
          <w:rFonts w:ascii="Bookman Old Style" w:hAnsi="Bookman Old Style" w:cs="Bookman Old Style"/>
        </w:rPr>
        <w:t>şi scufundă</w:t>
      </w:r>
      <w:r>
        <w:rPr>
          <w:rFonts w:ascii="Bookman Old Style" w:hAnsi="Bookman Old Style" w:cs="Bookman Old Style"/>
        </w:rPr>
        <w:softHyphen/>
        <w:t>torul Dimitri Rebik</w:t>
      </w:r>
      <w:r w:rsidR="0052469F">
        <w:rPr>
          <w:rFonts w:ascii="Bookman Old Style" w:hAnsi="Bookman Old Style" w:cs="Bookman Old Style"/>
        </w:rPr>
        <w:t>of</w:t>
      </w:r>
      <w:r>
        <w:rPr>
          <w:rFonts w:ascii="Bookman Old Style" w:hAnsi="Bookman Old Style" w:cs="Bookman Old Style"/>
        </w:rPr>
        <w:t>f</w:t>
      </w:r>
      <w:r w:rsidR="0052469F">
        <w:rPr>
          <w:rFonts w:ascii="Bookman Old Style" w:hAnsi="Bookman Old Style" w:cs="Bookman Old Style"/>
        </w:rPr>
        <w:t xml:space="preserve"> au descoperit, în imediata apropiere a ţăr</w:t>
      </w:r>
      <w:r w:rsidR="0052469F">
        <w:rPr>
          <w:rFonts w:ascii="Bookman Old Style" w:hAnsi="Bookman Old Style" w:cs="Bookman Old Style"/>
        </w:rPr>
        <w:softHyphen/>
        <w:t>murilor insulelor Bimini şi Andros, din arhipeleagul Bahamas, locuinţe submarine şi ziduri cu lungimi cuprinse între 70 şi 250 metri. Construcţiile, ale căror culmi ajung până la 6 m de suprafaţa apei, se întind pe o suprafaţă de circa 100 km</w:t>
      </w:r>
      <w:r w:rsidR="0052469F">
        <w:rPr>
          <w:rFonts w:ascii="Bookman Old Style" w:hAnsi="Bookman Old Style" w:cs="Bookman Old Style"/>
          <w:vertAlign w:val="superscript"/>
        </w:rPr>
        <w:t>2</w:t>
      </w:r>
      <w:r w:rsidR="0052469F">
        <w:rPr>
          <w:rFonts w:ascii="Bookman Old Style" w:hAnsi="Bookman Old Style" w:cs="Bookman Old Style"/>
        </w:rPr>
        <w:t>. Pietrele zidurilor cântăresc fiecare, în medie, 25 de tone. Conform specialiştilor de la Universitatea din Miami, vârsta oraşelor scufundate este cuprinsă între 7 şi 10 mii de ani, ceea ce înseamnă că ele au văzut lumina zilei cu mult înainte de a fi construite piramidele de la Gizeh şi cu mult înainte de epopeea sumeriană a lui Ghilgameş.</w:t>
      </w:r>
    </w:p>
    <w:p w:rsidR="0052469F" w:rsidRDefault="0052469F">
      <w:pPr>
        <w:ind w:firstLine="360"/>
        <w:jc w:val="both"/>
        <w:rPr>
          <w:rFonts w:ascii="Bookman Old Style" w:hAnsi="Bookman Old Style" w:cs="Bookman Old Style"/>
        </w:rPr>
      </w:pPr>
      <w:r>
        <w:rPr>
          <w:rFonts w:ascii="Bookman Old Style" w:hAnsi="Bookman Old Style" w:cs="Bookman Old Style"/>
        </w:rPr>
        <w:t>Charles Berlitz, descriind ceea ce presupunea el a fi o uriaşă piramidă scufundată sub apele Atlanticului, a afirmat cu uimire:</w:t>
      </w:r>
      <w:r w:rsidR="00801BC9">
        <w:rPr>
          <w:rFonts w:ascii="Bookman Old Style" w:hAnsi="Bookman Old Style" w:cs="Bookman Old Style"/>
        </w:rPr>
        <w:t xml:space="preserve"> „</w:t>
      </w:r>
      <w:r w:rsidRPr="00801BC9">
        <w:rPr>
          <w:rFonts w:ascii="Bookman Old Style" w:hAnsi="Bookman Old Style" w:cs="Bookman Old Style"/>
          <w:i/>
        </w:rPr>
        <w:t>Blocurile care o alcătuiesc sunt atât d</w:t>
      </w:r>
      <w:r w:rsidR="00801BC9" w:rsidRPr="00801BC9">
        <w:rPr>
          <w:rFonts w:ascii="Bookman Old Style" w:hAnsi="Bookman Old Style" w:cs="Bookman Old Style"/>
          <w:i/>
        </w:rPr>
        <w:t>e imense, construcţia în sine atât de neverosimilă</w:t>
      </w:r>
      <w:r w:rsidRPr="00801BC9">
        <w:rPr>
          <w:rFonts w:ascii="Bookman Old Style" w:hAnsi="Bookman Old Style" w:cs="Bookman Old Style"/>
          <w:i/>
        </w:rPr>
        <w:t xml:space="preserve"> încât, deşi apare clar în apa limpede a oceanului, nu poţi să</w:t>
      </w:r>
      <w:r w:rsidR="00801BC9" w:rsidRPr="00801BC9">
        <w:rPr>
          <w:rFonts w:ascii="Bookman Old Style" w:hAnsi="Bookman Old Style" w:cs="Bookman Old Style"/>
          <w:i/>
        </w:rPr>
        <w:t xml:space="preserve"> crezi că ea există cu adevărat</w:t>
      </w:r>
      <w:r>
        <w:rPr>
          <w:rFonts w:ascii="Bookman Old Style" w:hAnsi="Bookman Old Style" w:cs="Bookman Old Style"/>
        </w:rPr>
        <w:t xml:space="preserve">“. Conform indicaţiilor radiolocatorului cu ajutorul căruia a fost detectată la sfârşitul anilor ’70, latura bazei ipoteticei construcţii este de 200 m, înalţimea având aceeaşi valoare. Berlitz sugerează că, de fapt, ar fi vorba de vârful unui munte </w:t>
      </w:r>
      <w:r w:rsidR="00A3400B">
        <w:rPr>
          <w:rFonts w:ascii="Bookman Old Style" w:hAnsi="Bookman Old Style" w:cs="Bookman Old Style"/>
        </w:rPr>
        <w:t>„</w:t>
      </w:r>
      <w:r w:rsidRPr="00A3400B">
        <w:rPr>
          <w:rFonts w:ascii="Bookman Old Style" w:hAnsi="Bookman Old Style" w:cs="Bookman Old Style"/>
          <w:i/>
        </w:rPr>
        <w:t>ajustat, astfel în</w:t>
      </w:r>
      <w:r w:rsidR="007E3008" w:rsidRPr="00A3400B">
        <w:rPr>
          <w:rFonts w:ascii="Bookman Old Style" w:hAnsi="Bookman Old Style" w:cs="Bookman Old Style"/>
          <w:i/>
        </w:rPr>
        <w:t>cât să aibă forma unei piramide</w:t>
      </w:r>
      <w:r>
        <w:rPr>
          <w:rFonts w:ascii="Bookman Old Style" w:hAnsi="Bookman Old Style" w:cs="Bookman Old Style"/>
        </w:rPr>
        <w:t>“</w:t>
      </w:r>
      <w:r w:rsidR="007E3008">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Pe fotografiile luate de astronauţi deasupra Bahamas-ului au fost remarcate ciudate linii şi bule albe ce par a fi localizate aproape de suprafaţa apei. Iniţial s-a crezut că ele provin de la evacuarea aerului de către submarine, dar cercetarea atentă a imaginilor a dovedit că fenomenul apare nemodifi</w:t>
      </w:r>
      <w:r w:rsidR="00850FF8">
        <w:rPr>
          <w:rFonts w:ascii="Bookman Old Style" w:hAnsi="Bookman Old Style" w:cs="Bookman Old Style"/>
        </w:rPr>
        <w:t>cat în toate pozele. Ipoteza cea mai vehiculată este că</w:t>
      </w:r>
      <w:r>
        <w:rPr>
          <w:rFonts w:ascii="Bookman Old Style" w:hAnsi="Bookman Old Style" w:cs="Bookman Old Style"/>
        </w:rPr>
        <w:t xml:space="preserve"> atât liniile,</w:t>
      </w:r>
      <w:r w:rsidR="00850FF8">
        <w:rPr>
          <w:rFonts w:ascii="Bookman Old Style" w:hAnsi="Bookman Old Style" w:cs="Bookman Old Style"/>
        </w:rPr>
        <w:t xml:space="preserve"> cât şi bulele nu sunt altceva de</w:t>
      </w:r>
      <w:r>
        <w:rPr>
          <w:rFonts w:ascii="Bookman Old Style" w:hAnsi="Bookman Old Style" w:cs="Bookman Old Style"/>
        </w:rPr>
        <w:t>cât urmarea impresionării directe a peliculei de către neobişnuite manifestări ale câmpului magnetic local. La începutul anului 1987, zona a făcut obiectul u</w:t>
      </w:r>
      <w:r w:rsidR="00850FF8">
        <w:rPr>
          <w:rFonts w:ascii="Bookman Old Style" w:hAnsi="Bookman Old Style" w:cs="Bookman Old Style"/>
        </w:rPr>
        <w:t>nor noi şi minuţioase cercetări</w:t>
      </w:r>
      <w:r>
        <w:rPr>
          <w:rFonts w:ascii="Bookman Old Style" w:hAnsi="Bookman Old Style" w:cs="Bookman Old Style"/>
        </w:rPr>
        <w:t xml:space="preserve"> dar, asemeni altor expediţii (circa 14 în zece ani), raportul complet al investi</w:t>
      </w:r>
      <w:r>
        <w:rPr>
          <w:rFonts w:ascii="Bookman Old Style" w:hAnsi="Bookman Old Style" w:cs="Bookman Old Style"/>
        </w:rPr>
        <w:softHyphen/>
        <w:t>gaţiilor nu a fost dat niciodată publicităţii.</w:t>
      </w:r>
      <w:r w:rsidR="00850FF8">
        <w:rPr>
          <w:rFonts w:ascii="Bookman Old Style" w:hAnsi="Bookman Old Style" w:cs="Bookman Old Style"/>
        </w:rPr>
        <w:br/>
      </w:r>
    </w:p>
    <w:p w:rsidR="0052469F" w:rsidRPr="005C40A3" w:rsidRDefault="00850FF8">
      <w:pPr>
        <w:jc w:val="both"/>
        <w:rPr>
          <w:rFonts w:ascii="Bookman Old Style" w:hAnsi="Bookman Old Style" w:cs="Bookman Old Style"/>
          <w:b/>
        </w:rPr>
      </w:pPr>
      <w:r w:rsidRPr="005C40A3">
        <w:rPr>
          <w:rFonts w:ascii="Bookman Old Style" w:hAnsi="Bookman Old Style" w:cs="Bookman Old Style"/>
          <w:b/>
        </w:rPr>
        <w:lastRenderedPageBreak/>
        <w:t>INSULA P</w:t>
      </w:r>
      <w:r w:rsidR="005C40A3" w:rsidRPr="005C40A3">
        <w:rPr>
          <w:rFonts w:ascii="Bookman Old Style" w:hAnsi="Bookman Old Style" w:cs="Bookman Old Style"/>
          <w:b/>
        </w:rPr>
        <w:t>A</w:t>
      </w:r>
      <w:r w:rsidR="005C40A3" w:rsidRPr="005C40A3">
        <w:rPr>
          <w:rFonts w:ascii="Bookman Old Style" w:hAnsi="Bookman Old Style" w:cs="Bookman Old Style"/>
          <w:b/>
          <w:color w:val="auto"/>
        </w:rPr>
        <w:t>Ş</w:t>
      </w:r>
      <w:r w:rsidR="0052469F" w:rsidRPr="005C40A3">
        <w:rPr>
          <w:rFonts w:ascii="Bookman Old Style" w:hAnsi="Bookman Old Style" w:cs="Bookman Old Style"/>
          <w:b/>
        </w:rPr>
        <w:t>TELUI</w:t>
      </w:r>
      <w:r w:rsidRPr="005C40A3">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Insula Paştelui şi-a primit numele după fatala zi a anului 1722, când trei corăbii olandeze ale amiralului Jacob Roggeveen au acostat la ţărm şi au tras în locuitorii neînarmaţi. Având o suprafaţă de numai 118 km</w:t>
      </w:r>
      <w:r>
        <w:rPr>
          <w:rFonts w:ascii="Bookman Old Style" w:hAnsi="Bookman Old Style" w:cs="Bookman Old Style"/>
          <w:vertAlign w:val="superscript"/>
        </w:rPr>
        <w:t>2</w:t>
      </w:r>
      <w:r>
        <w:rPr>
          <w:rFonts w:ascii="Bookman Old Style" w:hAnsi="Bookman Old Style" w:cs="Bookman Old Style"/>
        </w:rPr>
        <w:t xml:space="preserve"> şi fiind situată la 3600 km de Chile şi la aproape 3700 km de Tahiti, acest petec de pământ din imensitatea oceanului nu a putut adăposti niciodată mai mult de 3000 - 4000 de oameni. De formă triunghiulară, cu laturile de 16,18 şi 24 de km lungime, insula este unică prin cele 600 de statui gigantice care stau de veghe, pe terasa înaltă ce o înconjoară. Aproximativ 150 de statui </w:t>
      </w:r>
      <w:r w:rsidRPr="005C40A3">
        <w:rPr>
          <w:rFonts w:ascii="Bookman Old Style" w:hAnsi="Bookman Old Style" w:cs="Bookman Old Style"/>
          <w:b/>
        </w:rPr>
        <w:t>moai</w:t>
      </w:r>
      <w:r>
        <w:rPr>
          <w:rFonts w:ascii="Bookman Old Style" w:hAnsi="Bookman Old Style" w:cs="Bookman Old Style"/>
        </w:rPr>
        <w:t xml:space="preserve"> zac neterminate în cariera de piatră vulcanică de la Rano Rarku, cea mai mare dintre ele </w:t>
      </w:r>
      <w:r w:rsidRPr="00861622">
        <w:rPr>
          <w:rFonts w:ascii="Bookman Old Style" w:hAnsi="Bookman Old Style" w:cs="Bookman Old Style"/>
          <w:color w:val="auto"/>
        </w:rPr>
        <w:t>având o greutate de aproximativ 270 de ton</w:t>
      </w:r>
      <w:r w:rsidR="00861622" w:rsidRPr="00861622">
        <w:rPr>
          <w:rFonts w:ascii="Bookman Old Style" w:hAnsi="Bookman Old Style" w:cs="Bookman Old Style"/>
          <w:color w:val="auto"/>
        </w:rPr>
        <w:t>e</w:t>
      </w:r>
      <w:r w:rsidR="00861622" w:rsidRPr="00861622">
        <w:rPr>
          <w:rStyle w:val="FootnoteReference"/>
          <w:rFonts w:ascii="Bookman Old Style" w:hAnsi="Bookman Old Style" w:cs="Bookman Old Style"/>
          <w:color w:val="auto"/>
        </w:rPr>
        <w:footnoteReference w:id="41"/>
      </w:r>
      <w:r w:rsidRPr="00861622">
        <w:rPr>
          <w:rFonts w:ascii="Bookman Old Style" w:hAnsi="Bookman Old Style" w:cs="Bookman Old Style"/>
          <w:color w:val="auto"/>
        </w:rPr>
        <w:t>. Majoritatea</w:t>
      </w:r>
      <w:r>
        <w:rPr>
          <w:rFonts w:ascii="Bookman Old Style" w:hAnsi="Bookman Old Style" w:cs="Bookman Old Style"/>
        </w:rPr>
        <w:t xml:space="preserve"> au, însă, 10-20 m înălţime, cântăresc în jur de 50 tone şi sunt cioplite din lavă dură.</w:t>
      </w:r>
    </w:p>
    <w:p w:rsidR="0052469F" w:rsidRDefault="0052469F">
      <w:pPr>
        <w:ind w:firstLine="360"/>
        <w:jc w:val="both"/>
        <w:rPr>
          <w:rFonts w:ascii="Bookman Old Style" w:hAnsi="Bookman Old Style" w:cs="Bookman Old Style"/>
        </w:rPr>
      </w:pPr>
      <w:r>
        <w:rPr>
          <w:rFonts w:ascii="Bookman Old Style" w:hAnsi="Bookman Old Style" w:cs="Bookman Old Style"/>
        </w:rPr>
        <w:t>Un aspect interesant este faptul că unele dintre statui au deasu</w:t>
      </w:r>
      <w:r>
        <w:rPr>
          <w:rFonts w:ascii="Bookman Old Style" w:hAnsi="Bookman Old Style" w:cs="Bookman Old Style"/>
        </w:rPr>
        <w:softHyphen/>
        <w:t>pra un fel de „pălării</w:t>
      </w:r>
      <w:r w:rsidR="005C40A3">
        <w:rPr>
          <w:rFonts w:ascii="Bookman Old Style" w:hAnsi="Bookman Old Style" w:cs="Bookman Old Style"/>
        </w:rPr>
        <w:t>“</w:t>
      </w:r>
      <w:r>
        <w:rPr>
          <w:rFonts w:ascii="Bookman Old Style" w:hAnsi="Bookman Old Style" w:cs="Bookman Old Style"/>
        </w:rPr>
        <w:t>, cu un volum de 6 m</w:t>
      </w:r>
      <w:r>
        <w:rPr>
          <w:rFonts w:ascii="Bookman Old Style" w:hAnsi="Bookman Old Style" w:cs="Bookman Old Style"/>
          <w:vertAlign w:val="superscript"/>
        </w:rPr>
        <w:t>3</w:t>
      </w:r>
      <w:r>
        <w:rPr>
          <w:rFonts w:ascii="Bookman Old Style" w:hAnsi="Bookman Old Style" w:cs="Bookman Old Style"/>
        </w:rPr>
        <w:t xml:space="preserve"> şi care cântăresc în jur de 10 tone, ceea ce sugerează </w:t>
      </w:r>
      <w:r w:rsidR="005C40A3">
        <w:rPr>
          <w:rFonts w:ascii="Bookman Old Style" w:hAnsi="Bookman Old Style" w:cs="Bookman Old Style"/>
        </w:rPr>
        <w:t>ideea că ele au fost „moştenite“</w:t>
      </w:r>
      <w:r>
        <w:rPr>
          <w:rFonts w:ascii="Bookman Old Style" w:hAnsi="Bookman Old Style" w:cs="Bookman Old Style"/>
        </w:rPr>
        <w:t xml:space="preserve"> de locuitorii insulei, care, de altfel, sunt absolut convinşi că giganţii au ajuns singuri la locul lor, după ce au parcurs un drum accidentat lung de 11 km. Faptul că toate statuile sunt dispuse pe trei laturi ale insulei, lăsând liberă doar latura de sud-vest, şi că toate sunt îndreptate cu faţa spre centrul insulei, în locul unde se găseşte </w:t>
      </w:r>
      <w:r w:rsidRPr="00763B28">
        <w:rPr>
          <w:rFonts w:ascii="Bookman Old Style" w:hAnsi="Bookman Old Style" w:cs="Bookman Old Style"/>
          <w:i/>
        </w:rPr>
        <w:t>Piramida Mana</w:t>
      </w:r>
      <w:r>
        <w:rPr>
          <w:rFonts w:ascii="Bookman Old Style" w:hAnsi="Bookman Old Style" w:cs="Bookman Old Style"/>
        </w:rPr>
        <w:t>, a rămas un mister. Excepţie fac doar şapte statui, înălţate pe terasa ce domină m</w:t>
      </w:r>
      <w:r w:rsidR="00763B28">
        <w:rPr>
          <w:rFonts w:ascii="Bookman Old Style" w:hAnsi="Bookman Old Style" w:cs="Bookman Old Style"/>
        </w:rPr>
        <w:t>area şi care privesc spre vest-</w:t>
      </w:r>
      <w:r>
        <w:rPr>
          <w:rFonts w:ascii="Bookman Old Style" w:hAnsi="Bookman Old Style" w:cs="Bookman Old Style"/>
        </w:rPr>
        <w:t>nord-vest.</w:t>
      </w:r>
    </w:p>
    <w:p w:rsidR="0052469F" w:rsidRDefault="0052469F" w:rsidP="00306AB9">
      <w:pPr>
        <w:ind w:firstLine="360"/>
        <w:jc w:val="both"/>
        <w:rPr>
          <w:rFonts w:ascii="Bookman Old Style" w:hAnsi="Bookman Old Style" w:cs="Bookman Old Style"/>
        </w:rPr>
      </w:pPr>
      <w:r>
        <w:rPr>
          <w:rFonts w:ascii="Bookman Old Style" w:hAnsi="Bookman Old Style" w:cs="Bookman Old Style"/>
        </w:rPr>
        <w:t>Cercetările întreprinse de Thor Heyerdahl, navigatorul nor</w:t>
      </w:r>
      <w:r>
        <w:rPr>
          <w:rFonts w:ascii="Bookman Old Style" w:hAnsi="Bookman Old Style" w:cs="Bookman Old Style"/>
        </w:rPr>
        <w:softHyphen/>
        <w:t xml:space="preserve">vegian de pe </w:t>
      </w:r>
      <w:r w:rsidRPr="00763B28">
        <w:rPr>
          <w:rFonts w:ascii="Bookman Old Style" w:hAnsi="Bookman Old Style" w:cs="Bookman Old Style"/>
          <w:i/>
        </w:rPr>
        <w:t>Kon-Tiki</w:t>
      </w:r>
      <w:r>
        <w:rPr>
          <w:rFonts w:ascii="Bookman Old Style" w:hAnsi="Bookman Old Style" w:cs="Bookman Old Style"/>
        </w:rPr>
        <w:t xml:space="preserve">, cu privire la aceşti coloşi misterioşi, au evidenţiat faptul că pe teritoriul insulei s-au succedat trei forme de civilizaţie distincte, prima părând, în chip paradoxal, a fi cea mai evoluată. O dovadă a unui trecut mai apropiat o pot constitui tăbliţele de lemn </w:t>
      </w:r>
      <w:r w:rsidRPr="00F37650">
        <w:rPr>
          <w:rFonts w:ascii="Bookman Old Style" w:hAnsi="Bookman Old Style" w:cs="Bookman Old Style"/>
          <w:b/>
        </w:rPr>
        <w:t>rongo-rongo</w:t>
      </w:r>
      <w:r>
        <w:rPr>
          <w:rFonts w:ascii="Bookman Old Style" w:hAnsi="Bookman Old Style" w:cs="Bookman Old Style"/>
        </w:rPr>
        <w:t xml:space="preserve"> găsite în preajma unor statui, dar, din păcate, cea mai mare parte a </w:t>
      </w:r>
      <w:r>
        <w:rPr>
          <w:rFonts w:ascii="Bookman Old Style" w:hAnsi="Bookman Old Style" w:cs="Bookman Old Style"/>
        </w:rPr>
        <w:lastRenderedPageBreak/>
        <w:t>lor a fost distrusă, muzeele deţinând în prezent doar 21 dintre ele. Ele conţin mii de siluete, antropo- şi zoo-morfe şi diverse figuri abstracte. Din cauza numărului mic de exemplare, este puţin probab</w:t>
      </w:r>
      <w:r w:rsidR="00F37650">
        <w:rPr>
          <w:rFonts w:ascii="Bookman Old Style" w:hAnsi="Bookman Old Style" w:cs="Bookman Old Style"/>
        </w:rPr>
        <w:t>ilă descifrarea lor în viitor. Î</w:t>
      </w:r>
      <w:r>
        <w:rPr>
          <w:rFonts w:ascii="Bookman Old Style" w:hAnsi="Bookman Old Style" w:cs="Bookman Old Style"/>
        </w:rPr>
        <w:t xml:space="preserve">n vârful celui mai înalt vulcan, Rano Kao, din insula denumită de băştinaşi </w:t>
      </w:r>
      <w:r w:rsidRPr="00F37650">
        <w:rPr>
          <w:rFonts w:ascii="Bookman Old Style" w:hAnsi="Bookman Old Style" w:cs="Bookman Old Style"/>
          <w:i/>
        </w:rPr>
        <w:t>Rapa Nui</w:t>
      </w:r>
      <w:r>
        <w:rPr>
          <w:rFonts w:ascii="Bookman Old Style" w:hAnsi="Bookman Old Style" w:cs="Bookman Old Style"/>
        </w:rPr>
        <w:t xml:space="preserve">, Matakiterani sau </w:t>
      </w:r>
      <w:r w:rsidRPr="00F37650">
        <w:rPr>
          <w:rFonts w:ascii="Bookman Old Style" w:hAnsi="Bookman Old Style" w:cs="Bookman Old Style"/>
          <w:i/>
        </w:rPr>
        <w:t>Te Pito o te Henua</w:t>
      </w:r>
      <w:r w:rsidR="00D862E3">
        <w:rPr>
          <w:rFonts w:ascii="Bookman Old Style" w:hAnsi="Bookman Old Style" w:cs="Bookman Old Style"/>
        </w:rPr>
        <w:t xml:space="preserve"> („</w:t>
      </w:r>
      <w:r w:rsidR="00D862E3" w:rsidRPr="00D862E3">
        <w:rPr>
          <w:rFonts w:ascii="Bookman Old Style" w:hAnsi="Bookman Old Style" w:cs="Bookman Old Style"/>
          <w:i/>
        </w:rPr>
        <w:t>ochii ce privesc spre cer</w:t>
      </w:r>
      <w:r>
        <w:rPr>
          <w:rFonts w:ascii="Bookman Old Style" w:hAnsi="Bookman Old Style" w:cs="Bookman Old Style"/>
        </w:rPr>
        <w:t>“), au fost descoperite un templu din piatră, construcţie</w:t>
      </w:r>
      <w:r w:rsidR="00306AB9">
        <w:rPr>
          <w:rFonts w:ascii="Bookman Old Style" w:hAnsi="Bookman Old Style" w:cs="Bookman Old Style"/>
        </w:rPr>
        <w:t xml:space="preserve"> </w:t>
      </w:r>
      <w:r>
        <w:rPr>
          <w:rFonts w:ascii="Bookman Old Style" w:hAnsi="Bookman Old Style" w:cs="Bookman Old Style"/>
        </w:rPr>
        <w:t>gigantică specifică culturilor megalitice şi mai mult de o mie de statui, de cu totul alt tip decât cele din insulă.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Nimic din cultura recentă nu se poate compara cu statuile </w:t>
      </w:r>
      <w:r w:rsidRPr="00C60F74">
        <w:rPr>
          <w:rFonts w:ascii="Bookman Old Style" w:hAnsi="Bookman Old Style" w:cs="Bookman Old Style"/>
          <w:b/>
        </w:rPr>
        <w:t>moai</w:t>
      </w:r>
      <w:r>
        <w:rPr>
          <w:rFonts w:ascii="Bookman Old Style" w:hAnsi="Bookman Old Style" w:cs="Bookman Old Style"/>
        </w:rPr>
        <w:t>. Nici măcar micile statuete prin care se invoca harul unor recolte bogate nu au nimic comun cu forma stilizată a coloşilor, spre deosebire de statuile din templu, care parcă su</w:t>
      </w:r>
      <w:r w:rsidR="00B82B46">
        <w:rPr>
          <w:rFonts w:ascii="Bookman Old Style" w:hAnsi="Bookman Old Style" w:cs="Bookman Old Style"/>
        </w:rPr>
        <w:t>nt turnate într-un tipar unic. Î</w:t>
      </w:r>
      <w:r>
        <w:rPr>
          <w:rFonts w:ascii="Bookman Old Style" w:hAnsi="Bookman Old Style" w:cs="Bookman Old Style"/>
        </w:rPr>
        <w:t>n apropierea lor nu s-au găsit urme care să indice faptul că în trecut ar fi fost aduse acolo jertfe sau că zeii respectivi s-ar fi bucurat de un respect deosebit. Cercetarea atentă a pietrelor folosite a relevat similaritatea tehnicilor de tăiere a pietrelor la zidurile de pe insulă şi la construcţiile incaşe de la Cuzco, însă a demonstrat că edificiile pascuane sunt anterioare din punct de vedere cronol</w:t>
      </w:r>
      <w:r w:rsidR="00B82B46">
        <w:rPr>
          <w:rFonts w:ascii="Bookman Old Style" w:hAnsi="Bookman Old Style" w:cs="Bookman Old Style"/>
        </w:rPr>
        <w:t>ogic. Legenda „insulei liniştii“</w:t>
      </w:r>
      <w:r>
        <w:rPr>
          <w:rFonts w:ascii="Bookman Old Style" w:hAnsi="Bookman Old Style" w:cs="Bookman Old Style"/>
        </w:rPr>
        <w:t xml:space="preserve"> ce priveşte speriată spre</w:t>
      </w:r>
      <w:r w:rsidR="00B82B46">
        <w:rPr>
          <w:rFonts w:ascii="Bookman Old Style" w:hAnsi="Bookman Old Style" w:cs="Bookman Old Style"/>
        </w:rPr>
        <w:t xml:space="preserve"> cer este cu totul deosebită: „</w:t>
      </w:r>
      <w:r w:rsidRPr="00B82B46">
        <w:rPr>
          <w:rFonts w:ascii="Bookman Old Style" w:hAnsi="Bookman Old Style" w:cs="Bookman Old Style"/>
          <w:i/>
        </w:rPr>
        <w:t>Pe timpul domniei regelui Rokoroko he Taua a căzut cerul. A căzut de sus pe pământ. Un timp a privit, a aşteptat, a plecat şi dus a rămas. Ronga Rik</w:t>
      </w:r>
      <w:r w:rsidR="00B82B46" w:rsidRPr="00B82B46">
        <w:rPr>
          <w:rFonts w:ascii="Bookman Old Style" w:hAnsi="Bookman Old Style" w:cs="Bookman Old Style"/>
          <w:i/>
        </w:rPr>
        <w:t>i şi-a luat din nou numele de Ra</w:t>
      </w:r>
      <w:r w:rsidRPr="00B82B46">
        <w:rPr>
          <w:rFonts w:ascii="Bookman Old Style" w:hAnsi="Bookman Old Style" w:cs="Bookman Old Style"/>
          <w:i/>
        </w:rPr>
        <w:t>ngi Topa. Un cer căzător care priveşte, aşteaptă şi apoi se întoarce</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La fel de interesante sunt şi unele din credinţele băştinaşilor, citate de Ludvik Soucek în </w:t>
      </w:r>
      <w:r w:rsidRPr="00FB4C68">
        <w:rPr>
          <w:rFonts w:ascii="Bookman Old Style" w:hAnsi="Bookman Old Style" w:cs="Bookman Old Style"/>
          <w:i/>
        </w:rPr>
        <w:t>Bănuiala unei umbre</w:t>
      </w:r>
      <w:r>
        <w:rPr>
          <w:rFonts w:ascii="Bookman Old Style" w:hAnsi="Bookman Old Style" w:cs="Bookman Old Style"/>
        </w:rPr>
        <w:t>, aşa cum au fost ele destăinuite soţ</w:t>
      </w:r>
      <w:r w:rsidR="00FB4C68">
        <w:rPr>
          <w:rFonts w:ascii="Bookman Old Style" w:hAnsi="Bookman Old Style" w:cs="Bookman Old Style"/>
        </w:rPr>
        <w:t>iei exploratorului Francis Mazi</w:t>
      </w:r>
      <w:r w:rsidR="00FB4C68" w:rsidRPr="00FB4C68">
        <w:rPr>
          <w:rFonts w:ascii="Bookman Old Style" w:hAnsi="Bookman Old Style" w:cs="Bookman Old Style"/>
          <w:color w:val="auto"/>
          <w:lang w:val="en-US" w:eastAsia="en-US"/>
        </w:rPr>
        <w:t>è</w:t>
      </w:r>
      <w:r>
        <w:rPr>
          <w:rFonts w:ascii="Bookman Old Style" w:hAnsi="Bookman Old Style" w:cs="Bookman Old Style"/>
        </w:rPr>
        <w:t>re:</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locuitorii planetei Jupiter au reglat mişcarea de rotaţie a planetelor;</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prima planetă pe care o vor cunoaşte oamenii va fi Venus;</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corpul nostru nu va putea rezista pe alte planete mai mult de două luni;</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toate planetele divinizează Soarele;</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planetele sunt locuite doar foarte puţin;</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lastRenderedPageBreak/>
        <w:t>•</w:t>
      </w:r>
      <w:r w:rsidRPr="00FB4C68">
        <w:rPr>
          <w:rFonts w:ascii="Bookman Old Style" w:hAnsi="Bookman Old Style" w:cs="Bookman Old Style"/>
          <w:i/>
        </w:rPr>
        <w:tab/>
        <w:t>mişcarea şi lumina planetei Venus sunt produsul aerului;</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două planete, Marte şi Jupiter, nu au energie electrică naturală, sunt la fel ca Pământul. Acolo nu există curenţi de aer;</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doar Pământul are locuitori de culori diferite;</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există un singur Soare şi nimeni nu poate trăi pe el;</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pe Lună trăiesc fiinţe umane;</w:t>
      </w:r>
    </w:p>
    <w:p w:rsidR="0052469F" w:rsidRPr="00FB4C68" w:rsidRDefault="0052469F">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există o planetă fără vegetaţie şi fără pământ, unde este numai apă şi piatră. Fiinţele care o locuiesc sunt altfel şi se nasc în apă;</w:t>
      </w:r>
    </w:p>
    <w:p w:rsidR="0052469F" w:rsidRPr="00FB4C68" w:rsidRDefault="0052469F" w:rsidP="00FB4C68">
      <w:pPr>
        <w:tabs>
          <w:tab w:val="left" w:pos="565"/>
        </w:tabs>
        <w:ind w:left="360" w:hanging="360"/>
        <w:jc w:val="both"/>
        <w:rPr>
          <w:rFonts w:ascii="Bookman Old Style" w:hAnsi="Bookman Old Style" w:cs="Bookman Old Style"/>
          <w:i/>
        </w:rPr>
      </w:pPr>
      <w:r w:rsidRPr="00FB4C68">
        <w:rPr>
          <w:rFonts w:ascii="Bookman Old Style" w:hAnsi="Bookman Old Style" w:cs="Bookman Old Style"/>
          <w:i/>
        </w:rPr>
        <w:t>•</w:t>
      </w:r>
      <w:r w:rsidRPr="00FB4C68">
        <w:rPr>
          <w:rFonts w:ascii="Bookman Old Style" w:hAnsi="Bookman Old Style" w:cs="Bookman Old Style"/>
          <w:i/>
        </w:rPr>
        <w:tab/>
        <w:t>pe acea planetă se află zăcăminte de metale cu totul altfel</w:t>
      </w:r>
      <w:r w:rsidR="00FB4C68" w:rsidRPr="00FB4C68">
        <w:rPr>
          <w:rFonts w:ascii="Bookman Old Style" w:hAnsi="Bookman Old Style" w:cs="Bookman Old Style"/>
          <w:i/>
        </w:rPr>
        <w:t xml:space="preserve"> </w:t>
      </w:r>
      <w:r w:rsidRPr="00FB4C68">
        <w:rPr>
          <w:rFonts w:ascii="Bookman Old Style" w:hAnsi="Bookman Old Style" w:cs="Bookman Old Style"/>
          <w:i/>
        </w:rPr>
        <w:t>decât cele de pe Pământ; există mai cu seamă un metal unic, cu mult mai fin decât aurul nostru, ce este multicolor: verde-negru-albastru-galben-roşu;</w:t>
      </w:r>
    </w:p>
    <w:p w:rsidR="0052469F" w:rsidRPr="00FB4C68" w:rsidRDefault="00FB4C68" w:rsidP="00FB4C68">
      <w:pPr>
        <w:tabs>
          <w:tab w:val="left" w:pos="606"/>
        </w:tabs>
        <w:jc w:val="both"/>
        <w:rPr>
          <w:rFonts w:ascii="Bookman Old Style" w:hAnsi="Bookman Old Style" w:cs="Bookman Old Style"/>
          <w:i/>
        </w:rPr>
      </w:pPr>
      <w:r w:rsidRPr="00FB4C68">
        <w:rPr>
          <w:rFonts w:ascii="Bookman Old Style" w:hAnsi="Bookman Old Style" w:cs="Bookman Old Style"/>
          <w:i/>
        </w:rPr>
        <w:t xml:space="preserve">•   </w:t>
      </w:r>
      <w:r w:rsidR="0052469F" w:rsidRPr="00FB4C68">
        <w:rPr>
          <w:rFonts w:ascii="Bookman Old Style" w:hAnsi="Bookman Old Style" w:cs="Bookman Old Style"/>
          <w:i/>
        </w:rPr>
        <w:t>acea planetă are forma unui glob de piatră şi metal;</w:t>
      </w:r>
    </w:p>
    <w:p w:rsidR="0052469F" w:rsidRDefault="0052469F">
      <w:pPr>
        <w:tabs>
          <w:tab w:val="left" w:pos="606"/>
        </w:tabs>
        <w:ind w:left="360" w:hanging="360"/>
        <w:jc w:val="both"/>
        <w:rPr>
          <w:rFonts w:ascii="Bookman Old Style" w:hAnsi="Bookman Old Style" w:cs="Bookman Old Style"/>
        </w:rPr>
      </w:pPr>
      <w:r w:rsidRPr="00FB4C68">
        <w:rPr>
          <w:rFonts w:ascii="Bookman Old Style" w:hAnsi="Bookman Old Style" w:cs="Bookman Old Style"/>
          <w:i/>
        </w:rPr>
        <w:t>•</w:t>
      </w:r>
      <w:r w:rsidRPr="00FB4C68">
        <w:rPr>
          <w:rFonts w:ascii="Bookman Old Style" w:hAnsi="Bookman Old Style" w:cs="Bookman Old Style"/>
          <w:i/>
        </w:rPr>
        <w:tab/>
        <w:t>trebuie să-i străpungi învelişul metalic cu flacără de piatră pentru a ajunge la vâna de minereu. Minereul se spală în foc de piatră şi de apă; este foarte fin şi poate fi folosit ca fir de ţesut.</w:t>
      </w:r>
    </w:p>
    <w:p w:rsidR="0052469F" w:rsidRDefault="0052469F">
      <w:pPr>
        <w:ind w:firstLine="360"/>
        <w:jc w:val="both"/>
        <w:rPr>
          <w:rFonts w:ascii="Bookman Old Style" w:hAnsi="Bookman Old Style" w:cs="Bookman Old Style"/>
        </w:rPr>
      </w:pPr>
      <w:r>
        <w:rPr>
          <w:rFonts w:ascii="Bookman Old Style" w:hAnsi="Bookman Old Style" w:cs="Bookman Old Style"/>
        </w:rPr>
        <w:t>O ipoteză demnă de luat în considerare susţine că, de fapt, Insula Paştelui nu reprezintă altceva decât un vârf de munte ce s-a aflat pe dispărutul continent Pacifica, statuile fiind vestigii ale civilizaţiei ce s-a dezvoltat pe respectivul continent. Surprinzător este şi faptul că trei proiectile cosmice de mare calibru au căzut într-un interval de timp relativ scurt pe mica suprafaţă a insulei, împrejurare cu care plaja anakenă a fost pustiită. Deşi probabilitatea ca acest fenomen să se întâmple este extrem de mică, astronomii nu au examinat deloc posibilitatea existenţei unei legături între căderea atât de precisă a meteoriţilor pe o suprafaţă infimă din mijlocul imensului ocean şi anomalia magnetică a insulei.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Importanţa geostrategică a insulei Paştelui rezultă şi din faptul că, în schimbul sumei de 16 milioane dolari, SUA a primit din partea statului Chile permisiunea de a construi acolo o pistă de aterizare, în caz de urgenţă, a navelor spaţiale. Cel puţin asta este versiunea oficială, pentru că unii experţi relevă faptul că nu este exclus ca aceasta să justifice </w:t>
      </w:r>
      <w:r>
        <w:rPr>
          <w:rFonts w:ascii="Bookman Old Style" w:hAnsi="Bookman Old Style" w:cs="Bookman Old Style"/>
        </w:rPr>
        <w:lastRenderedPageBreak/>
        <w:t>apariţia unei noi baze militare ameri</w:t>
      </w:r>
      <w:r>
        <w:rPr>
          <w:rFonts w:ascii="Bookman Old Style" w:hAnsi="Bookman Old Style" w:cs="Bookman Old Style"/>
        </w:rPr>
        <w:softHyphen/>
        <w:t>cane în zonă. Nu ar fi pentru prima oară, deoarece în perioada 1966-1971, această insulă a fost utilizată ca punct de escală în agresiunea americană împotriva Vietnamului.</w:t>
      </w:r>
      <w:r w:rsidR="001C5268">
        <w:rPr>
          <w:rFonts w:ascii="Bookman Old Style" w:hAnsi="Bookman Old Style" w:cs="Bookman Old Style"/>
        </w:rPr>
        <w:br/>
      </w:r>
    </w:p>
    <w:p w:rsidR="0052469F" w:rsidRPr="001C5268" w:rsidRDefault="00330101">
      <w:pPr>
        <w:jc w:val="both"/>
        <w:rPr>
          <w:rFonts w:ascii="Bookman Old Style" w:hAnsi="Bookman Old Style" w:cs="Bookman Old Style"/>
          <w:b/>
        </w:rPr>
      </w:pPr>
      <w:r>
        <w:rPr>
          <w:rFonts w:ascii="Bookman Old Style" w:hAnsi="Bookman Old Style" w:cs="Bookman Old Style"/>
          <w:b/>
        </w:rPr>
        <w:t>TERASA DIN BAALBE</w:t>
      </w:r>
      <w:r w:rsidR="0052469F" w:rsidRPr="001C5268">
        <w:rPr>
          <w:rFonts w:ascii="Bookman Old Style" w:hAnsi="Bookman Old Style" w:cs="Bookman Old Style"/>
          <w:b/>
        </w:rPr>
        <w:t>K</w:t>
      </w:r>
      <w:r w:rsidR="001C5268" w:rsidRPr="001C5268">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La nord de Damasc</w:t>
      </w:r>
      <w:r w:rsidR="00330101">
        <w:rPr>
          <w:rFonts w:ascii="Bookman Old Style" w:hAnsi="Bookman Old Style" w:cs="Bookman Old Style"/>
        </w:rPr>
        <w:t xml:space="preserve"> se întinde terasa de la Baalbe</w:t>
      </w:r>
      <w:r>
        <w:rPr>
          <w:rFonts w:ascii="Bookman Old Style" w:hAnsi="Bookman Old Style" w:cs="Bookman Old Style"/>
        </w:rPr>
        <w:t>k: o platformă alcătuită din blocuri de piatră, dintre care unele măsoară în lungime peste 20 m. Fundaţia este formată din blocuri uriaşe de piatră, în greutate de câteva sute de tone. Cel mai mare dintre ele (numit Triliton), având dimensiunile 23,5 x 4,5 x 2,25 m</w:t>
      </w:r>
      <w:r>
        <w:rPr>
          <w:rFonts w:ascii="Bookman Old Style" w:hAnsi="Bookman Old Style" w:cs="Bookman Old Style"/>
          <w:vertAlign w:val="superscript"/>
        </w:rPr>
        <w:t>3</w:t>
      </w:r>
      <w:r>
        <w:rPr>
          <w:rFonts w:ascii="Bookman Old Style" w:hAnsi="Bookman Old Style" w:cs="Bookman Old Style"/>
        </w:rPr>
        <w:t xml:space="preserve"> şi o greutate de 820 tone, este de 50 de ori mai greu decât blocurile folosite la construcţia piramidelor egiptene. Chiar şi pentru tehnica actuală este greu să ne imaginăm cum a fost transportat de la cariera de piatră şi ridicat la înalţimea de 7 m.</w:t>
      </w:r>
    </w:p>
    <w:p w:rsidR="0052469F" w:rsidRDefault="00330101" w:rsidP="00330101">
      <w:pPr>
        <w:ind w:firstLine="360"/>
        <w:jc w:val="both"/>
        <w:rPr>
          <w:rFonts w:ascii="Bookman Old Style" w:hAnsi="Bookman Old Style" w:cs="Bookman Old Style"/>
        </w:rPr>
      </w:pPr>
      <w:r>
        <w:rPr>
          <w:rFonts w:ascii="Bookman Old Style" w:hAnsi="Bookman Old Style" w:cs="Bookman Old Style"/>
        </w:rPr>
        <w:t>Tot la Baalbek</w:t>
      </w:r>
      <w:r w:rsidR="0052469F">
        <w:rPr>
          <w:rFonts w:ascii="Bookman Old Style" w:hAnsi="Bookman Old Style" w:cs="Bookman Old Style"/>
        </w:rPr>
        <w:t xml:space="preserve"> se mai află o piatră, nedesprinsă total din pereţii carierei, care are masa de 900 tone. Poziţia sa uşor înclinată</w:t>
      </w:r>
      <w:r>
        <w:rPr>
          <w:rFonts w:ascii="Bookman Old Style" w:hAnsi="Bookman Old Style" w:cs="Bookman Old Style"/>
        </w:rPr>
        <w:t xml:space="preserve"> </w:t>
      </w:r>
      <w:r w:rsidR="0052469F">
        <w:rPr>
          <w:rFonts w:ascii="Bookman Old Style" w:hAnsi="Bookman Old Style" w:cs="Bookman Old Style"/>
        </w:rPr>
        <w:t>a fost considerată drept un argument în favoarea ipotezei lansate de adepţii S.F., conform căreia aceasta ar fi fost o rampă de lansare a navelor aşa-zis extraterestre.</w:t>
      </w:r>
      <w:r>
        <w:rPr>
          <w:rFonts w:ascii="Bookman Old Style" w:hAnsi="Bookman Old Style" w:cs="Bookman Old Style"/>
        </w:rPr>
        <w:br/>
      </w:r>
    </w:p>
    <w:p w:rsidR="0052469F" w:rsidRDefault="00330101">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categoria siturilor megalitice ale căror destinaţii probabile au fost acelea de observatoare astronomice sau de amplasamente religioase pot fi încadrate formaţiunile megalitice de la Stonehenge</w:t>
      </w:r>
      <w:r>
        <w:rPr>
          <w:rFonts w:ascii="Bookman Old Style" w:hAnsi="Bookman Old Style" w:cs="Bookman Old Style"/>
        </w:rPr>
        <w:t xml:space="preserve"> şi aleile de megaliţi de la Carn</w:t>
      </w:r>
      <w:r w:rsidR="0052469F">
        <w:rPr>
          <w:rFonts w:ascii="Bookman Old Style" w:hAnsi="Bookman Old Style" w:cs="Bookman Old Style"/>
        </w:rPr>
        <w:t>ac.</w:t>
      </w:r>
      <w:r>
        <w:rPr>
          <w:rFonts w:ascii="Bookman Old Style" w:hAnsi="Bookman Old Style" w:cs="Bookman Old Style"/>
        </w:rPr>
        <w:br/>
      </w:r>
    </w:p>
    <w:p w:rsidR="0052469F" w:rsidRPr="00330101" w:rsidRDefault="0052469F">
      <w:pPr>
        <w:jc w:val="both"/>
        <w:rPr>
          <w:rFonts w:ascii="Bookman Old Style" w:hAnsi="Bookman Old Style" w:cs="Bookman Old Style"/>
          <w:b/>
        </w:rPr>
      </w:pPr>
      <w:r w:rsidRPr="00330101">
        <w:rPr>
          <w:rFonts w:ascii="Bookman Old Style" w:hAnsi="Bookman Old Style" w:cs="Bookman Old Style"/>
          <w:b/>
        </w:rPr>
        <w:t>ALEILE DE MEGALIŢI DE LA CARNAC</w:t>
      </w:r>
      <w:r w:rsidR="00330101" w:rsidRPr="00330101">
        <w:rPr>
          <w:rFonts w:ascii="Bookman Old Style" w:hAnsi="Bookman Old Style" w:cs="Bookman Old Style"/>
          <w:b/>
        </w:rPr>
        <w:br/>
      </w:r>
    </w:p>
    <w:p w:rsidR="0052469F" w:rsidRPr="00637EA3" w:rsidRDefault="0052469F">
      <w:pPr>
        <w:ind w:firstLine="360"/>
        <w:jc w:val="both"/>
        <w:rPr>
          <w:rFonts w:ascii="Bookman Old Style" w:hAnsi="Bookman Old Style" w:cs="Bookman Old Style"/>
          <w:color w:val="FF0000"/>
        </w:rPr>
      </w:pPr>
      <w:r>
        <w:rPr>
          <w:rFonts w:ascii="Bookman Old Style" w:hAnsi="Bookman Old Style" w:cs="Bookman Old Style"/>
        </w:rPr>
        <w:t>Ansamblul de megaliţi de la Camac, cel mai mare din lume la ora actuală, se bucură de o faimă deosebită. Patru aliniamente impresionante se întind pe o distanţă de aproape 8 km, străbătând pădurile de pini ale regiunii. Micuţul cătun Le Menec, situat</w:t>
      </w:r>
      <w:r w:rsidR="00330101">
        <w:rPr>
          <w:rFonts w:ascii="Bookman Old Style" w:hAnsi="Bookman Old Style" w:cs="Bookman Old Style"/>
        </w:rPr>
        <w:t xml:space="preserve"> la aproximativ 1 km nord de Carn</w:t>
      </w:r>
      <w:r>
        <w:rPr>
          <w:rFonts w:ascii="Bookman Old Style" w:hAnsi="Bookman Old Style" w:cs="Bookman Old Style"/>
        </w:rPr>
        <w:t xml:space="preserve">ac, marchează punctul de plecare a patru alei multiple de pietre verticale. </w:t>
      </w:r>
      <w:r w:rsidR="00330101">
        <w:rPr>
          <w:rFonts w:ascii="Bookman Old Style" w:hAnsi="Bookman Old Style" w:cs="Bookman Old Style"/>
        </w:rPr>
        <w:t>În total, 11</w:t>
      </w:r>
      <w:r>
        <w:rPr>
          <w:rFonts w:ascii="Bookman Old Style" w:hAnsi="Bookman Old Style" w:cs="Bookman Old Style"/>
        </w:rPr>
        <w:t xml:space="preserve"> şiruri aproxi</w:t>
      </w:r>
      <w:r>
        <w:rPr>
          <w:rFonts w:ascii="Bookman Old Style" w:hAnsi="Bookman Old Style" w:cs="Bookman Old Style"/>
        </w:rPr>
        <w:softHyphen/>
        <w:t xml:space="preserve">mativ paralele de megaliţi, cunoscuţi sub denumirea de </w:t>
      </w:r>
      <w:r w:rsidRPr="00330101">
        <w:rPr>
          <w:rFonts w:ascii="Bookman Old Style" w:hAnsi="Bookman Old Style" w:cs="Bookman Old Style"/>
          <w:i/>
        </w:rPr>
        <w:t>menhire</w:t>
      </w:r>
      <w:r>
        <w:rPr>
          <w:rFonts w:ascii="Bookman Old Style" w:hAnsi="Bookman Old Style" w:cs="Bookman Old Style"/>
        </w:rPr>
        <w:t xml:space="preserve">, pornesc din dreptul </w:t>
      </w:r>
      <w:r>
        <w:rPr>
          <w:rFonts w:ascii="Bookman Old Style" w:hAnsi="Bookman Old Style" w:cs="Bookman Old Style"/>
        </w:rPr>
        <w:lastRenderedPageBreak/>
        <w:t>cătunului şi se îndreaptă spre est-nord-est. Se consideră că fiecare şir era alcătuit iniţial din circa 1000 de pietre şi că toate cele patru alei (</w:t>
      </w:r>
      <w:r w:rsidRPr="0068403C">
        <w:rPr>
          <w:rFonts w:ascii="Bookman Old Style" w:hAnsi="Bookman Old Style" w:cs="Bookman Old Style"/>
          <w:i/>
        </w:rPr>
        <w:t>Le Menec, Kermario, Kerlescan</w:t>
      </w:r>
      <w:r>
        <w:rPr>
          <w:rFonts w:ascii="Bookman Old Style" w:hAnsi="Bookman Old Style" w:cs="Bookman Old Style"/>
        </w:rPr>
        <w:t xml:space="preserve"> şi </w:t>
      </w:r>
      <w:r w:rsidRPr="0068403C">
        <w:rPr>
          <w:rFonts w:ascii="Bookman Old Style" w:hAnsi="Bookman Old Style" w:cs="Bookman Old Style"/>
          <w:i/>
        </w:rPr>
        <w:t xml:space="preserve">Micul </w:t>
      </w:r>
      <w:r w:rsidRPr="00197DFE">
        <w:rPr>
          <w:rFonts w:ascii="Bookman Old Style" w:hAnsi="Bookman Old Style" w:cs="Bookman Old Style"/>
          <w:i/>
          <w:color w:val="auto"/>
        </w:rPr>
        <w:t>Menec</w:t>
      </w:r>
      <w:r w:rsidRPr="00197DFE">
        <w:rPr>
          <w:rFonts w:ascii="Bookman Old Style" w:hAnsi="Bookman Old Style" w:cs="Bookman Old Style"/>
          <w:color w:val="auto"/>
        </w:rPr>
        <w:t>) erau integrate într-un unic şi superb ansambl</w:t>
      </w:r>
      <w:r w:rsidR="00197DFE" w:rsidRPr="00197DFE">
        <w:rPr>
          <w:rFonts w:ascii="Bookman Old Style" w:hAnsi="Bookman Old Style" w:cs="Bookman Old Style"/>
          <w:color w:val="auto"/>
        </w:rPr>
        <w:t>u</w:t>
      </w:r>
      <w:r w:rsidR="00197DFE" w:rsidRPr="00197DFE">
        <w:rPr>
          <w:rStyle w:val="FootnoteReference"/>
          <w:rFonts w:ascii="Bookman Old Style" w:hAnsi="Bookman Old Style" w:cs="Bookman Old Style"/>
          <w:color w:val="auto"/>
        </w:rPr>
        <w:footnoteReference w:id="42"/>
      </w:r>
      <w:r w:rsidRPr="00197DFE">
        <w:rPr>
          <w:rFonts w:ascii="Bookman Old Style" w:hAnsi="Bookman Old Style" w:cs="Bookman Old Style"/>
          <w:color w:val="auto"/>
        </w:rPr>
        <w:t>.</w:t>
      </w:r>
    </w:p>
    <w:p w:rsidR="0052469F" w:rsidRDefault="0052469F">
      <w:pPr>
        <w:ind w:firstLine="360"/>
        <w:jc w:val="both"/>
        <w:rPr>
          <w:rFonts w:ascii="Bookman Old Style" w:hAnsi="Bookman Old Style" w:cs="Bookman Old Style"/>
        </w:rPr>
      </w:pPr>
      <w:r>
        <w:rPr>
          <w:rFonts w:ascii="Bookman Old Style" w:hAnsi="Bookman Old Style" w:cs="Bookman Old Style"/>
        </w:rPr>
        <w:t>Cel mai mare dintre ansamble se află în vecinătatea</w:t>
      </w:r>
      <w:r w:rsidR="00E03E3F">
        <w:rPr>
          <w:rFonts w:ascii="Bookman Old Style" w:hAnsi="Bookman Old Style" w:cs="Bookman Old Style"/>
        </w:rPr>
        <w:t xml:space="preserve"> cătunului Le Menec de lângă Carn</w:t>
      </w:r>
      <w:r>
        <w:rPr>
          <w:rFonts w:ascii="Bookman Old Style" w:hAnsi="Bookman Old Style" w:cs="Bookman Old Style"/>
        </w:rPr>
        <w:t>ac, unde câteva din casele actuale sunt înconjurate de o elipsă alcătuită din pietre verticale aşezate unele lângă altele. Formată din 70 de megaliţi, cu o înălţime medie de 1,2 metri, această incintă are un diametru de circa 100 m, dar pare neînsemnată în comparaţie cu aleile de megaliţi din apropiere. La est de incinta din Le Menec se găsesc înălţate 1099 de pietre, dispuse în 11 alei, care se întind cât vezi cu ochii. Pietrele sunt aranjate după mărime, începând de la incintă, unde cea mai înaltă are 3,7 m înălţime. Altitudinea menhirelor scade treptat spre capătul şirului, ajungând la 0,9 m. Aleile de piatră nu sunt drepte, ci descriu o curbă care se arcuieşte uşor spre nord-est, încheindu-se cu o altă incintă de pietre, amplasată la 0,8 km de capătul şirului.</w:t>
      </w:r>
    </w:p>
    <w:p w:rsidR="0052469F" w:rsidRDefault="0052469F" w:rsidP="00197DFE">
      <w:pPr>
        <w:ind w:firstLine="360"/>
        <w:jc w:val="both"/>
        <w:rPr>
          <w:rFonts w:ascii="Bookman Old Style" w:hAnsi="Bookman Old Style" w:cs="Bookman Old Style"/>
        </w:rPr>
      </w:pPr>
      <w:r>
        <w:rPr>
          <w:rFonts w:ascii="Bookman Old Style" w:hAnsi="Bookman Old Style" w:cs="Bookman Old Style"/>
        </w:rPr>
        <w:t>Deşi aliniamentele din L</w:t>
      </w:r>
      <w:r w:rsidR="00E03E3F">
        <w:rPr>
          <w:rFonts w:ascii="Bookman Old Style" w:hAnsi="Bookman Old Style" w:cs="Bookman Old Style"/>
        </w:rPr>
        <w:t>e Menec sunt suficient de impre</w:t>
      </w:r>
      <w:r>
        <w:rPr>
          <w:rFonts w:ascii="Bookman Old Style" w:hAnsi="Bookman Old Style" w:cs="Bookman Old Style"/>
        </w:rPr>
        <w:t>sionante prin lungimea lor, la mică distanţă spre est pot fi admirate pietrele încă şi mai mari ale aleilor de megaliţi de la Kermario,</w:t>
      </w:r>
      <w:r w:rsidR="00E03E3F">
        <w:rPr>
          <w:rFonts w:ascii="Bookman Old Style" w:hAnsi="Bookman Old Style" w:cs="Bookman Old Style"/>
        </w:rPr>
        <w:t xml:space="preserve"> „sălaşul morţilor“</w:t>
      </w:r>
      <w:r>
        <w:rPr>
          <w:rFonts w:ascii="Bookman Old Style" w:hAnsi="Bookman Old Style" w:cs="Bookman Old Style"/>
        </w:rPr>
        <w:t>. Cei mai mari dintre megaliţii de aici depăşesc 7 m înălţime şi, la fel cu cei din Le Menec, descresc rapid pe măsură ce înaintezi spre capătul aliniamentului lung de 1,2 km,</w:t>
      </w:r>
      <w:r w:rsidR="00197DFE">
        <w:rPr>
          <w:rFonts w:ascii="Bookman Old Style" w:hAnsi="Bookman Old Style" w:cs="Bookman Old Style"/>
        </w:rPr>
        <w:t xml:space="preserve"> </w:t>
      </w:r>
      <w:r>
        <w:rPr>
          <w:rFonts w:ascii="Bookman Old Style" w:hAnsi="Bookman Old Style" w:cs="Bookman Old Style"/>
        </w:rPr>
        <w:t xml:space="preserve">unde trei pietre uriaşe fac unghi drept cu aleile. Cel de-al treilea aliniament de pietre se află şi </w:t>
      </w:r>
      <w:r w:rsidR="00E03E3F">
        <w:rPr>
          <w:rFonts w:ascii="Bookman Old Style" w:hAnsi="Bookman Old Style" w:cs="Bookman Old Style"/>
        </w:rPr>
        <w:t>mai spre est, lângă Kerlescan, „</w:t>
      </w:r>
      <w:r w:rsidR="00E03E3F" w:rsidRPr="00E03E3F">
        <w:rPr>
          <w:rFonts w:ascii="Bookman Old Style" w:hAnsi="Bookman Old Style" w:cs="Bookman Old Style"/>
          <w:i/>
        </w:rPr>
        <w:t>locul arderii</w:t>
      </w:r>
      <w:r>
        <w:rPr>
          <w:rFonts w:ascii="Bookman Old Style" w:hAnsi="Bookman Old Style" w:cs="Bookman Old Style"/>
        </w:rPr>
        <w:t>“. O incintă de formă aproximativ pătrată se învecinează cu 13 şiruri paralele, alcătuite din 540 de pietre. Tot spre est se găsesc, în fine, şi cele circa 100 de pietre ale aliniamentului Micul Menec, care pare să fi fost legat odinioară de ansamblul din Kerlescan.</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Cea mai importantă piatră din cadrul complexului pare să fi fost megalitul, astăzi spart, cunoscut sub numele de </w:t>
      </w:r>
      <w:r w:rsidRPr="00E03E3F">
        <w:rPr>
          <w:rFonts w:ascii="Bookman Old Style" w:hAnsi="Bookman Old Style" w:cs="Bookman Old Style"/>
          <w:i/>
        </w:rPr>
        <w:t xml:space="preserve">Er </w:t>
      </w:r>
      <w:r w:rsidRPr="00E03E3F">
        <w:rPr>
          <w:rFonts w:ascii="Bookman Old Style" w:hAnsi="Bookman Old Style" w:cs="Bookman Old Style"/>
          <w:i/>
        </w:rPr>
        <w:lastRenderedPageBreak/>
        <w:t>Grah (Piatra Zânelor)</w:t>
      </w:r>
      <w:r>
        <w:rPr>
          <w:rFonts w:ascii="Bookman Old Style" w:hAnsi="Bookman Old Style" w:cs="Bookman Old Style"/>
        </w:rPr>
        <w:t xml:space="preserve"> sau </w:t>
      </w:r>
      <w:r w:rsidRPr="00E03E3F">
        <w:rPr>
          <w:rFonts w:ascii="Bookman Old Style" w:hAnsi="Bookman Old Style" w:cs="Bookman Old Style"/>
          <w:i/>
        </w:rPr>
        <w:t>Marele Menhir Spart</w:t>
      </w:r>
      <w:r>
        <w:rPr>
          <w:rFonts w:ascii="Bookman Old Style" w:hAnsi="Bookman Old Style" w:cs="Bookman Old Style"/>
        </w:rPr>
        <w:t>. Cele patru bucăţi uriaşe în care s-a sfărâmat menhirul zac la extremitatea unui fost tumul de lângă Locmariaquer, locul unde menhirul s-a prăbuşit în urma cutremu</w:t>
      </w:r>
      <w:r>
        <w:rPr>
          <w:rFonts w:ascii="Bookman Old Style" w:hAnsi="Bookman Old Style" w:cs="Bookman Old Style"/>
        </w:rPr>
        <w:softHyphen/>
        <w:t>rului din 1722. Măsurând iniţial peste 20 de metri înălţime, trans</w:t>
      </w:r>
      <w:r>
        <w:rPr>
          <w:rFonts w:ascii="Bookman Old Style" w:hAnsi="Bookman Old Style" w:cs="Bookman Old Style"/>
        </w:rPr>
        <w:softHyphen/>
        <w:t>portarea şi ridicarea pe verticală a acestei stânci de 350 de tone ar putea crea probleme deosebite chiar şi pentru tehnica actuală. Deşi realizarea acestor impresionante construcţii a necesitat un volum uriaş de muncă, motivaţia care a stat la baza ridicării ansamblului monolitic nu a putut fi încă descifrată. Ştiinţa actuală atribuie acestor blocuri diferite utilităţi: monumente funerare, observatoare astro</w:t>
      </w:r>
      <w:r>
        <w:rPr>
          <w:rFonts w:ascii="Bookman Old Style" w:hAnsi="Bookman Old Style" w:cs="Bookman Old Style"/>
        </w:rPr>
        <w:softHyphen/>
        <w:t>nomice</w:t>
      </w:r>
      <w:r w:rsidR="00E03E3F">
        <w:rPr>
          <w:rFonts w:ascii="Bookman Old Style" w:hAnsi="Bookman Old Style" w:cs="Bookman Old Style"/>
        </w:rPr>
        <w:t xml:space="preserve"> sau obiecte de cult, însă nici</w:t>
      </w:r>
      <w:r>
        <w:rPr>
          <w:rFonts w:ascii="Bookman Old Style" w:hAnsi="Bookman Old Style" w:cs="Bookman Old Style"/>
        </w:rPr>
        <w:t>unul dintre ele nu prezintă argumente hotărâtoare.</w:t>
      </w:r>
      <w:r w:rsidR="00E03E3F">
        <w:rPr>
          <w:rFonts w:ascii="Bookman Old Style" w:hAnsi="Bookman Old Style" w:cs="Bookman Old Style"/>
        </w:rPr>
        <w:br/>
      </w:r>
    </w:p>
    <w:p w:rsidR="0052469F" w:rsidRDefault="00E03E3F">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afară de siturile megalitice care pot fi încadrate cu o anumită marjă de eroare într-o anumită grupă, există unele construcţii care </w:t>
      </w:r>
      <w:r>
        <w:rPr>
          <w:rFonts w:ascii="Bookman Old Style" w:hAnsi="Bookman Old Style" w:cs="Bookman Old Style"/>
        </w:rPr>
        <w:t>nu pot fi sistematizate în nici</w:t>
      </w:r>
      <w:r w:rsidR="0052469F">
        <w:rPr>
          <w:rFonts w:ascii="Bookman Old Style" w:hAnsi="Bookman Old Style" w:cs="Bookman Old Style"/>
        </w:rPr>
        <w:t>una din categoriile prezentate anterior. Pentru exemplificare voi prezenta cazul reprezentativ al sferelor gigantice din Costa Rica.</w:t>
      </w:r>
      <w:r>
        <w:rPr>
          <w:rFonts w:ascii="Bookman Old Style" w:hAnsi="Bookman Old Style" w:cs="Bookman Old Style"/>
        </w:rPr>
        <w:br/>
      </w:r>
    </w:p>
    <w:p w:rsidR="0052469F" w:rsidRPr="00E03E3F" w:rsidRDefault="0052469F">
      <w:pPr>
        <w:jc w:val="both"/>
        <w:rPr>
          <w:rFonts w:ascii="Bookman Old Style" w:hAnsi="Bookman Old Style" w:cs="Bookman Old Style"/>
          <w:b/>
        </w:rPr>
      </w:pPr>
      <w:r w:rsidRPr="00E03E3F">
        <w:rPr>
          <w:rFonts w:ascii="Bookman Old Style" w:hAnsi="Bookman Old Style" w:cs="Bookman Old Style"/>
          <w:b/>
        </w:rPr>
        <w:t>SFERELE DE PIATRĂ</w:t>
      </w:r>
      <w:r w:rsidR="00E03E3F" w:rsidRPr="00E03E3F">
        <w:rPr>
          <w:rFonts w:ascii="Bookman Old Style" w:hAnsi="Bookman Old Style" w:cs="Bookman Old Style"/>
          <w:b/>
        </w:rPr>
        <w:br/>
      </w:r>
    </w:p>
    <w:p w:rsidR="0052469F" w:rsidRDefault="00E03E3F">
      <w:pPr>
        <w:ind w:firstLine="360"/>
        <w:jc w:val="both"/>
        <w:rPr>
          <w:rFonts w:ascii="Bookman Old Style" w:hAnsi="Bookman Old Style" w:cs="Bookman Old Style"/>
        </w:rPr>
      </w:pPr>
      <w:r w:rsidRPr="00E60887">
        <w:rPr>
          <w:rFonts w:ascii="Bookman Old Style" w:hAnsi="Bookman Old Style" w:cs="Bookman Old Style"/>
          <w:color w:val="auto"/>
        </w:rPr>
        <w:t>Î</w:t>
      </w:r>
      <w:r w:rsidR="0052469F" w:rsidRPr="00E60887">
        <w:rPr>
          <w:rFonts w:ascii="Bookman Old Style" w:hAnsi="Bookman Old Style" w:cs="Bookman Old Style"/>
          <w:color w:val="auto"/>
        </w:rPr>
        <w:t>n anul 1940, profesorul Marcel Homet a descoperit în nordul Braziliei, de-a lungul cursului superior al fluviului Rio Branco, un ou gigantic cioplit în piatră, posibil a constitui opera mai multor generaţii. Era lung de 100 metri şi lat de 30 de metri, iar localnicii îi spuneau</w:t>
      </w:r>
      <w:r w:rsidR="00E60887" w:rsidRPr="00E60887">
        <w:rPr>
          <w:rFonts w:ascii="Bookman Old Style" w:hAnsi="Bookman Old Style" w:cs="Bookman Old Style"/>
          <w:color w:val="auto"/>
        </w:rPr>
        <w:t xml:space="preserve"> </w:t>
      </w:r>
      <w:r w:rsidR="0052469F" w:rsidRPr="00E60887">
        <w:rPr>
          <w:rFonts w:ascii="Bookman Old Style" w:hAnsi="Bookman Old Style" w:cs="Bookman Old Style"/>
          <w:i/>
          <w:color w:val="auto"/>
        </w:rPr>
        <w:t>piedra pintada</w:t>
      </w:r>
      <w:r w:rsidR="0052469F" w:rsidRPr="00E60887">
        <w:rPr>
          <w:rFonts w:ascii="Bookman Old Style" w:hAnsi="Bookman Old Style" w:cs="Bookman Old Style"/>
          <w:color w:val="auto"/>
        </w:rPr>
        <w:t>. Suprafaţa lui era aco</w:t>
      </w:r>
      <w:r w:rsidR="00E60887" w:rsidRPr="00E60887">
        <w:rPr>
          <w:rFonts w:ascii="Bookman Old Style" w:hAnsi="Bookman Old Style" w:cs="Bookman Old Style"/>
          <w:color w:val="auto"/>
        </w:rPr>
        <w:t>perită, pe o întindere de 600 m</w:t>
      </w:r>
      <w:r w:rsidR="00E60887" w:rsidRPr="00E60887">
        <w:rPr>
          <w:rFonts w:ascii="Bookman Old Style" w:hAnsi="Bookman Old Style" w:cs="Bookman Old Style"/>
          <w:color w:val="auto"/>
          <w:vertAlign w:val="superscript"/>
        </w:rPr>
        <w:t>2</w:t>
      </w:r>
      <w:r w:rsidR="0052469F" w:rsidRPr="00E60887">
        <w:rPr>
          <w:rFonts w:ascii="Bookman Old Style" w:hAnsi="Bookman Old Style" w:cs="Bookman Old Style"/>
          <w:color w:val="auto"/>
        </w:rPr>
        <w:t>, cu diverse desene</w:t>
      </w:r>
      <w:r w:rsidR="0052469F">
        <w:rPr>
          <w:rFonts w:ascii="Bookman Old Style" w:hAnsi="Bookman Old Style" w:cs="Bookman Old Style"/>
        </w:rPr>
        <w:t xml:space="preserve"> simbolice, presupuse a avea semni</w:t>
      </w:r>
      <w:r w:rsidR="0052469F">
        <w:rPr>
          <w:rFonts w:ascii="Bookman Old Style" w:hAnsi="Bookman Old Style" w:cs="Bookman Old Style"/>
        </w:rPr>
        <w:softHyphen/>
        <w:t>ficaţie astronomică sau astrologică. La scurt timp, arheologul Doris Z.</w:t>
      </w:r>
      <w:r w:rsidR="00E60887">
        <w:rPr>
          <w:rFonts w:ascii="Bookman Old Style" w:hAnsi="Bookman Old Style" w:cs="Bookman Old Style"/>
        </w:rPr>
        <w:t xml:space="preserve"> </w:t>
      </w:r>
      <w:r w:rsidR="0052469F">
        <w:rPr>
          <w:rFonts w:ascii="Bookman Old Style" w:hAnsi="Bookman Old Style" w:cs="Bookman Old Style"/>
        </w:rPr>
        <w:t>Stone a descoperit în Costa Rica sute de sfere de piatră, cu dimensiuni cuprinse între câţiva decimetri şi câţiva metri, răspândite în cele mai neaşteptate locuri şi realizate cu o precizie uimitoare. Cea mai mare sferă descoperită până în prezent cântăreşte 16 tone şi este folosită pentru decorarea oraşului San Jose.</w:t>
      </w:r>
    </w:p>
    <w:p w:rsidR="0052469F" w:rsidRDefault="00E60887" w:rsidP="00E60887">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legătură cu originea pietrelor au fost vehiculate două </w:t>
      </w:r>
      <w:r w:rsidR="0052469F">
        <w:rPr>
          <w:rFonts w:ascii="Bookman Old Style" w:hAnsi="Bookman Old Style" w:cs="Bookman Old Style"/>
        </w:rPr>
        <w:lastRenderedPageBreak/>
        <w:t>teorii.</w:t>
      </w:r>
      <w:r>
        <w:rPr>
          <w:rFonts w:ascii="Bookman Old Style" w:hAnsi="Bookman Old Style" w:cs="Bookman Old Style"/>
        </w:rPr>
        <w:t xml:space="preserve"> </w:t>
      </w:r>
      <w:r w:rsidR="0052469F">
        <w:rPr>
          <w:rFonts w:ascii="Bookman Old Style" w:hAnsi="Bookman Old Style" w:cs="Bookman Old Style"/>
        </w:rPr>
        <w:t>Una din ele susţinea că în sfere este ascuns aur, ceea ce a dus la distrugerea multora dintre obiecte, iar a doua a fost lansată de oamenii de ştiinţă, care afirmau că sferele au apărut prin rostogolirea pe pantele vulcanilor a unui miez dur, ce a crescut progresiv prin învelirea lui cu lavă, asemeni unui bulgăre de zăpadă. E drept că în câteva cazuri ar fi putut apare o sferă perfect geometrică, însă numărul foarte mare de obiecte găsite contrazice şansele probabi</w:t>
      </w:r>
      <w:r w:rsidR="0052469F">
        <w:rPr>
          <w:rFonts w:ascii="Bookman Old Style" w:hAnsi="Bookman Old Style" w:cs="Bookman Old Style"/>
        </w:rPr>
        <w:softHyphen/>
        <w:t>listice ale unei formări naturale. Ca să nu mai amintim că acestea sunt amplasate în locuri aflate la mare distanţă de poalele vulcanilor, cum sunt, de exemplu, atât cele situate pe litoral, în Golful Dulce, aliniate după o linie perfect dreaptă, cât şi cele din pădurile virgine mocirloase din zona de câmpie.</w:t>
      </w:r>
    </w:p>
    <w:p w:rsidR="0052469F" w:rsidRDefault="0052469F">
      <w:pPr>
        <w:ind w:firstLine="360"/>
        <w:jc w:val="both"/>
        <w:rPr>
          <w:rFonts w:ascii="Bookman Old Style" w:hAnsi="Bookman Old Style" w:cs="Bookman Old Style"/>
        </w:rPr>
      </w:pPr>
      <w:r>
        <w:rPr>
          <w:rFonts w:ascii="Bookman Old Style" w:hAnsi="Bookman Old Style" w:cs="Bookman Old Style"/>
        </w:rPr>
        <w:t>Două sfere uriaşe se află pe insula Camaronal, iar multe altele au fost descoperite pe vârfurile muntoase ale lanţului Cordillera Brunquera. Băştinaşii le spun mingi cereşti, însă teoria folosirii acestora la celebrarea cultului Soarelui nu este probabilă, deoarece toate civilizaţiile Americii Centrale şi de Sud adorau Soarele sub forma unui disc strălucitor şi nu a unei sfere. Sferele costaricane, rezultate în urma prelucrării unor blocuri de granit în greutate de până la 24 de tone, sunt amplasate după o anumită schemă, iar transportarea lor pe terenuri noroioase, umede sau accidentate, eventual pe pante, a ridicat o problemă deosebită. Carierele de piatră din care trebuie să fi provenit materia primă n-au fost descoperite nicăieri, deşi Costa Rica se află într-o zonă de vulcani activi.</w:t>
      </w:r>
      <w:r w:rsidR="00216E00">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Deşi ritmul descoperirilor din domeniul siturilor megalitice este extrem de lent, contribuţia adusă de noile investigaţii la îmbogăţirea imaginii noastre despre activitatea civilizaţiilor ce au existat în trecutul îndepărtat al omenirii poate fi semnificativă. Iată câteva exemple concludente.</w:t>
      </w:r>
      <w:r w:rsidR="00216E00">
        <w:rPr>
          <w:rFonts w:ascii="Bookman Old Style" w:hAnsi="Bookman Old Style" w:cs="Bookman Old Style"/>
        </w:rPr>
        <w:br/>
      </w:r>
    </w:p>
    <w:p w:rsidR="0052469F" w:rsidRPr="00216E00" w:rsidRDefault="0052469F">
      <w:pPr>
        <w:jc w:val="both"/>
        <w:rPr>
          <w:rFonts w:ascii="Bookman Old Style" w:hAnsi="Bookman Old Style" w:cs="Bookman Old Style"/>
          <w:b/>
        </w:rPr>
      </w:pPr>
      <w:r w:rsidRPr="00216E00">
        <w:rPr>
          <w:rFonts w:ascii="Bookman Old Style" w:hAnsi="Bookman Old Style" w:cs="Bookman Old Style"/>
          <w:b/>
        </w:rPr>
        <w:t>ALTE SITURI MEGALITICE</w:t>
      </w:r>
      <w:r w:rsidR="00216E00" w:rsidRPr="00216E00">
        <w:rPr>
          <w:rFonts w:ascii="Bookman Old Style" w:hAnsi="Bookman Old Style" w:cs="Bookman Old Style"/>
          <w:b/>
        </w:rPr>
        <w:br/>
      </w:r>
    </w:p>
    <w:p w:rsidR="0052469F" w:rsidRPr="009D0B28" w:rsidRDefault="001F3939">
      <w:pPr>
        <w:ind w:firstLine="360"/>
        <w:jc w:val="both"/>
        <w:rPr>
          <w:rFonts w:ascii="Bookman Old Style" w:hAnsi="Bookman Old Style" w:cs="Bookman Old Style"/>
          <w:color w:val="auto"/>
        </w:rPr>
      </w:pPr>
      <w:r>
        <w:rPr>
          <w:rFonts w:ascii="Bookman Old Style" w:hAnsi="Bookman Old Style" w:cs="Bookman Old Style"/>
        </w:rPr>
        <w:t>Î</w:t>
      </w:r>
      <w:r w:rsidR="0052469F">
        <w:rPr>
          <w:rFonts w:ascii="Bookman Old Style" w:hAnsi="Bookman Old Style" w:cs="Bookman Old Style"/>
        </w:rPr>
        <w:t xml:space="preserve">n </w:t>
      </w:r>
      <w:r w:rsidR="0052469F" w:rsidRPr="001F3939">
        <w:rPr>
          <w:rFonts w:ascii="Bookman Old Style" w:hAnsi="Bookman Old Style" w:cs="Bookman Old Style"/>
          <w:i/>
        </w:rPr>
        <w:t>Valea Morţii</w:t>
      </w:r>
      <w:r w:rsidR="0052469F">
        <w:rPr>
          <w:rFonts w:ascii="Bookman Old Style" w:hAnsi="Bookman Old Style" w:cs="Bookman Old Style"/>
        </w:rPr>
        <w:t xml:space="preserve">, zonă din sudul deşertului Nevada, a fost descoperită o masivă construcţie centrală, în jurul căreia zac </w:t>
      </w:r>
      <w:r w:rsidR="0052469F">
        <w:rPr>
          <w:rFonts w:ascii="Bookman Old Style" w:hAnsi="Bookman Old Style" w:cs="Bookman Old Style"/>
        </w:rPr>
        <w:lastRenderedPageBreak/>
        <w:t>ruinele unei cetăţi care are circa o milă lungime. Existenţa blocurilor vitrifiate atestă producerea unei teribile calamităţi. Ruinele, topite parcă de o fantasti</w:t>
      </w:r>
      <w:r>
        <w:rPr>
          <w:rFonts w:ascii="Bookman Old Style" w:hAnsi="Bookman Old Style" w:cs="Bookman Old Style"/>
        </w:rPr>
        <w:t>că temperatură, nu au însă nici</w:t>
      </w:r>
      <w:r w:rsidR="0052469F">
        <w:rPr>
          <w:rFonts w:ascii="Bookman Old Style" w:hAnsi="Bookman Old Style" w:cs="Bookman Old Style"/>
        </w:rPr>
        <w:t xml:space="preserve">o legătură cu exploziile nucleare efectuate în poligonul Pentagonului. Descrierea lor a fost făcută pentru prima oară în 1850, de Ives William Walker, dată la care oamenii nu cunoşteau efectele teribilei arme a secolului XX, aşa încât </w:t>
      </w:r>
      <w:r w:rsidR="0052469F" w:rsidRPr="009D0B28">
        <w:rPr>
          <w:rFonts w:ascii="Bookman Old Style" w:hAnsi="Bookman Old Style" w:cs="Bookman Old Style"/>
          <w:color w:val="auto"/>
        </w:rPr>
        <w:t>ofiţerul a atribuit dezastrul unei erupţii vulcanic</w:t>
      </w:r>
      <w:r w:rsidR="00E02539" w:rsidRPr="009D0B28">
        <w:rPr>
          <w:rFonts w:ascii="Bookman Old Style" w:hAnsi="Bookman Old Style" w:cs="Bookman Old Style"/>
          <w:color w:val="auto"/>
        </w:rPr>
        <w:t>e</w:t>
      </w:r>
      <w:r w:rsidR="00E02539" w:rsidRPr="009D0B28">
        <w:rPr>
          <w:rStyle w:val="FootnoteReference"/>
          <w:rFonts w:ascii="Bookman Old Style" w:hAnsi="Bookman Old Style" w:cs="Bookman Old Style"/>
          <w:color w:val="auto"/>
        </w:rPr>
        <w:footnoteReference w:id="43"/>
      </w:r>
      <w:r w:rsidR="0052469F" w:rsidRPr="009D0B28">
        <w:rPr>
          <w:rFonts w:ascii="Bookman Old Style" w:hAnsi="Bookman Old Style" w:cs="Bookman Old Style"/>
          <w:color w:val="auto"/>
        </w:rPr>
        <w:t>.</w:t>
      </w:r>
    </w:p>
    <w:p w:rsidR="0052469F" w:rsidRDefault="001F3939">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centrul oraşului, adevărat Pompei american, se ridică o stâncă înaltă de 20-30 de picioare (6-9 m), ce poartă încă urmele con</w:t>
      </w:r>
      <w:r w:rsidR="0052469F">
        <w:rPr>
          <w:rFonts w:ascii="Bookman Old Style" w:hAnsi="Bookman Old Style" w:cs="Bookman Old Style"/>
        </w:rPr>
        <w:softHyphen/>
        <w:t>strucţiei ciclopice din care provine. Extremitatea sudică a edificiului pare s</w:t>
      </w:r>
      <w:r>
        <w:rPr>
          <w:rFonts w:ascii="Bookman Old Style" w:hAnsi="Bookman Old Style" w:cs="Bookman Old Style"/>
        </w:rPr>
        <w:t>coasă dintr-un furnal, roca ce-l</w:t>
      </w:r>
      <w:r w:rsidR="0052469F">
        <w:rPr>
          <w:rFonts w:ascii="Bookman Old Style" w:hAnsi="Bookman Old Style" w:cs="Bookman Old Style"/>
        </w:rPr>
        <w:t xml:space="preserve"> susţine purtând şi ea urme de fuziune. Planul străzilor şi alineamentul caselor sunt încă vizibile, iar în împrejurimi există numeroase ansambluri similare. Neobişnuit este şi faptul</w:t>
      </w:r>
      <w:r>
        <w:rPr>
          <w:rFonts w:ascii="Bookman Old Style" w:hAnsi="Bookman Old Style" w:cs="Bookman Old Style"/>
        </w:rPr>
        <w:t xml:space="preserve"> că indienii nu au păstrat nici</w:t>
      </w:r>
      <w:r w:rsidR="0052469F">
        <w:rPr>
          <w:rFonts w:ascii="Bookman Old Style" w:hAnsi="Bookman Old Style" w:cs="Bookman Old Style"/>
        </w:rPr>
        <w:t>o tradiţie relativ la societăţile umane care au existat cândva în această regiune şi nu ştiu nimic despre istoria ruinelor. De obicei, terenul din zona de acţiune a vulcanilor este deosebit de fertil, dar Valea Morţii este sterilă. Acolo, din vremuri imemoriale, nu a crescut nici măcar un fir de iarbă.</w:t>
      </w:r>
    </w:p>
    <w:p w:rsidR="0052469F" w:rsidRDefault="001F3939">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ntre anii 1790 şi 1810, primii colonişti sosiţi în viitorul stat Ohio (SUA) au fost surprinşi să găsească în regiune ruinele a circa 100 de cetăţi cu ziduri groase, realizate din blocuri de piatră, cetăţi abandonate în vârful unor înălţimi greu accesibile. Urmele lor mai pot fi văzute şi astăzi la </w:t>
      </w:r>
      <w:r w:rsidR="0052469F" w:rsidRPr="001F3939">
        <w:rPr>
          <w:rFonts w:ascii="Bookman Old Style" w:hAnsi="Bookman Old Style" w:cs="Bookman Old Style"/>
          <w:i/>
        </w:rPr>
        <w:t>Fort Hill</w:t>
      </w:r>
      <w:r w:rsidR="0052469F">
        <w:rPr>
          <w:rFonts w:ascii="Bookman Old Style" w:hAnsi="Bookman Old Style" w:cs="Bookman Old Style"/>
        </w:rPr>
        <w:t xml:space="preserve">, </w:t>
      </w:r>
      <w:r w:rsidR="0052469F" w:rsidRPr="001F3939">
        <w:rPr>
          <w:rFonts w:ascii="Bookman Old Style" w:hAnsi="Bookman Old Style" w:cs="Bookman Old Style"/>
          <w:i/>
        </w:rPr>
        <w:t>Spruce Hill</w:t>
      </w:r>
      <w:r w:rsidR="0052469F">
        <w:rPr>
          <w:rFonts w:ascii="Bookman Old Style" w:hAnsi="Bookman Old Style" w:cs="Bookman Old Style"/>
        </w:rPr>
        <w:t xml:space="preserve"> şi </w:t>
      </w:r>
      <w:r w:rsidR="0052469F" w:rsidRPr="001F3939">
        <w:rPr>
          <w:rFonts w:ascii="Bookman Old Style" w:hAnsi="Bookman Old Style" w:cs="Bookman Old Style"/>
          <w:i/>
        </w:rPr>
        <w:t>Glenford Fort</w:t>
      </w:r>
      <w:r w:rsidR="0052469F">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La Rockwall, Texas, datorită efectelor timpului, rămăşiţele unor construcţii ciclopice par simple</w:t>
      </w:r>
      <w:r w:rsidR="00495CAF">
        <w:rPr>
          <w:rFonts w:ascii="Bookman Old Style" w:hAnsi="Bookman Old Style" w:cs="Bookman Old Style"/>
        </w:rPr>
        <w:t xml:space="preserve"> bucăţi de stâncă naturale, dar</w:t>
      </w:r>
      <w:r>
        <w:rPr>
          <w:rFonts w:ascii="Bookman Old Style" w:hAnsi="Bookman Old Style" w:cs="Bookman Old Style"/>
        </w:rPr>
        <w:t xml:space="preserve"> cercetate atent, s-a observat că sunt formate din blocuri ordonat aşezate şi legate cu un liant a cărui compoziţie nu a fost încă stabilită. Patru dintre ele poartă chiar semne ciudate, asemănătoare unei scrieri necunoscute. Surprins de aspectul lor, un cercetător a afirmat chiar că ruinele seamănă teribil de mult cu cele ale cetăţilor arse descoperite în Africa de Nord şi Orientul Mijlociu.</w:t>
      </w:r>
    </w:p>
    <w:p w:rsidR="0052469F" w:rsidRDefault="00495CAF">
      <w:pPr>
        <w:ind w:firstLine="360"/>
        <w:jc w:val="both"/>
        <w:rPr>
          <w:rFonts w:ascii="Bookman Old Style" w:hAnsi="Bookman Old Style" w:cs="Bookman Old Style"/>
        </w:rPr>
      </w:pPr>
      <w:r>
        <w:rPr>
          <w:rFonts w:ascii="Bookman Old Style" w:hAnsi="Bookman Old Style" w:cs="Bookman Old Style"/>
        </w:rPr>
        <w:lastRenderedPageBreak/>
        <w:t>Î</w:t>
      </w:r>
      <w:r w:rsidR="0052469F">
        <w:rPr>
          <w:rFonts w:ascii="Bookman Old Style" w:hAnsi="Bookman Old Style" w:cs="Bookman Old Style"/>
        </w:rPr>
        <w:t>n 1947, un seism a provocat o falie în versantul unui munte din Paraguay, dezvăluind un perete interior prelucrat, înalt de circa 36 de metri şi care se întindea pe o distanţă de aproape o milă.</w:t>
      </w:r>
    </w:p>
    <w:p w:rsidR="0052469F" w:rsidRDefault="0052469F">
      <w:pPr>
        <w:ind w:firstLine="360"/>
        <w:jc w:val="both"/>
        <w:rPr>
          <w:rFonts w:ascii="Bookman Old Style" w:hAnsi="Bookman Old Style" w:cs="Bookman Old Style"/>
        </w:rPr>
      </w:pPr>
      <w:r>
        <w:rPr>
          <w:rFonts w:ascii="Bookman Old Style" w:hAnsi="Bookman Old Style" w:cs="Bookman Old Style"/>
        </w:rPr>
        <w:t>Construcţii similare pot fi întâlnite şi la 50 de km nord de Rope River. Despre acestea, legenda spune că ar fi opera membrilor unei rase albe, care a trăit în Australia cu mii de ani în urmă. De asemenea, în timpul celui de-al doilea război mondial, piloţii americani au identificat în China, la circa 60 km de Sian-Fu, provincia Shensi, câteva piramide uriaşe construite din pământ, ce aveau înălţimi cam de două ori mai înalte decât cele din Egipt şi latura bazei de circa 450 de metri. Datele nu au fost date publicităţii.</w:t>
      </w:r>
    </w:p>
    <w:p w:rsidR="0052469F" w:rsidRDefault="0052469F" w:rsidP="00857123">
      <w:pPr>
        <w:ind w:firstLine="360"/>
        <w:jc w:val="both"/>
        <w:rPr>
          <w:rFonts w:ascii="Bookman Old Style" w:hAnsi="Bookman Old Style" w:cs="Bookman Old Style"/>
        </w:rPr>
      </w:pPr>
      <w:r>
        <w:rPr>
          <w:rFonts w:ascii="Bookman Old Style" w:hAnsi="Bookman Old Style" w:cs="Bookman Old Style"/>
        </w:rPr>
        <w:t>Cu mult înainte ca Parthenonul să fie construit pe Acropole, lângă Atena, acolo existau structuri de dimensiuni ciclopice pro</w:t>
      </w:r>
      <w:r>
        <w:rPr>
          <w:rFonts w:ascii="Bookman Old Style" w:hAnsi="Bookman Old Style" w:cs="Bookman Old Style"/>
        </w:rPr>
        <w:softHyphen/>
        <w:t>venite dintr-o epocă anterioară, iar în Rhodesia (Africa de Sud-Est), se înalţă inexplicabilul complex de clădiri din Zimbabwe, despre</w:t>
      </w:r>
      <w:r w:rsidR="00857123">
        <w:rPr>
          <w:rFonts w:ascii="Bookman Old Style" w:hAnsi="Bookman Old Style" w:cs="Bookman Old Style"/>
        </w:rPr>
        <w:t xml:space="preserve"> </w:t>
      </w:r>
      <w:r>
        <w:rPr>
          <w:rFonts w:ascii="Bookman Old Style" w:hAnsi="Bookman Old Style" w:cs="Bookman Old Style"/>
        </w:rPr>
        <w:t xml:space="preserve">care s-a crezut că ar fi palat/templu/fortăreaţă sau chiar minele de aur ale regelui Solomon. Este realizat în totalitate din piatră tăiată, </w:t>
      </w:r>
      <w:r w:rsidR="00F00B54">
        <w:rPr>
          <w:rFonts w:ascii="Bookman Old Style" w:hAnsi="Bookman Old Style" w:cs="Bookman Old Style"/>
        </w:rPr>
        <w:t>într-o zonă unde piatra taiată –</w:t>
      </w:r>
      <w:r>
        <w:rPr>
          <w:rFonts w:ascii="Bookman Old Style" w:hAnsi="Bookman Old Style" w:cs="Bookman Old Style"/>
        </w:rPr>
        <w:t xml:space="preserve"> probabil fiindcă nu a fost necesară</w:t>
      </w:r>
    </w:p>
    <w:p w:rsidR="0052469F" w:rsidRDefault="00F00B54">
      <w:pPr>
        <w:tabs>
          <w:tab w:val="left" w:pos="215"/>
        </w:tabs>
        <w:jc w:val="both"/>
        <w:rPr>
          <w:rFonts w:ascii="Bookman Old Style" w:hAnsi="Bookman Old Style" w:cs="Bookman Old Style"/>
        </w:rPr>
      </w:pPr>
      <w:r>
        <w:rPr>
          <w:rFonts w:ascii="Bookman Old Style" w:hAnsi="Bookman Old Style" w:cs="Bookman Old Style"/>
        </w:rPr>
        <w:t>–</w:t>
      </w:r>
      <w:r w:rsidR="0052469F">
        <w:rPr>
          <w:rFonts w:ascii="Bookman Old Style" w:hAnsi="Bookman Old Style" w:cs="Bookman Old Style"/>
        </w:rPr>
        <w:tab/>
        <w:t>nu a fost niciodată folosită.</w:t>
      </w:r>
      <w:r w:rsidR="00D44D8A">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O altă categorie de argumente care vin în sprijinul teoriei evoluţiei ciclice a omenirii o constituie mărturiile istorice ce do</w:t>
      </w:r>
      <w:r>
        <w:rPr>
          <w:rFonts w:ascii="Bookman Old Style" w:hAnsi="Bookman Old Style" w:cs="Bookman Old Style"/>
        </w:rPr>
        <w:softHyphen/>
        <w:t>vedesc posibilitatea accesului civilizaţiilor ancestrale la nivele şti</w:t>
      </w:r>
      <w:r>
        <w:rPr>
          <w:rFonts w:ascii="Bookman Old Style" w:hAnsi="Bookman Old Style" w:cs="Bookman Old Style"/>
        </w:rPr>
        <w:softHyphen/>
        <w:t>inţifice şi tehnologice superioare sau în orice caz comparabile cu cel</w:t>
      </w:r>
      <w:r w:rsidR="00D44D8A">
        <w:rPr>
          <w:rFonts w:ascii="Bookman Old Style" w:hAnsi="Bookman Old Style" w:cs="Bookman Old Style"/>
        </w:rPr>
        <w:t xml:space="preserve"> atins de actuala civilizaţie. Î</w:t>
      </w:r>
      <w:r>
        <w:rPr>
          <w:rFonts w:ascii="Bookman Old Style" w:hAnsi="Bookman Old Style" w:cs="Bookman Old Style"/>
        </w:rPr>
        <w:t>n mod paradoxal, dezvoltarea tehnico-ştiinţifică nu a redus cu nimic ignoranţa caracteristică spiritului uman, fapt ce explică,</w:t>
      </w:r>
      <w:r w:rsidR="00B7382A">
        <w:rPr>
          <w:rFonts w:ascii="Bookman Old Style" w:hAnsi="Bookman Old Style" w:cs="Bookman Old Style"/>
        </w:rPr>
        <w:br/>
      </w:r>
      <w:r>
        <w:rPr>
          <w:rFonts w:ascii="Bookman Old Style" w:hAnsi="Bookman Old Style" w:cs="Bookman Old Style"/>
        </w:rPr>
        <w:t>într-un anumit grad, de ce a fost acceptată cu atâta uşurinţă ideea conform căreia actuala civilizaţie este unica ce a reuşit să iasă din planul animalităţii şi să creeze instrumente de lucru eficiente, care să îi permită să stăpânească într-o anumită măsură capricioasele fenomene ale naturii. Legende, fapte consemnate în cronici şi dovezi materiale sugerează folosirea unor tehnici avansate cu multe mii de ani înaintea epocii contem</w:t>
      </w:r>
      <w:r>
        <w:rPr>
          <w:rFonts w:ascii="Bookman Old Style" w:hAnsi="Bookman Old Style" w:cs="Bookman Old Style"/>
        </w:rPr>
        <w:softHyphen/>
        <w:t xml:space="preserve">porane: realizarea de dispozitive optice, </w:t>
      </w:r>
      <w:r>
        <w:rPr>
          <w:rFonts w:ascii="Bookman Old Style" w:hAnsi="Bookman Old Style" w:cs="Bookman Old Style"/>
        </w:rPr>
        <w:lastRenderedPageBreak/>
        <w:t>generarea luminii artificiale, prelucrarea la rece a metalelor şi a pietrei, folosirea curentului electric şi a energiei nucleare, utilizarea aparatelor de zbor şi a rachetelor, aplicarea unor metode cartografice evoluate, precum şi realizarea de dispozitive mecanice de înaltă precizie.</w:t>
      </w:r>
      <w:r w:rsidR="00B7382A">
        <w:rPr>
          <w:rFonts w:ascii="Bookman Old Style" w:hAnsi="Bookman Old Style" w:cs="Bookman Old Style"/>
        </w:rPr>
        <w:br/>
      </w:r>
    </w:p>
    <w:p w:rsidR="0052469F" w:rsidRPr="00F80CC2" w:rsidRDefault="00B7382A">
      <w:pPr>
        <w:tabs>
          <w:tab w:val="left" w:pos="1074"/>
        </w:tabs>
        <w:jc w:val="both"/>
        <w:rPr>
          <w:rFonts w:ascii="Bookman Old Style" w:hAnsi="Bookman Old Style" w:cs="Bookman Old Style"/>
          <w:b/>
          <w:i/>
          <w:sz w:val="28"/>
          <w:szCs w:val="28"/>
        </w:rPr>
      </w:pPr>
      <w:r w:rsidRPr="00F80CC2">
        <w:rPr>
          <w:rFonts w:ascii="Bookman Old Style" w:hAnsi="Bookman Old Style" w:cs="Bookman Old Style"/>
          <w:b/>
          <w:i/>
          <w:sz w:val="28"/>
          <w:szCs w:val="28"/>
        </w:rPr>
        <w:t xml:space="preserve">6. </w:t>
      </w:r>
      <w:r w:rsidR="0052469F" w:rsidRPr="00F80CC2">
        <w:rPr>
          <w:rFonts w:ascii="Bookman Old Style" w:hAnsi="Bookman Old Style" w:cs="Bookman Old Style"/>
          <w:b/>
          <w:i/>
          <w:sz w:val="28"/>
          <w:szCs w:val="28"/>
        </w:rPr>
        <w:t>TEHNOLOGII ANCESTRALE</w:t>
      </w:r>
      <w:r w:rsidRPr="00F80CC2">
        <w:rPr>
          <w:rFonts w:ascii="Bookman Old Style" w:hAnsi="Bookman Old Style" w:cs="Bookman Old Style"/>
          <w:b/>
          <w:i/>
          <w:sz w:val="28"/>
          <w:szCs w:val="28"/>
        </w:rPr>
        <w:br/>
      </w:r>
    </w:p>
    <w:p w:rsidR="0052469F" w:rsidRDefault="0052469F">
      <w:pPr>
        <w:ind w:firstLine="360"/>
        <w:jc w:val="both"/>
        <w:rPr>
          <w:rFonts w:ascii="Bookman Old Style" w:hAnsi="Bookman Old Style" w:cs="Bookman Old Style"/>
        </w:rPr>
      </w:pPr>
      <w:r>
        <w:rPr>
          <w:rFonts w:ascii="Bookman Old Style" w:hAnsi="Bookman Old Style" w:cs="Bookman Old Style"/>
        </w:rPr>
        <w:t>Din punct de vedere spiritual, tinde tot mai mult să se impună ideea că nivelul dezvoltării tehnice, caracteristic unei anumite so</w:t>
      </w:r>
      <w:r>
        <w:rPr>
          <w:rFonts w:ascii="Bookman Old Style" w:hAnsi="Bookman Old Style" w:cs="Bookman Old Style"/>
        </w:rPr>
        <w:softHyphen/>
        <w:t>cietăţi umane, este determinat de un factor imposibil de accepta</w:t>
      </w:r>
      <w:r w:rsidR="00B7382A">
        <w:rPr>
          <w:rFonts w:ascii="Bookman Old Style" w:hAnsi="Bookman Old Style" w:cs="Bookman Old Style"/>
        </w:rPr>
        <w:t>t</w:t>
      </w:r>
      <w:r>
        <w:rPr>
          <w:rFonts w:ascii="Bookman Old Style" w:hAnsi="Bookman Old Style" w:cs="Bookman Old Style"/>
        </w:rPr>
        <w:t xml:space="preserve"> de către do</w:t>
      </w:r>
      <w:r w:rsidR="00B7382A">
        <w:rPr>
          <w:rFonts w:ascii="Bookman Old Style" w:hAnsi="Bookman Old Style" w:cs="Bookman Old Style"/>
        </w:rPr>
        <w:t>ctrina filosofică ce stă la baza</w:t>
      </w:r>
      <w:r>
        <w:rPr>
          <w:rFonts w:ascii="Bookman Old Style" w:hAnsi="Bookman Old Style" w:cs="Bookman Old Style"/>
        </w:rPr>
        <w:t xml:space="preserve"> actualei civilizaţii. Avem în vedere implicaţiile teoriei reîncarnării sufletului omenesc asupra studiului evoluţiei tuturor societăţilor umane, în general, şi a celei contemporane, în particular. Conform acestei viziuni, descoperirile ştiinţifice nu reprezintă altceva decât redescoperiri ale unor cunoş</w:t>
      </w:r>
      <w:r>
        <w:rPr>
          <w:rFonts w:ascii="Bookman Old Style" w:hAnsi="Bookman Old Style" w:cs="Bookman Old Style"/>
        </w:rPr>
        <w:softHyphen/>
        <w:t>tinţe dobândite în cursul unor existenţe anterioare, reactualizări ale unor experienţe depozitate în zonele abisale ale subconştientului, ce aşteaptă momentul prielnic pentru a ieşi la suprafaţă.</w:t>
      </w:r>
    </w:p>
    <w:p w:rsidR="0052469F" w:rsidRDefault="0052469F" w:rsidP="00B7382A">
      <w:pPr>
        <w:ind w:firstLine="360"/>
        <w:jc w:val="both"/>
        <w:rPr>
          <w:rFonts w:ascii="Bookman Old Style" w:hAnsi="Bookman Old Style" w:cs="Bookman Old Style"/>
        </w:rPr>
      </w:pPr>
      <w:r>
        <w:rPr>
          <w:rFonts w:ascii="Bookman Old Style" w:hAnsi="Bookman Old Style" w:cs="Bookman Old Style"/>
        </w:rPr>
        <w:t>Deşi istoria oficială susţine că civilizaţiile antice nu s-au ridicat la un nivel tehnologic deosebit, există semne care vin să conteste această viziune simplistă asupra evoluţiei civilizaţiei umane şi să confirme ipoteza prezenţei unor numeroase succesiuni culturale,</w:t>
      </w:r>
      <w:r w:rsidR="00B7382A">
        <w:rPr>
          <w:rFonts w:ascii="Bookman Old Style" w:hAnsi="Bookman Old Style" w:cs="Bookman Old Style"/>
        </w:rPr>
        <w:t xml:space="preserve"> </w:t>
      </w:r>
      <w:r>
        <w:rPr>
          <w:rFonts w:ascii="Bookman Old Style" w:hAnsi="Bookman Old Style" w:cs="Bookman Old Style"/>
        </w:rPr>
        <w:t>de-a lungul unor perioade extrem de îndelungate, a căror origine se pierde în negura timpului. Iată câteva din descoperirile ce pot constitui elemente de susţinere a acestei ipoteze:</w:t>
      </w:r>
    </w:p>
    <w:p w:rsidR="0052469F" w:rsidRDefault="00B7382A">
      <w:pPr>
        <w:tabs>
          <w:tab w:val="left" w:pos="540"/>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r>
      <w:r w:rsidR="00A27B43">
        <w:rPr>
          <w:rFonts w:ascii="Bookman Old Style" w:hAnsi="Bookman Old Style" w:cs="Bookman Old Style"/>
        </w:rPr>
        <w:t xml:space="preserve"> </w:t>
      </w:r>
      <w:r>
        <w:rPr>
          <w:rFonts w:ascii="Bookman Old Style" w:hAnsi="Bookman Old Style" w:cs="Bookman Old Style"/>
        </w:rPr>
        <w:t>Î</w:t>
      </w:r>
      <w:r w:rsidR="0052469F">
        <w:rPr>
          <w:rFonts w:ascii="Bookman Old Style" w:hAnsi="Bookman Old Style" w:cs="Bookman Old Style"/>
        </w:rPr>
        <w:t xml:space="preserve">n Liban au fost găsite bucăţi de rocă vitrificată, aşa-numitele tectite; analizele </w:t>
      </w:r>
      <w:r>
        <w:rPr>
          <w:rFonts w:ascii="Bookman Old Style" w:hAnsi="Bookman Old Style" w:cs="Bookman Old Style"/>
        </w:rPr>
        <w:t>efectuate de dr. Stair</w:t>
      </w:r>
      <w:r w:rsidR="0052469F">
        <w:rPr>
          <w:rFonts w:ascii="Bookman Old Style" w:hAnsi="Bookman Old Style" w:cs="Bookman Old Style"/>
        </w:rPr>
        <w:t xml:space="preserve"> au identificat în aceste bucăţi izotopi radioactivi de aluminiu.</w:t>
      </w:r>
    </w:p>
    <w:p w:rsidR="0052469F" w:rsidRDefault="00B7382A">
      <w:pPr>
        <w:tabs>
          <w:tab w:val="left" w:pos="540"/>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r>
      <w:r w:rsidR="00A27B43">
        <w:rPr>
          <w:rFonts w:ascii="Bookman Old Style" w:hAnsi="Bookman Old Style" w:cs="Bookman Old Style"/>
        </w:rPr>
        <w:t xml:space="preserve"> </w:t>
      </w:r>
      <w:r>
        <w:rPr>
          <w:rFonts w:ascii="Bookman Old Style" w:hAnsi="Bookman Old Style" w:cs="Bookman Old Style"/>
        </w:rPr>
        <w:t>Î</w:t>
      </w:r>
      <w:r w:rsidR="0052469F">
        <w:rPr>
          <w:rFonts w:ascii="Bookman Old Style" w:hAnsi="Bookman Old Style" w:cs="Bookman Old Style"/>
        </w:rPr>
        <w:t xml:space="preserve">n regiunea de vest a Africii ecuatoriale, cele mai căutate podoabe erau nişte ciudate perle de sticlă, numite </w:t>
      </w:r>
      <w:r w:rsidR="0052469F" w:rsidRPr="00B7382A">
        <w:rPr>
          <w:rFonts w:ascii="Bookman Old Style" w:hAnsi="Bookman Old Style" w:cs="Bookman Old Style"/>
          <w:i/>
        </w:rPr>
        <w:t>aggra</w:t>
      </w:r>
      <w:r w:rsidR="0052469F">
        <w:rPr>
          <w:rFonts w:ascii="Bookman Old Style" w:hAnsi="Bookman Old Style" w:cs="Bookman Old Style"/>
        </w:rPr>
        <w:t xml:space="preserve">, erau de formă cilindrică, putând avea diverse culori: albastră, galbenă, verde sau chiar incrustaţii multicolore. Localnicii le atribuiau puteri magice şi le plăteau în aur, la </w:t>
      </w:r>
      <w:r w:rsidR="0052469F">
        <w:rPr>
          <w:rFonts w:ascii="Bookman Old Style" w:hAnsi="Bookman Old Style" w:cs="Bookman Old Style"/>
        </w:rPr>
        <w:lastRenderedPageBreak/>
        <w:t>o valoare echivalentă cu de câteva ori greutatea lor. Deşi s-a încercat fabricarea lor în renumitele sticlării veneţiene, toate tenta</w:t>
      </w:r>
      <w:r w:rsidR="0052469F">
        <w:rPr>
          <w:rFonts w:ascii="Bookman Old Style" w:hAnsi="Bookman Old Style" w:cs="Bookman Old Style"/>
        </w:rPr>
        <w:softHyphen/>
        <w:t xml:space="preserve">tivele au dat greş, veritabilele aggra </w:t>
      </w:r>
      <w:r w:rsidR="0052469F" w:rsidRPr="0090737D">
        <w:rPr>
          <w:rFonts w:ascii="Bookman Old Style" w:hAnsi="Bookman Old Style" w:cs="Bookman Old Style"/>
          <w:color w:val="auto"/>
        </w:rPr>
        <w:t>deosebindu-se de la prima vedere de imitaţi</w:t>
      </w:r>
      <w:r w:rsidR="0090737D" w:rsidRPr="0090737D">
        <w:rPr>
          <w:rFonts w:ascii="Bookman Old Style" w:hAnsi="Bookman Old Style" w:cs="Bookman Old Style"/>
          <w:color w:val="auto"/>
        </w:rPr>
        <w:t>i</w:t>
      </w:r>
      <w:r w:rsidR="0090737D" w:rsidRPr="0090737D">
        <w:rPr>
          <w:rStyle w:val="FootnoteReference"/>
          <w:rFonts w:ascii="Bookman Old Style" w:hAnsi="Bookman Old Style" w:cs="Bookman Old Style"/>
          <w:color w:val="auto"/>
        </w:rPr>
        <w:footnoteReference w:id="44"/>
      </w:r>
      <w:r w:rsidR="0052469F" w:rsidRPr="0090737D">
        <w:rPr>
          <w:rFonts w:ascii="Bookman Old Style" w:hAnsi="Bookman Old Style" w:cs="Bookman Old Style"/>
          <w:color w:val="auto"/>
        </w:rPr>
        <w:t>. Originea lor</w:t>
      </w:r>
      <w:r w:rsidR="0052469F">
        <w:rPr>
          <w:rFonts w:ascii="Bookman Old Style" w:hAnsi="Bookman Old Style" w:cs="Bookman Old Style"/>
        </w:rPr>
        <w:t xml:space="preserve"> a rămas incertă, chiar şi pentru băştinaşii africani, care afirm</w:t>
      </w:r>
      <w:r w:rsidR="009B6A2F">
        <w:rPr>
          <w:rFonts w:ascii="Bookman Old Style" w:hAnsi="Bookman Old Style" w:cs="Bookman Old Style"/>
        </w:rPr>
        <w:t>ă că acestea au fost aduse de „</w:t>
      </w:r>
      <w:r w:rsidR="0052469F" w:rsidRPr="009B6A2F">
        <w:rPr>
          <w:rFonts w:ascii="Bookman Old Style" w:hAnsi="Bookman Old Style" w:cs="Bookman Old Style"/>
          <w:i/>
        </w:rPr>
        <w:t xml:space="preserve">oamenii cu piele albă şi plete lungi care au coborât </w:t>
      </w:r>
      <w:r w:rsidR="009B6A2F" w:rsidRPr="009B6A2F">
        <w:rPr>
          <w:rFonts w:ascii="Bookman Old Style" w:hAnsi="Bookman Old Style" w:cs="Bookman Old Style"/>
          <w:i/>
        </w:rPr>
        <w:t>din cer</w:t>
      </w:r>
      <w:r w:rsidR="009B6A2F">
        <w:rPr>
          <w:rFonts w:ascii="Bookman Old Style" w:hAnsi="Bookman Old Style" w:cs="Bookman Old Style"/>
        </w:rPr>
        <w:t>“</w:t>
      </w:r>
      <w:r w:rsidR="0052469F">
        <w:rPr>
          <w:rFonts w:ascii="Bookman Old Style" w:hAnsi="Bookman Old Style" w:cs="Bookman Old Style"/>
        </w:rPr>
        <w:t>.</w:t>
      </w:r>
    </w:p>
    <w:p w:rsidR="0052469F" w:rsidRDefault="009B6A2F">
      <w:pPr>
        <w:tabs>
          <w:tab w:val="left" w:pos="540"/>
        </w:tabs>
        <w:ind w:left="360" w:hanging="360"/>
        <w:jc w:val="both"/>
        <w:rPr>
          <w:rFonts w:ascii="Bookman Old Style" w:hAnsi="Bookman Old Style" w:cs="Bookman Old Style"/>
        </w:rPr>
      </w:pPr>
      <w:r>
        <w:rPr>
          <w:rFonts w:ascii="Bookman Old Style" w:hAnsi="Bookman Old Style" w:cs="Bookman Old Style"/>
        </w:rPr>
        <w:t xml:space="preserve">     •</w:t>
      </w:r>
      <w:r w:rsidR="00A27B43">
        <w:rPr>
          <w:rFonts w:ascii="Bookman Old Style" w:hAnsi="Bookman Old Style" w:cs="Bookman Old Style"/>
        </w:rPr>
        <w:t xml:space="preserve"> </w:t>
      </w:r>
      <w:r>
        <w:rPr>
          <w:rFonts w:ascii="Bookman Old Style" w:hAnsi="Bookman Old Style" w:cs="Bookman Old Style"/>
        </w:rPr>
        <w:tab/>
        <w:t>Î</w:t>
      </w:r>
      <w:r w:rsidR="0052469F">
        <w:rPr>
          <w:rFonts w:ascii="Bookman Old Style" w:hAnsi="Bookman Old Style" w:cs="Bookman Old Style"/>
        </w:rPr>
        <w:t>n Irak şi Egipt au fost descoperite nişte lentile de cristal şlefuit, care, în prezent, pot fi realizate doar prin utilizarea oxidului de ceriu, adică a unui oxid ce poate fi obţinut numai pe cale electrochimică.</w:t>
      </w:r>
    </w:p>
    <w:p w:rsidR="0052469F" w:rsidRDefault="008037D3">
      <w:pPr>
        <w:tabs>
          <w:tab w:val="left" w:pos="540"/>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r>
      <w:r w:rsidR="00A27B43">
        <w:rPr>
          <w:rFonts w:ascii="Bookman Old Style" w:hAnsi="Bookman Old Style" w:cs="Bookman Old Style"/>
        </w:rPr>
        <w:t xml:space="preserve"> </w:t>
      </w:r>
      <w:r w:rsidR="0052469F">
        <w:rPr>
          <w:rFonts w:ascii="Bookman Old Style" w:hAnsi="Bookman Old Style" w:cs="Bookman Old Style"/>
        </w:rPr>
        <w:t>La Muzeul din Bagdad sunt expuse baterii electrice cu pile uscate, funcţio</w:t>
      </w:r>
      <w:r>
        <w:rPr>
          <w:rFonts w:ascii="Bookman Old Style" w:hAnsi="Bookman Old Style" w:cs="Bookman Old Style"/>
        </w:rPr>
        <w:t>nând după principiul galvanic. Î</w:t>
      </w:r>
      <w:r w:rsidR="0052469F">
        <w:rPr>
          <w:rFonts w:ascii="Bookman Old Style" w:hAnsi="Bookman Old Style" w:cs="Bookman Old Style"/>
        </w:rPr>
        <w:t>n acelaşi muzeu pot fi admirate elemente electrice înzestrate cu electrozi de cupru şi cu un electrolit necunoscut.</w:t>
      </w:r>
    </w:p>
    <w:p w:rsidR="0052469F" w:rsidRDefault="008037D3">
      <w:pPr>
        <w:tabs>
          <w:tab w:val="left" w:pos="540"/>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r>
      <w:r w:rsidR="00A27B43">
        <w:rPr>
          <w:rFonts w:ascii="Bookman Old Style" w:hAnsi="Bookman Old Style" w:cs="Bookman Old Style"/>
        </w:rPr>
        <w:t xml:space="preserve"> </w:t>
      </w:r>
      <w:r w:rsidR="0052469F">
        <w:rPr>
          <w:rFonts w:ascii="Bookman Old Style" w:hAnsi="Bookman Old Style" w:cs="Bookman Old Style"/>
        </w:rPr>
        <w:t>Antropologul Alden Mason a</w:t>
      </w:r>
      <w:r>
        <w:rPr>
          <w:rFonts w:ascii="Bookman Old Style" w:hAnsi="Bookman Old Style" w:cs="Bookman Old Style"/>
        </w:rPr>
        <w:t xml:space="preserve"> afirmat că pe podişul peruvian</w:t>
      </w:r>
      <w:r w:rsidR="0052469F">
        <w:rPr>
          <w:rFonts w:ascii="Bookman Old Style" w:hAnsi="Bookman Old Style" w:cs="Bookman Old Style"/>
        </w:rPr>
        <w:t xml:space="preserve"> s-au găsit podoabe de platină, metal care se topeşte la 1730°C.</w:t>
      </w:r>
    </w:p>
    <w:p w:rsidR="0052469F" w:rsidRDefault="008037D3">
      <w:pPr>
        <w:tabs>
          <w:tab w:val="left" w:pos="540"/>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r>
      <w:r w:rsidR="00A27B43">
        <w:rPr>
          <w:rFonts w:ascii="Bookman Old Style" w:hAnsi="Bookman Old Style" w:cs="Bookman Old Style"/>
        </w:rPr>
        <w:t xml:space="preserve"> </w:t>
      </w:r>
      <w:r w:rsidR="0052469F">
        <w:rPr>
          <w:rFonts w:ascii="Bookman Old Style" w:hAnsi="Bookman Old Style" w:cs="Bookman Old Style"/>
        </w:rPr>
        <w:t>Alte surse menţionează că bijutierii din Lima, intrând în posesia unor lingouri de aur incaşe, au constatat că densitatea metalului galben era dublă decât cea normală. Din păcate nu s-a mai păstrat nici un eşantion din ciudatul material, care a fost topit şi transformat în bijuterii.</w:t>
      </w:r>
    </w:p>
    <w:p w:rsidR="0052469F" w:rsidRPr="0090737D" w:rsidRDefault="008037D3" w:rsidP="0090737D">
      <w:pPr>
        <w:tabs>
          <w:tab w:val="left" w:pos="540"/>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A27B43">
        <w:rPr>
          <w:rFonts w:ascii="Bookman Old Style" w:hAnsi="Bookman Old Style" w:cs="Bookman Old Style"/>
        </w:rPr>
        <w:t xml:space="preserve"> </w:t>
      </w:r>
      <w:r w:rsidR="0052469F">
        <w:rPr>
          <w:rFonts w:ascii="Bookman Old Style" w:hAnsi="Bookman Old Style" w:cs="Bookman Old Style"/>
        </w:rPr>
        <w:tab/>
        <w:t>Multe din statuetele de aur şi argint realizate de străvechii locuitori ai Americii de Sud şi Centrale par făcute dintr-o singură bucată, dar sunt goale la interior, fără vreo urmă vizibilă de sudură. Unele piese sunt ansamblate din mai multe elemente de aur şi argint, îmbinate alternativ.</w:t>
      </w:r>
    </w:p>
    <w:p w:rsidR="0052469F" w:rsidRDefault="00A27B43">
      <w:pPr>
        <w:tabs>
          <w:tab w:val="left" w:pos="257"/>
        </w:tabs>
        <w:ind w:left="360" w:hanging="360"/>
        <w:jc w:val="both"/>
        <w:rPr>
          <w:rFonts w:ascii="Bookman Old Style" w:hAnsi="Bookman Old Style" w:cs="Bookman Old Style"/>
        </w:rPr>
      </w:pPr>
      <w:r>
        <w:rPr>
          <w:rFonts w:ascii="Bookman Old Style" w:hAnsi="Bookman Old Style" w:cs="Bookman Old Style"/>
        </w:rPr>
        <w:t xml:space="preserve">     • </w:t>
      </w:r>
      <w:r w:rsidR="00E2254A">
        <w:rPr>
          <w:rFonts w:ascii="Bookman Old Style" w:hAnsi="Bookman Old Style" w:cs="Bookman Old Style"/>
        </w:rPr>
        <w:t>„</w:t>
      </w:r>
      <w:r w:rsidR="00E2254A" w:rsidRPr="00E2254A">
        <w:rPr>
          <w:rFonts w:ascii="Bookman Old Style" w:hAnsi="Bookman Old Style" w:cs="Bookman Old Style"/>
          <w:i/>
        </w:rPr>
        <w:t>Hadschar El Guble</w:t>
      </w:r>
      <w:r w:rsidR="00E2254A">
        <w:rPr>
          <w:rFonts w:ascii="Bookman Old Style" w:hAnsi="Bookman Old Style" w:cs="Bookman Old Style"/>
        </w:rPr>
        <w:t>“</w:t>
      </w:r>
      <w:r>
        <w:rPr>
          <w:rFonts w:ascii="Bookman Old Style" w:hAnsi="Bookman Old Style" w:cs="Bookman Old Style"/>
        </w:rPr>
        <w:t>,</w:t>
      </w:r>
      <w:r w:rsidR="0052469F">
        <w:rPr>
          <w:rFonts w:ascii="Bookman Old Style" w:hAnsi="Bookman Old Style" w:cs="Bookman Old Style"/>
        </w:rPr>
        <w:t xml:space="preserve"> Piatra Sudului din Liban, cântăreşte două milioane de kilograme şi este prelucrată.</w:t>
      </w:r>
    </w:p>
    <w:p w:rsidR="0052469F" w:rsidRDefault="00A27B43">
      <w:pPr>
        <w:tabs>
          <w:tab w:val="left" w:pos="257"/>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O tăbliţă de origine babiloneană, expusă la British Museum din Londra, indică datele trecute şi viitoare ale eclipselor de Lună.</w:t>
      </w:r>
    </w:p>
    <w:p w:rsidR="0052469F" w:rsidRDefault="00A27B43">
      <w:pPr>
        <w:tabs>
          <w:tab w:val="left" w:pos="257"/>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Î</w:t>
      </w:r>
      <w:r w:rsidR="0052469F">
        <w:rPr>
          <w:rFonts w:ascii="Bookman Old Style" w:hAnsi="Bookman Old Style" w:cs="Bookman Old Style"/>
        </w:rPr>
        <w:t xml:space="preserve">n Australia, Franţa, India, Liban şi Chile există nişte </w:t>
      </w:r>
      <w:r w:rsidR="0052469F">
        <w:rPr>
          <w:rFonts w:ascii="Bookman Old Style" w:hAnsi="Bookman Old Style" w:cs="Bookman Old Style"/>
        </w:rPr>
        <w:lastRenderedPageBreak/>
        <w:t xml:space="preserve">„pietre“ negre ciudate, </w:t>
      </w:r>
      <w:r w:rsidR="00764A92">
        <w:rPr>
          <w:rFonts w:ascii="Bookman Old Style" w:hAnsi="Bookman Old Style" w:cs="Bookman Old Style"/>
        </w:rPr>
        <w:t>bogate în aluminiu şi beriliu. Î</w:t>
      </w:r>
      <w:r w:rsidR="0052469F">
        <w:rPr>
          <w:rFonts w:ascii="Bookman Old Style" w:hAnsi="Bookman Old Style" w:cs="Bookman Old Style"/>
        </w:rPr>
        <w:t>n urma unor analize s-a descoperit că ele au suferit cândva, foarte demult, un bombardament radioactiv puternic, fiind expuse la tem</w:t>
      </w:r>
      <w:r w:rsidR="0052469F">
        <w:rPr>
          <w:rFonts w:ascii="Bookman Old Style" w:hAnsi="Bookman Old Style" w:cs="Bookman Old Style"/>
        </w:rPr>
        <w:softHyphen/>
        <w:t>peraturi foarte înalte.</w:t>
      </w:r>
    </w:p>
    <w:p w:rsidR="0052469F" w:rsidRDefault="00C75D66">
      <w:pPr>
        <w:tabs>
          <w:tab w:val="left" w:pos="257"/>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Î</w:t>
      </w:r>
      <w:r w:rsidR="0052469F">
        <w:rPr>
          <w:rFonts w:ascii="Bookman Old Style" w:hAnsi="Bookman Old Style" w:cs="Bookman Old Style"/>
        </w:rPr>
        <w:t>n Turkestan, nişte ingineri au găsit obiecte de formă semicirculară executate dintr-un material necunoscut, ceva între sticlă şi ceramică.</w:t>
      </w:r>
    </w:p>
    <w:p w:rsidR="0052469F" w:rsidRDefault="00C75D66">
      <w:pPr>
        <w:tabs>
          <w:tab w:val="left" w:pos="257"/>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Î</w:t>
      </w:r>
      <w:r w:rsidR="0052469F">
        <w:rPr>
          <w:rFonts w:ascii="Bookman Old Style" w:hAnsi="Bookman Old Style" w:cs="Bookman Old Style"/>
        </w:rPr>
        <w:t xml:space="preserve">n urma exploziei unei stânci din Dorcester, în 1851, a fost descoperit un vas în formă de clopot, cu dimensiunile de 11 cm înălţime, 16 cm la bază, 6 cm la vârf şi 3 mm grosime. Corpul vasului seamănă la culoare cu zincul, sau un aliaj în care se găseşte o importantă cantitate de argint. Pe laturi sunt şase imagini ale unei flori, încrustate cu argint pur şi în jurul părţii inferioare a vasului, o viţă de vie sau ghirlandă, de </w:t>
      </w:r>
      <w:r>
        <w:rPr>
          <w:rFonts w:ascii="Bookman Old Style" w:hAnsi="Bookman Old Style" w:cs="Bookman Old Style"/>
        </w:rPr>
        <w:t>asemenea încrustată cu argint. Î</w:t>
      </w:r>
      <w:r w:rsidR="0052469F">
        <w:rPr>
          <w:rFonts w:ascii="Bookman Old Style" w:hAnsi="Bookman Old Style" w:cs="Bookman Old Style"/>
        </w:rPr>
        <w:t>n urma examinării de către specialişti, s-a stabilit că obiectul nu corespunde pri</w:t>
      </w:r>
      <w:r>
        <w:rPr>
          <w:rFonts w:ascii="Bookman Old Style" w:hAnsi="Bookman Old Style" w:cs="Bookman Old Style"/>
        </w:rPr>
        <w:t xml:space="preserve">n stil, tehnică sau formă, nici </w:t>
      </w:r>
      <w:r w:rsidR="0052469F">
        <w:rPr>
          <w:rFonts w:ascii="Bookman Old Style" w:hAnsi="Bookman Old Style" w:cs="Bookman Old Style"/>
        </w:rPr>
        <w:t>uneia din civilizaţiile cunoscute în momentul de faţă.</w:t>
      </w:r>
    </w:p>
    <w:p w:rsidR="0052469F" w:rsidRDefault="00C75D66">
      <w:pPr>
        <w:tabs>
          <w:tab w:val="left" w:pos="257"/>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Un cui de fier lung de circa 18 cm a fost descoperit de spanioli într-o mină de argint din Peru, în secolul al XVI-lea. Dacă filonul se formase conform proceselor naturale cunos</w:t>
      </w:r>
      <w:r w:rsidR="0052469F">
        <w:rPr>
          <w:rFonts w:ascii="Bookman Old Style" w:hAnsi="Bookman Old Style" w:cs="Bookman Old Style"/>
        </w:rPr>
        <w:softHyphen/>
        <w:t>cute, vechimea pironului poate fi estimată la zeci de milioane de ani.</w:t>
      </w:r>
    </w:p>
    <w:p w:rsidR="0052469F" w:rsidRDefault="00C75D66">
      <w:pPr>
        <w:tabs>
          <w:tab w:val="left" w:pos="257"/>
        </w:tabs>
        <w:ind w:left="360" w:hanging="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Lângă Aiud</w:t>
      </w:r>
      <w:r w:rsidR="0052469F">
        <w:rPr>
          <w:rFonts w:ascii="Bookman Old Style" w:hAnsi="Bookman Old Style" w:cs="Bookman Old Style"/>
        </w:rPr>
        <w:t xml:space="preserve"> a fost găsită, în 1973, o piesă de aluminiu, într-o carieră situată pe albia unui râu secat de multă vreme. Aliajul de aluminiu din care era compus conţinea: 89% aluminiu; 6,2% cupru; 2,8% siliciu; 1,8% zinc, iar în cantităţi mai mici plumb, staniu, zirconiu, cadmiu, nichel, </w:t>
      </w:r>
      <w:r w:rsidR="0052469F" w:rsidRPr="0090737D">
        <w:rPr>
          <w:rFonts w:ascii="Bookman Old Style" w:hAnsi="Bookman Old Style" w:cs="Bookman Old Style"/>
          <w:color w:val="auto"/>
        </w:rPr>
        <w:t>cobalt, bismut, argint şi gali</w:t>
      </w:r>
      <w:r w:rsidR="0090737D" w:rsidRPr="0090737D">
        <w:rPr>
          <w:rFonts w:ascii="Bookman Old Style" w:hAnsi="Bookman Old Style" w:cs="Bookman Old Style"/>
          <w:color w:val="auto"/>
        </w:rPr>
        <w:t>u</w:t>
      </w:r>
      <w:r w:rsidR="0090737D" w:rsidRPr="0090737D">
        <w:rPr>
          <w:rStyle w:val="FootnoteReference"/>
          <w:rFonts w:ascii="Bookman Old Style" w:hAnsi="Bookman Old Style" w:cs="Bookman Old Style"/>
          <w:color w:val="auto"/>
        </w:rPr>
        <w:footnoteReference w:id="45"/>
      </w:r>
      <w:r w:rsidR="0090737D" w:rsidRPr="0090737D">
        <w:rPr>
          <w:rFonts w:ascii="Bookman Old Style" w:hAnsi="Bookman Old Style" w:cs="Bookman Old Style"/>
          <w:color w:val="auto"/>
        </w:rPr>
        <w:t>.</w:t>
      </w:r>
      <w:r w:rsidR="0052469F" w:rsidRPr="0090737D">
        <w:rPr>
          <w:rFonts w:ascii="Bookman Old Style" w:hAnsi="Bookman Old Style" w:cs="Bookman Old Style"/>
          <w:color w:val="auto"/>
        </w:rPr>
        <w:t xml:space="preserve"> Deoarece aliajul</w:t>
      </w:r>
      <w:r w:rsidR="0052469F">
        <w:rPr>
          <w:rFonts w:ascii="Bookman Old Style" w:hAnsi="Bookman Old Style" w:cs="Bookman Old Style"/>
        </w:rPr>
        <w:t xml:space="preserve"> îmbătrânise, su</w:t>
      </w:r>
      <w:r w:rsidR="0052469F">
        <w:rPr>
          <w:rFonts w:ascii="Bookman Old Style" w:hAnsi="Bookman Old Style" w:cs="Bookman Old Style"/>
        </w:rPr>
        <w:softHyphen/>
        <w:t>prafeţele erau oxidate pe o adâncime mai mare de 1 mm, iar stratul de sedimente sub care a fost găsit obiectul depăşea 10 m grosime, s-a estimat că acesta are o vechime de câteva sute de mii de ani.</w:t>
      </w:r>
    </w:p>
    <w:p w:rsidR="0052469F" w:rsidRDefault="00C75D66">
      <w:pPr>
        <w:tabs>
          <w:tab w:val="left" w:pos="62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 xml:space="preserve">Piese străvechi confecţionate din aluminiu au mai fost descoperite şi în mormântul generalului chinez Ciu-Su (265-316 d. Chr.), regiunea Chou-Chou. Cataramele de </w:t>
      </w:r>
      <w:r w:rsidR="0052469F">
        <w:rPr>
          <w:rFonts w:ascii="Bookman Old Style" w:hAnsi="Bookman Old Style" w:cs="Bookman Old Style"/>
        </w:rPr>
        <w:lastRenderedPageBreak/>
        <w:t>centură ale ofiţerului chinez, compuse din 85% aluminiu, 10% cupru şi 5% magneziu sunt, aparent, mai recente decât piesa de la Aiud.</w:t>
      </w:r>
    </w:p>
    <w:p w:rsidR="0052469F" w:rsidRDefault="00F450BF">
      <w:pPr>
        <w:tabs>
          <w:tab w:val="left" w:pos="62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La graniţa dintre Tibet şi China, în zona Baian Kara Ula, arheologul Ci Pu Tei a descoperit, în 1938, un număr de 716 farfurii de granit. Fiecare farfurie este groasă de doi centimetri şi are în mijloc o gaură de unde porneşte o dâră dublă în formă de serpentină, care leagă centr</w:t>
      </w:r>
      <w:r>
        <w:rPr>
          <w:rFonts w:ascii="Bookman Old Style" w:hAnsi="Bookman Old Style" w:cs="Bookman Old Style"/>
        </w:rPr>
        <w:t>ul farfuriei de circumferinţă. Î</w:t>
      </w:r>
      <w:r w:rsidR="0052469F">
        <w:rPr>
          <w:rFonts w:ascii="Bookman Old Style" w:hAnsi="Bookman Old Style" w:cs="Bookman Old Style"/>
        </w:rPr>
        <w:t>n urma testelor efectuate s-a ajuns la con</w:t>
      </w:r>
      <w:r w:rsidR="0052469F">
        <w:rPr>
          <w:rFonts w:ascii="Bookman Old Style" w:hAnsi="Bookman Old Style" w:cs="Bookman Old Style"/>
        </w:rPr>
        <w:softHyphen/>
        <w:t>cluzia că granitul conţinea un procent ridicat de cobalt şi de corpuri metalifere; ritmul vibratoriu al farfuriilor era deosebit de ridicat, ceea ce dovedeşte faptul că acestea au fost supuse unor tensiuni electrice puternice.</w:t>
      </w:r>
    </w:p>
    <w:p w:rsidR="0052469F" w:rsidRDefault="00F450BF">
      <w:pPr>
        <w:tabs>
          <w:tab w:val="left" w:pos="622"/>
        </w:tabs>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w:t>
      </w:r>
      <w:r w:rsidR="0052469F">
        <w:rPr>
          <w:rFonts w:ascii="Bookman Old Style" w:hAnsi="Bookman Old Style" w:cs="Bookman Old Style"/>
        </w:rPr>
        <w:tab/>
        <w:t>Vechii incaşi erau deţinătorii unei metode de prelucrare specială a aramei, care le</w:t>
      </w:r>
      <w:r>
        <w:rPr>
          <w:rFonts w:ascii="Bookman Old Style" w:hAnsi="Bookman Old Style" w:cs="Bookman Old Style"/>
        </w:rPr>
        <w:t xml:space="preserve"> permitea obţinerea unor perfor</w:t>
      </w:r>
      <w:r w:rsidR="0052469F">
        <w:rPr>
          <w:rFonts w:ascii="Bookman Old Style" w:hAnsi="Bookman Old Style" w:cs="Bookman Old Style"/>
        </w:rPr>
        <w:t>manţe remarcabile. Dacă e să dăm crezare afirmaţiilor conchistadorilor spanioli, cuţitele, securile şi vârful lăncilor lor, făcute dintr-un aliaj de aramă, erau mai rezistente decât platoşele cuceritorilor, mai ascuţite decât tăişul jungherelor de oţel şi mai flexibile decât lama celor mai bune s</w:t>
      </w:r>
      <w:r>
        <w:rPr>
          <w:rFonts w:ascii="Bookman Old Style" w:hAnsi="Bookman Old Style" w:cs="Bookman Old Style"/>
        </w:rPr>
        <w:t>ăbii de Toledo. Nu era, în nici</w:t>
      </w:r>
      <w:r w:rsidR="0052469F">
        <w:rPr>
          <w:rFonts w:ascii="Bookman Old Style" w:hAnsi="Bookman Old Style" w:cs="Bookman Old Style"/>
        </w:rPr>
        <w:t>un caz, vorba de acel metal relativ moale, flexibil şi ductil cunoscut în Europa încă din anii 2500 î. Chr., primul metal folosit.</w:t>
      </w:r>
      <w:r>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Pentru a contura o imagine cât mai clară a tehnologiilor folosite în trecutul mai mult sau mai puţin îndepărtat al omenirii, voi face în continuare o sistematizare a principalelor aspecte de ordin tehnic ce ridică semne de întrebare asupra versiunii oficiale cu privire la evoluţia omului pe Terra.</w:t>
      </w:r>
      <w:r w:rsidR="00F450BF">
        <w:rPr>
          <w:rFonts w:ascii="Bookman Old Style" w:hAnsi="Bookman Old Style" w:cs="Bookman Old Style"/>
        </w:rPr>
        <w:br/>
      </w:r>
    </w:p>
    <w:p w:rsidR="0052469F" w:rsidRPr="00F450BF" w:rsidRDefault="0052469F">
      <w:pPr>
        <w:jc w:val="both"/>
        <w:rPr>
          <w:rFonts w:ascii="Bookman Old Style" w:hAnsi="Bookman Old Style" w:cs="Bookman Old Style"/>
          <w:b/>
        </w:rPr>
      </w:pPr>
      <w:r w:rsidRPr="00F450BF">
        <w:rPr>
          <w:rFonts w:ascii="Bookman Old Style" w:hAnsi="Bookman Old Style" w:cs="Bookman Old Style"/>
          <w:b/>
        </w:rPr>
        <w:t>LENTILE SI DISPOZITIVE OPTICE</w:t>
      </w:r>
      <w:r w:rsidR="00763AB5">
        <w:rPr>
          <w:rFonts w:ascii="Bookman Old Style" w:hAnsi="Bookman Old Style" w:cs="Bookman Old Style"/>
          <w:b/>
        </w:rPr>
        <w:br/>
      </w:r>
    </w:p>
    <w:p w:rsidR="0052469F" w:rsidRDefault="00763AB5" w:rsidP="00763AB5">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ruinele cetăţii de la Sacsayhuaman au fost descoperite o mulţime de statuete de piatră, de dimensiuni reduse (7-9 mm), cu destinaţie necunoscută, ce reprezintă siluete umane sau animale, prelucrate în cele mai mici detalii. Aceste </w:t>
      </w:r>
      <w:r w:rsidR="0052469F">
        <w:rPr>
          <w:rFonts w:ascii="Bookman Old Style" w:hAnsi="Bookman Old Style" w:cs="Bookman Old Style"/>
        </w:rPr>
        <w:lastRenderedPageBreak/>
        <w:t>microsculpturi sunt atât de perfect lucrate, încât, conform afirmaţiilor făcute de oamenii de ştiinţă peruani, se poate descifra pe faţa lor cu ajutorul lupei, n</w:t>
      </w:r>
      <w:r>
        <w:rPr>
          <w:rFonts w:ascii="Bookman Old Style" w:hAnsi="Bookman Old Style" w:cs="Bookman Old Style"/>
        </w:rPr>
        <w:t>u numai expresia tristeţi</w:t>
      </w:r>
      <w:r w:rsidR="0052469F">
        <w:rPr>
          <w:rFonts w:ascii="Bookman Old Style" w:hAnsi="Bookman Old Style" w:cs="Bookman Old Style"/>
        </w:rPr>
        <w:t>i, mâniei sau fericirii, ci pot fi deosebite chiar</w:t>
      </w:r>
      <w:r>
        <w:rPr>
          <w:rFonts w:ascii="Bookman Old Style" w:hAnsi="Bookman Old Style" w:cs="Bookman Old Style"/>
        </w:rPr>
        <w:t xml:space="preserve"> </w:t>
      </w:r>
      <w:r w:rsidR="0052469F">
        <w:rPr>
          <w:rFonts w:ascii="Bookman Old Style" w:hAnsi="Bookman Old Style" w:cs="Bookman Old Style"/>
        </w:rPr>
        <w:t>trăsăturile caracteristice ale diferitelor neamuri din vremea aceea. Prin perfecţiunea lor, aceste microsculpturi pot fi comparabile doar cu unele exemplare japoneze de netsuke, elaborate cu aceeaşi grijă a detaliului şi lucrate, bineînţeles, cu instrumente de oţel şi aparate optice. Figurinele care provin, după părerea specialiştilor, din se</w:t>
      </w:r>
      <w:r w:rsidR="0052469F">
        <w:rPr>
          <w:rFonts w:ascii="Bookman Old Style" w:hAnsi="Bookman Old Style" w:cs="Bookman Old Style"/>
        </w:rPr>
        <w:softHyphen/>
        <w:t>colul XIII d. Chr., deci dintr-o perioadă anterioară urcării pe tron a dinastiei incaşe, ridică o serie de probleme ce nu pot fi soluţionate fără a accepta faptul că izvoditorii lor dispuneau de un sistem de lentile pentru mărit.</w:t>
      </w:r>
    </w:p>
    <w:p w:rsidR="0052469F" w:rsidRPr="006D30B6" w:rsidRDefault="0052469F">
      <w:pPr>
        <w:ind w:firstLine="360"/>
        <w:jc w:val="both"/>
        <w:rPr>
          <w:rFonts w:ascii="Bookman Old Style" w:hAnsi="Bookman Old Style" w:cs="Bookman Old Style"/>
          <w:color w:val="auto"/>
        </w:rPr>
      </w:pPr>
      <w:r>
        <w:rPr>
          <w:rFonts w:ascii="Bookman Old Style" w:hAnsi="Bookman Old Style" w:cs="Bookman Old Style"/>
        </w:rPr>
        <w:t xml:space="preserve">Fără ajutorul lentilelor nu poate fi explicată nici realizarea sculpturii în fildeş a cvadrigei lui Medimece, la care s-a referit Titus Liviu: </w:t>
      </w:r>
      <w:r w:rsidR="00D475CC">
        <w:rPr>
          <w:rFonts w:ascii="Bookman Old Style" w:hAnsi="Bookman Old Style" w:cs="Bookman Old Style"/>
        </w:rPr>
        <w:t>„</w:t>
      </w:r>
      <w:r w:rsidRPr="00D475CC">
        <w:rPr>
          <w:rFonts w:ascii="Bookman Old Style" w:hAnsi="Bookman Old Style" w:cs="Bookman Old Style"/>
          <w:i/>
        </w:rPr>
        <w:t>aripile unei muşte ar putea să o acopere</w:t>
      </w:r>
      <w:r w:rsidR="00D475CC">
        <w:rPr>
          <w:rFonts w:ascii="Bookman Old Style" w:hAnsi="Bookman Old Style" w:cs="Bookman Old Style"/>
        </w:rPr>
        <w:t>“.</w:t>
      </w:r>
      <w:r>
        <w:rPr>
          <w:rFonts w:ascii="Bookman Old Style" w:hAnsi="Bookman Old Style" w:cs="Bookman Old Style"/>
        </w:rPr>
        <w:t xml:space="preserve"> Interesant este faptul că în ruinele Cartaginei au fost descoperite camee filigranate şi, alături de ele, lentile de </w:t>
      </w:r>
      <w:r w:rsidRPr="006D30B6">
        <w:rPr>
          <w:rFonts w:ascii="Bookman Old Style" w:hAnsi="Bookman Old Style" w:cs="Bookman Old Style"/>
          <w:color w:val="auto"/>
        </w:rPr>
        <w:t>cristal şlefuite, foarte per</w:t>
      </w:r>
      <w:r w:rsidRPr="006D30B6">
        <w:rPr>
          <w:rFonts w:ascii="Bookman Old Style" w:hAnsi="Bookman Old Style" w:cs="Bookman Old Style"/>
          <w:color w:val="auto"/>
        </w:rPr>
        <w:softHyphen/>
        <w:t>fecţionat</w:t>
      </w:r>
      <w:r w:rsidR="006D30B6" w:rsidRPr="006D30B6">
        <w:rPr>
          <w:rFonts w:ascii="Bookman Old Style" w:hAnsi="Bookman Old Style" w:cs="Bookman Old Style"/>
          <w:color w:val="auto"/>
        </w:rPr>
        <w:t>e</w:t>
      </w:r>
      <w:r w:rsidR="006D30B6" w:rsidRPr="006D30B6">
        <w:rPr>
          <w:rStyle w:val="FootnoteReference"/>
          <w:rFonts w:ascii="Bookman Old Style" w:hAnsi="Bookman Old Style" w:cs="Bookman Old Style"/>
          <w:color w:val="auto"/>
        </w:rPr>
        <w:footnoteReference w:id="46"/>
      </w:r>
      <w:r w:rsidRPr="006D30B6">
        <w:rPr>
          <w:rFonts w:ascii="Bookman Old Style" w:hAnsi="Bookman Old Style" w:cs="Bookman Old Style"/>
          <w:color w:val="auto"/>
        </w:rPr>
        <w:t>.</w:t>
      </w:r>
    </w:p>
    <w:p w:rsidR="0052469F" w:rsidRDefault="0052469F">
      <w:pPr>
        <w:ind w:firstLine="360"/>
        <w:jc w:val="both"/>
        <w:rPr>
          <w:rFonts w:ascii="Bookman Old Style" w:hAnsi="Bookman Old Style" w:cs="Bookman Old Style"/>
        </w:rPr>
      </w:pPr>
      <w:r>
        <w:rPr>
          <w:rFonts w:ascii="Bookman Old Style" w:hAnsi="Bookman Old Style" w:cs="Bookman Old Style"/>
        </w:rPr>
        <w:t>Dacă analizăm relatările mai multor autori, conform cărora preoţii-astronomi egipteni observau bolta cerului prin nişte tuburi sau ţevi, ne putem da seama că este mult mai probabil ca acestea să fie sisteme de lentile, decât sisteme de protejare a vederii împotriva orbirii provocate de strălucirea cerului. De asemenea, se poate înţelege şi de ce ei nu permiteau neiniţiaţilor să privească prin instrumentele lor. După unele izvoare ale epocii, împăratul egiptean Ptolemeu III, Evergetul, a amplasat în vârful Farului din Alexandria, una din minunile lumii acelei vremi, „</w:t>
      </w:r>
      <w:r w:rsidRPr="002456D7">
        <w:rPr>
          <w:rFonts w:ascii="Bookman Old Style" w:hAnsi="Bookman Old Style" w:cs="Bookman Old Style"/>
          <w:i/>
        </w:rPr>
        <w:t>un mecanism secret cu ajutorul căruia puteau fi observate corăbiile la mari depărtări</w:t>
      </w:r>
      <w:r w:rsidR="002456D7">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Existenţa în antichitate a unor tehnici avansate de prelucrare a sticlei este confirmată şi de descoperirea unui misterios obiect, presupus a fi fost folosit în cadrul ceremoniilor religioase, şi a cărui formă generală este similară aceleia a unui craniu omenesc.</w:t>
      </w:r>
      <w:r w:rsidR="00560572">
        <w:rPr>
          <w:rFonts w:ascii="Bookman Old Style" w:hAnsi="Bookman Old Style" w:cs="Bookman Old Style"/>
        </w:rPr>
        <w:br/>
      </w:r>
    </w:p>
    <w:p w:rsidR="0052469F" w:rsidRPr="00560572" w:rsidRDefault="0052469F">
      <w:pPr>
        <w:jc w:val="both"/>
        <w:rPr>
          <w:rFonts w:ascii="Bookman Old Style" w:hAnsi="Bookman Old Style" w:cs="Bookman Old Style"/>
          <w:b/>
        </w:rPr>
      </w:pPr>
      <w:r w:rsidRPr="00560572">
        <w:rPr>
          <w:rFonts w:ascii="Bookman Old Style" w:hAnsi="Bookman Old Style" w:cs="Bookman Old Style"/>
          <w:b/>
        </w:rPr>
        <w:t>CRANIUL DE CRISTAL</w:t>
      </w:r>
      <w:r w:rsidR="00560572" w:rsidRPr="00560572">
        <w:rPr>
          <w:rFonts w:ascii="Bookman Old Style" w:hAnsi="Bookman Old Style" w:cs="Bookman Old Style"/>
          <w:b/>
        </w:rPr>
        <w:br/>
      </w:r>
    </w:p>
    <w:p w:rsidR="0052469F" w:rsidRDefault="0052469F" w:rsidP="006D30B6">
      <w:pPr>
        <w:ind w:firstLine="360"/>
        <w:jc w:val="both"/>
        <w:rPr>
          <w:rFonts w:ascii="Bookman Old Style" w:hAnsi="Bookman Old Style" w:cs="Bookman Old Style"/>
        </w:rPr>
      </w:pPr>
      <w:r>
        <w:rPr>
          <w:rFonts w:ascii="Bookman Old Style" w:hAnsi="Bookman Old Style" w:cs="Bookman Old Style"/>
        </w:rPr>
        <w:t>De fapt nu este vorba de un singur craniu, ci de trei: unul se află la British Museum din Londra, dus acolo, la finele secolulu</w:t>
      </w:r>
      <w:r w:rsidR="001B0545">
        <w:rPr>
          <w:rFonts w:ascii="Bookman Old Style" w:hAnsi="Bookman Old Style" w:cs="Bookman Old Style"/>
        </w:rPr>
        <w:t xml:space="preserve">i trecut, din Mexic; al doilea – reprezentându-l, probabil, pe </w:t>
      </w:r>
      <w:r w:rsidR="001B0545" w:rsidRPr="001B0545">
        <w:rPr>
          <w:rFonts w:ascii="Bookman Old Style" w:hAnsi="Bookman Old Style" w:cs="Bookman Old Style"/>
          <w:i/>
        </w:rPr>
        <w:t>Mictan</w:t>
      </w:r>
      <w:r w:rsidRPr="001B0545">
        <w:rPr>
          <w:rFonts w:ascii="Bookman Old Style" w:hAnsi="Bookman Old Style" w:cs="Bookman Old Style"/>
          <w:i/>
        </w:rPr>
        <w:t>tecutil</w:t>
      </w:r>
      <w:r w:rsidR="00584C97">
        <w:rPr>
          <w:rFonts w:ascii="Bookman Old Style" w:hAnsi="Bookman Old Style" w:cs="Bookman Old Style"/>
        </w:rPr>
        <w:t>, zeul aztec al morţii –</w:t>
      </w:r>
      <w:r>
        <w:rPr>
          <w:rFonts w:ascii="Bookman Old Style" w:hAnsi="Bookman Old Style" w:cs="Bookman Old Style"/>
        </w:rPr>
        <w:t xml:space="preserve"> se află la </w:t>
      </w:r>
      <w:r w:rsidRPr="006D30B6">
        <w:rPr>
          <w:rFonts w:ascii="Bookman Old Style" w:hAnsi="Bookman Old Style" w:cs="Bookman Old Style"/>
          <w:color w:val="auto"/>
        </w:rPr>
        <w:t>Muzeul Omului din Pari</w:t>
      </w:r>
      <w:r w:rsidR="006D30B6" w:rsidRPr="006D30B6">
        <w:rPr>
          <w:rFonts w:ascii="Bookman Old Style" w:hAnsi="Bookman Old Style" w:cs="Bookman Old Style"/>
          <w:color w:val="auto"/>
        </w:rPr>
        <w:t>s</w:t>
      </w:r>
      <w:r w:rsidR="006D30B6" w:rsidRPr="006D30B6">
        <w:rPr>
          <w:rStyle w:val="FootnoteReference"/>
          <w:rFonts w:ascii="Bookman Old Style" w:hAnsi="Bookman Old Style" w:cs="Bookman Old Style"/>
          <w:color w:val="auto"/>
        </w:rPr>
        <w:footnoteReference w:id="47"/>
      </w:r>
      <w:r w:rsidRPr="006D30B6">
        <w:rPr>
          <w:rFonts w:ascii="Bookman Old Style" w:hAnsi="Bookman Old Style" w:cs="Bookman Old Style"/>
          <w:color w:val="auto"/>
        </w:rPr>
        <w:t>; iar al treilea a fost descoperit la</w:t>
      </w:r>
      <w:r>
        <w:rPr>
          <w:rFonts w:ascii="Bookman Old Style" w:hAnsi="Bookman Old Style" w:cs="Bookman Old Style"/>
        </w:rPr>
        <w:t xml:space="preserve"> Lubaantum, în Honduras, şi se găseşte într-o colecţie particulară</w:t>
      </w:r>
      <w:r w:rsidR="006D30B6">
        <w:rPr>
          <w:rFonts w:ascii="Bookman Old Style" w:hAnsi="Bookman Old Style" w:cs="Bookman Old Style"/>
        </w:rPr>
        <w:t xml:space="preserve">, tot în capitala Franţei. Toate </w:t>
      </w:r>
      <w:r>
        <w:rPr>
          <w:rFonts w:ascii="Bookman Old Style" w:hAnsi="Bookman Old Style" w:cs="Bookman Old Style"/>
        </w:rPr>
        <w:t>aceste trei cranii au trăsături comune, deşi unii specialişti le atribuie origini diferite, apreciind că au fost executate fie în Babilon, undeva în Orientul Apropiat, fie pe continentul american, sau chiar în răsăritul asiatic.</w:t>
      </w:r>
    </w:p>
    <w:p w:rsidR="0052469F" w:rsidRDefault="0052469F">
      <w:pPr>
        <w:ind w:firstLine="360"/>
        <w:jc w:val="both"/>
        <w:rPr>
          <w:rFonts w:ascii="Bookman Old Style" w:hAnsi="Bookman Old Style" w:cs="Bookman Old Style"/>
        </w:rPr>
      </w:pPr>
      <w:r>
        <w:rPr>
          <w:rFonts w:ascii="Bookman Old Style" w:hAnsi="Bookman Old Style" w:cs="Bookman Old Style"/>
        </w:rPr>
        <w:t>Craniul aflat la British Museum este realizat dintr</w:t>
      </w:r>
      <w:r w:rsidR="00C81451">
        <w:rPr>
          <w:rFonts w:ascii="Bookman Old Style" w:hAnsi="Bookman Old Style" w:cs="Bookman Old Style"/>
        </w:rPr>
        <w:t>-un bloc de cuarţ</w:t>
      </w:r>
      <w:r>
        <w:rPr>
          <w:rFonts w:ascii="Bookman Old Style" w:hAnsi="Bookman Old Style" w:cs="Bookman Old Style"/>
        </w:rPr>
        <w:t xml:space="preserve"> curat, numit şi cristal de stâncă şi are o greutate de aproxi</w:t>
      </w:r>
      <w:r>
        <w:rPr>
          <w:rFonts w:ascii="Bookman Old Style" w:hAnsi="Bookman Old Style" w:cs="Bookman Old Style"/>
        </w:rPr>
        <w:softHyphen/>
        <w:t>mativ 5 kilograme. Deşi a fost cercetat cu microscopul electronic şi au fost studiate microfotografiile executate după el, nu a putut fi identificată pe suprafaţa lui nici cea mai mică zgârietură. Totodată s-a stabilit că lucrarea nu a fost turnată şi nici realizată cu instru</w:t>
      </w:r>
      <w:r>
        <w:rPr>
          <w:rFonts w:ascii="Bookman Old Style" w:hAnsi="Bookman Old Style" w:cs="Bookman Old Style"/>
        </w:rPr>
        <w:softHyphen/>
        <w:t>mente şi s-a calculat că unui om i-ar fi trebuit în jur de 300 de ani de muncă fără întrerupere, zi şi noapte, pentru a şlefui un asemenea obiect.</w:t>
      </w:r>
    </w:p>
    <w:p w:rsidR="0052469F" w:rsidRDefault="00755020">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interior, o serie de lentile şi prisme creează jocuri de lumini. Luminat din lateral sub un anumit unghi, datorită unor cauze rămase necunoscute, craniul prezintă o aureolă, de scurtă durată, iar în orbite apar pete şi uneori scurte imagini. Datorită, probabil, unui fenomen de rezonanţă, craniul lasă uneori impresia că scoate nişte sunete surde, asemănătoare unui geamăt sau unui dangăt de clopot. Dacă o rază laser este îndreptată spre cavitatea nazală se produce o coloraţie vie, incandescentă, asemănătoare curcubeului, datorită, probabil, procesului de interferenţă a luminii albe în straturile subţiri, transparente, ale acestei părţi de cristal. Craniul, realizat dintr-un bloc de cuarţ transparent, prezintă unele nuanţe care se schimbă mereu: odată bate în violet, </w:t>
      </w:r>
      <w:r w:rsidR="0052469F">
        <w:rPr>
          <w:rFonts w:ascii="Bookman Old Style" w:hAnsi="Bookman Old Style" w:cs="Bookman Old Style"/>
        </w:rPr>
        <w:lastRenderedPageBreak/>
        <w:t>altădată în verde, apoi în purpuriu şi chiar în gălbui-chihlimbar, iar pe frunte apar pete de diferite nuanţe.</w:t>
      </w:r>
    </w:p>
    <w:p w:rsidR="0052469F" w:rsidRDefault="0052469F">
      <w:pPr>
        <w:ind w:firstLine="360"/>
        <w:jc w:val="both"/>
        <w:rPr>
          <w:rFonts w:ascii="Bookman Old Style" w:hAnsi="Bookman Old Style" w:cs="Bookman Old Style"/>
        </w:rPr>
      </w:pPr>
      <w:r>
        <w:rPr>
          <w:rFonts w:ascii="Bookman Old Style" w:hAnsi="Bookman Old Style" w:cs="Bookman Old Style"/>
        </w:rPr>
        <w:t>Deoarece la ora actuală nu există aparate care să permită datarea ştiinţifică a acestui obiect, nu s-a putut stabili decât vechimea cristalului, deci a rocii din care a provenit, nu şi momentul în care a fost realizat. După cele două orificii aflate la baza craniului, s-a dedus că este posibil ca el să fi fost utilizat în temple, în special din cauza fenomenelor pe care le produce, mai ales atunci când este balansat şi pentru efectul hipnotic pe care îl are. Nu s-a putut explica, însă, de ce maxilarul inferior a fost făcut mobil şi pentru ce el poate fi detaşat de cap.</w:t>
      </w:r>
    </w:p>
    <w:p w:rsidR="0052469F" w:rsidRDefault="0052469F" w:rsidP="00755020">
      <w:pPr>
        <w:ind w:firstLine="360"/>
        <w:jc w:val="both"/>
        <w:rPr>
          <w:rFonts w:ascii="Bookman Old Style" w:hAnsi="Bookman Old Style" w:cs="Bookman Old Style"/>
        </w:rPr>
      </w:pPr>
      <w:r>
        <w:rPr>
          <w:rFonts w:ascii="Bookman Old Style" w:hAnsi="Bookman Old Style" w:cs="Bookman Old Style"/>
        </w:rPr>
        <w:t xml:space="preserve">Spre deosebire de aceste realizări remarcabile din domeniul prelucrării cristalelor, există anumite descoperiri atât de şocante, încât ele rămân o enigmă chiar şi pentru nivelul actual al ştiinţei şi tehnicii. Printre acestea, un loc special îl ocupă nişte generatoare speciale de lumină, a căror caracteristică principală este că funcţionează perioade </w:t>
      </w:r>
      <w:r w:rsidR="00755020">
        <w:rPr>
          <w:rFonts w:ascii="Bookman Old Style" w:hAnsi="Bookman Old Style" w:cs="Bookman Old Style"/>
        </w:rPr>
        <w:t>extrem de îndelungate fără nici</w:t>
      </w:r>
      <w:r>
        <w:rPr>
          <w:rFonts w:ascii="Bookman Old Style" w:hAnsi="Bookman Old Style" w:cs="Bookman Old Style"/>
        </w:rPr>
        <w:t>o sursă aparentă de energie externă.</w:t>
      </w:r>
      <w:r w:rsidR="00755020">
        <w:rPr>
          <w:rFonts w:ascii="Bookman Old Style" w:hAnsi="Bookman Old Style" w:cs="Bookman Old Style"/>
        </w:rPr>
        <w:br/>
      </w:r>
    </w:p>
    <w:p w:rsidR="0052469F" w:rsidRPr="00755020" w:rsidRDefault="0052469F">
      <w:pPr>
        <w:jc w:val="both"/>
        <w:rPr>
          <w:rFonts w:ascii="Bookman Old Style" w:hAnsi="Bookman Old Style" w:cs="Bookman Old Style"/>
          <w:b/>
        </w:rPr>
      </w:pPr>
      <w:r w:rsidRPr="00755020">
        <w:rPr>
          <w:rFonts w:ascii="Bookman Old Style" w:hAnsi="Bookman Old Style" w:cs="Bookman Old Style"/>
          <w:b/>
        </w:rPr>
        <w:t>LĂMPILE ETERNE</w:t>
      </w:r>
      <w:r w:rsidR="00755020" w:rsidRPr="00755020">
        <w:rPr>
          <w:rFonts w:ascii="Bookman Old Style" w:hAnsi="Bookman Old Style" w:cs="Bookman Old Style"/>
          <w:b/>
        </w:rPr>
        <w:br/>
      </w:r>
    </w:p>
    <w:p w:rsidR="0052469F" w:rsidRDefault="00127F71">
      <w:pPr>
        <w:ind w:firstLine="360"/>
        <w:jc w:val="both"/>
        <w:rPr>
          <w:rFonts w:ascii="Bookman Old Style" w:hAnsi="Bookman Old Style" w:cs="Bookman Old Style"/>
        </w:rPr>
      </w:pPr>
      <w:r>
        <w:rPr>
          <w:rFonts w:ascii="Bookman Old Style" w:hAnsi="Bookman Old Style" w:cs="Bookman Old Style"/>
        </w:rPr>
        <w:t>La mijlocul secolului al XV-lea</w:t>
      </w:r>
      <w:r w:rsidR="0052469F">
        <w:rPr>
          <w:rFonts w:ascii="Bookman Old Style" w:hAnsi="Bookman Old Style" w:cs="Bookman Old Style"/>
        </w:rPr>
        <w:t xml:space="preserve"> a fost descoperit la Roma un mormânt mai puţin obişnuit, a cărui vechime a fost stabilită, după inscripţiile găsite la faţa </w:t>
      </w:r>
      <w:r>
        <w:rPr>
          <w:rFonts w:ascii="Bookman Old Style" w:hAnsi="Bookman Old Style" w:cs="Bookman Old Style"/>
        </w:rPr>
        <w:t>locului, la circa 1500 de ani. În el, „</w:t>
      </w:r>
      <w:r w:rsidRPr="00127F71">
        <w:rPr>
          <w:rFonts w:ascii="Bookman Old Style" w:hAnsi="Bookman Old Style" w:cs="Bookman Old Style"/>
          <w:i/>
        </w:rPr>
        <w:t>cufundat într-un lichid,</w:t>
      </w:r>
      <w:r w:rsidR="0052469F" w:rsidRPr="00127F71">
        <w:rPr>
          <w:rFonts w:ascii="Bookman Old Style" w:hAnsi="Bookman Old Style" w:cs="Bookman Old Style"/>
          <w:i/>
        </w:rPr>
        <w:t xml:space="preserve"> a cărui compoziţie a rămas necunoscută, zăcea trupul Tulliei, fiica lui Cicero</w:t>
      </w:r>
      <w:r w:rsidR="0052469F">
        <w:rPr>
          <w:rFonts w:ascii="Bookman Old Style" w:hAnsi="Bookman Old Style" w:cs="Bookman Old Style"/>
        </w:rPr>
        <w:t>“. Corpul era într-o per</w:t>
      </w:r>
      <w:r w:rsidR="00DB231A">
        <w:rPr>
          <w:rFonts w:ascii="Bookman Old Style" w:hAnsi="Bookman Old Style" w:cs="Bookman Old Style"/>
        </w:rPr>
        <w:t>fectă stare de conservare, nici</w:t>
      </w:r>
      <w:r w:rsidR="0052469F">
        <w:rPr>
          <w:rFonts w:ascii="Bookman Old Style" w:hAnsi="Bookman Old Style" w:cs="Bookman Old Style"/>
        </w:rPr>
        <w:t>una din trăsăturile feţei nefiind alterată. La pi</w:t>
      </w:r>
      <w:r w:rsidR="0052469F">
        <w:rPr>
          <w:rFonts w:ascii="Bookman Old Style" w:hAnsi="Bookman Old Style" w:cs="Bookman Old Style"/>
        </w:rPr>
        <w:softHyphen/>
        <w:t>cioarele defunctei, o candelă răspândea o lumină palidă. Cum nimeni nu mai umblase anterior pe acolo, înseamnă că ardea de un mileniu şi jumătate! Din nefericire, la puţin timp după aceea, flacăra s-a stins şi nimeni nu a reuşit să explice remarcabila longevitate a felinarului.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Un studiu amănunţit asupra </w:t>
      </w:r>
      <w:r w:rsidR="00DB231A">
        <w:rPr>
          <w:rFonts w:ascii="Bookman Old Style" w:hAnsi="Bookman Old Style" w:cs="Bookman Old Style"/>
        </w:rPr>
        <w:t xml:space="preserve">a </w:t>
      </w:r>
      <w:r>
        <w:rPr>
          <w:rFonts w:ascii="Bookman Old Style" w:hAnsi="Bookman Old Style" w:cs="Bookman Old Style"/>
        </w:rPr>
        <w:t>ceea ce a rămas din două lămpi veşnice aflate la Muzeul Le</w:t>
      </w:r>
      <w:r w:rsidR="00DB231A">
        <w:rPr>
          <w:rFonts w:ascii="Bookman Old Style" w:hAnsi="Bookman Old Style" w:cs="Bookman Old Style"/>
        </w:rPr>
        <w:t>yda, ar putea oferi o soluţie. Î</w:t>
      </w:r>
      <w:r>
        <w:rPr>
          <w:rFonts w:ascii="Bookman Old Style" w:hAnsi="Bookman Old Style" w:cs="Bookman Old Style"/>
        </w:rPr>
        <w:t xml:space="preserve">nsă, se pare că acest aspect nu interesează pe nimeni. Lămpile la care ne referim au fost găsite într-o mănăstire din </w:t>
      </w:r>
      <w:r>
        <w:rPr>
          <w:rFonts w:ascii="Bookman Old Style" w:hAnsi="Bookman Old Style" w:cs="Bookman Old Style"/>
        </w:rPr>
        <w:lastRenderedPageBreak/>
        <w:t>Anglia, la începutul secolului al XV-lea</w:t>
      </w:r>
      <w:r w:rsidR="00DB231A">
        <w:rPr>
          <w:rFonts w:ascii="Bookman Old Style" w:hAnsi="Bookman Old Style" w:cs="Bookman Old Style"/>
        </w:rPr>
        <w:t>, în timpul regelui Henric al VII</w:t>
      </w:r>
      <w:r>
        <w:rPr>
          <w:rFonts w:ascii="Bookman Old Style" w:hAnsi="Bookman Old Style" w:cs="Bookman Old Style"/>
        </w:rPr>
        <w:t>I-lea şi se presupune că ardeau din secolul al IV-lea.</w:t>
      </w:r>
    </w:p>
    <w:p w:rsidR="0052469F" w:rsidRPr="00240EB2" w:rsidRDefault="00DB231A">
      <w:pPr>
        <w:ind w:firstLine="360"/>
        <w:jc w:val="both"/>
        <w:rPr>
          <w:rFonts w:ascii="Bookman Old Style" w:hAnsi="Bookman Old Style" w:cs="Bookman Old Style"/>
          <w:color w:val="auto"/>
        </w:rPr>
      </w:pPr>
      <w:r>
        <w:rPr>
          <w:rFonts w:ascii="Bookman Old Style" w:hAnsi="Bookman Old Style" w:cs="Bookman Old Style"/>
        </w:rPr>
        <w:t>Î</w:t>
      </w:r>
      <w:r w:rsidR="0052469F">
        <w:rPr>
          <w:rFonts w:ascii="Bookman Old Style" w:hAnsi="Bookman Old Style" w:cs="Bookman Old Style"/>
        </w:rPr>
        <w:t>n Germania anului 1604 a fost descoperit, în interiorul unei caverne, un mormânt. Conform unei inscripţii gravate pe o placă de aramă, monumentul funerar aparţinea lui Christian Rosenkreutz, decedat în 1484, presupus fondator al societăţii secrete Rose-Croix (Crucea de Trandafiri). Primii care au pătruns în sanctuar, au fost intrigaţi, în primul rând, de lumina ce scălda toate obiectele din mausoleu, lumină ce era generată de mai multe lămpi eterne şi care, aşa cum se întâmplă cu toate lucrurile importante, s-au stins înainte ca secretul să le fi fost pătruns. Singura menţionare despre respec</w:t>
      </w:r>
      <w:r w:rsidR="0052469F">
        <w:rPr>
          <w:rFonts w:ascii="Bookman Old Style" w:hAnsi="Bookman Old Style" w:cs="Bookman Old Style"/>
        </w:rPr>
        <w:softHyphen/>
        <w:t xml:space="preserve">tiva asociaţie secretă poate fi găsită doar în </w:t>
      </w:r>
      <w:r w:rsidR="0052469F" w:rsidRPr="000151BC">
        <w:rPr>
          <w:rFonts w:ascii="Bookman Old Style" w:hAnsi="Bookman Old Style" w:cs="Bookman Old Style"/>
          <w:i/>
        </w:rPr>
        <w:t>Fama Fraternitatis Rosae Cruci</w:t>
      </w:r>
      <w:r w:rsidR="000151BC">
        <w:rPr>
          <w:rFonts w:ascii="Bookman Old Style" w:hAnsi="Bookman Old Style" w:cs="Bookman Old Style"/>
          <w:i/>
        </w:rPr>
        <w:t>s</w:t>
      </w:r>
      <w:r w:rsidR="0052469F">
        <w:rPr>
          <w:rFonts w:ascii="Bookman Old Style" w:hAnsi="Bookman Old Style" w:cs="Bookman Old Style"/>
        </w:rPr>
        <w:t>, manifestul confreriei întemeiate de Rosenkreutz, publicat în 1613, la 9 ani după descoperirea mormântului. Iată ce pute</w:t>
      </w:r>
      <w:r w:rsidR="000151BC">
        <w:rPr>
          <w:rFonts w:ascii="Bookman Old Style" w:hAnsi="Bookman Old Style" w:cs="Bookman Old Style"/>
        </w:rPr>
        <w:t>au citi parizienii anului 1613,</w:t>
      </w:r>
      <w:r w:rsidR="000151BC">
        <w:rPr>
          <w:rFonts w:ascii="Bookman Old Style" w:hAnsi="Bookman Old Style" w:cs="Bookman Old Style"/>
        </w:rPr>
        <w:br/>
      </w:r>
      <w:r w:rsidR="0052469F">
        <w:rPr>
          <w:rFonts w:ascii="Bookman Old Style" w:hAnsi="Bookman Old Style" w:cs="Bookman Old Style"/>
        </w:rPr>
        <w:t xml:space="preserve">într-un afiş lipit pe zidurile coşcovite şi strâmbe ale viitorului </w:t>
      </w:r>
      <w:r w:rsidR="00240EB2" w:rsidRPr="00240EB2">
        <w:rPr>
          <w:rFonts w:ascii="Bookman Old Style" w:hAnsi="Bookman Old Style" w:cs="Bookman Old Style"/>
          <w:color w:val="auto"/>
        </w:rPr>
        <w:t>oraş al luminilor</w:t>
      </w:r>
      <w:r w:rsidR="00240EB2" w:rsidRPr="00240EB2">
        <w:rPr>
          <w:rStyle w:val="FootnoteReference"/>
          <w:rFonts w:ascii="Bookman Old Style" w:hAnsi="Bookman Old Style" w:cs="Bookman Old Style"/>
          <w:color w:val="auto"/>
        </w:rPr>
        <w:footnoteReference w:id="48"/>
      </w:r>
      <w:r w:rsidR="0052469F" w:rsidRPr="00240EB2">
        <w:rPr>
          <w:rFonts w:ascii="Bookman Old Style" w:hAnsi="Bookman Old Style" w:cs="Bookman Old Style"/>
          <w:color w:val="auto"/>
        </w:rPr>
        <w:t>:</w:t>
      </w:r>
    </w:p>
    <w:p w:rsidR="0052469F" w:rsidRDefault="0052469F" w:rsidP="00240EB2">
      <w:pPr>
        <w:ind w:firstLine="360"/>
        <w:jc w:val="both"/>
        <w:rPr>
          <w:rFonts w:ascii="Bookman Old Style" w:hAnsi="Bookman Old Style" w:cs="Bookman Old Style"/>
        </w:rPr>
      </w:pPr>
      <w:r>
        <w:rPr>
          <w:rFonts w:ascii="Bookman Old Style" w:hAnsi="Bookman Old Style" w:cs="Bookman Old Style"/>
        </w:rPr>
        <w:t>„</w:t>
      </w:r>
      <w:r w:rsidRPr="0063328F">
        <w:rPr>
          <w:rFonts w:ascii="Bookman Old Style" w:hAnsi="Bookman Old Style" w:cs="Bookman Old Style"/>
          <w:i/>
        </w:rPr>
        <w:t>Noi, deputaţi ai colegiului principal al Rose-Croix, facem sejur vizibil şi invizibil în acest oraş, prin grafia Celui Prea Îna</w:t>
      </w:r>
      <w:r w:rsidR="000151BC" w:rsidRPr="0063328F">
        <w:rPr>
          <w:rFonts w:ascii="Bookman Old Style" w:hAnsi="Bookman Old Style" w:cs="Bookman Old Style"/>
          <w:i/>
        </w:rPr>
        <w:t>lt. Arătăm şi învăţăm a vorbi fă</w:t>
      </w:r>
      <w:r w:rsidRPr="0063328F">
        <w:rPr>
          <w:rFonts w:ascii="Bookman Old Style" w:hAnsi="Bookman Old Style" w:cs="Bookman Old Style"/>
          <w:i/>
        </w:rPr>
        <w:t>ră cărţi sau semne, toate graiurile ţărilor unde vrem să ne</w:t>
      </w:r>
      <w:r w:rsidR="000151BC" w:rsidRPr="0063328F">
        <w:rPr>
          <w:rFonts w:ascii="Bookman Old Style" w:hAnsi="Bookman Old Style" w:cs="Bookman Old Style"/>
          <w:i/>
        </w:rPr>
        <w:t xml:space="preserve"> aflăm pen</w:t>
      </w:r>
      <w:r w:rsidRPr="0063328F">
        <w:rPr>
          <w:rFonts w:ascii="Bookman Old Style" w:hAnsi="Bookman Old Style" w:cs="Bookman Old Style"/>
          <w:i/>
        </w:rPr>
        <w:t>tru a-i salva pe oameni, semenii</w:t>
      </w:r>
      <w:r w:rsidR="00240EB2">
        <w:rPr>
          <w:rFonts w:ascii="Bookman Old Style" w:hAnsi="Bookman Old Style" w:cs="Bookman Old Style"/>
        </w:rPr>
        <w:t xml:space="preserve"> </w:t>
      </w:r>
      <w:r w:rsidRPr="0063328F">
        <w:rPr>
          <w:rFonts w:ascii="Bookman Old Style" w:hAnsi="Bookman Old Style" w:cs="Bookman Old Style"/>
          <w:i/>
        </w:rPr>
        <w:t>noştri, din greşeală şi moarte. Dacă cineva este cuprins numai din curiozitate de dorinţa de a ne vedea, nu va reuşi niciodată să comunice cu noi; dar dacă doreşte să ni se alăture, noi, care ci</w:t>
      </w:r>
      <w:r w:rsidRPr="0063328F">
        <w:rPr>
          <w:rFonts w:ascii="Bookman Old Style" w:hAnsi="Bookman Old Style" w:cs="Bookman Old Style"/>
          <w:i/>
        </w:rPr>
        <w:softHyphen/>
        <w:t>tim gândurile, îi vom arăta adevărul</w:t>
      </w:r>
      <w:r w:rsidR="0063328F" w:rsidRPr="0063328F">
        <w:rPr>
          <w:rFonts w:ascii="Bookman Old Style" w:hAnsi="Bookman Old Style" w:cs="Bookman Old Style"/>
          <w:i/>
        </w:rPr>
        <w:t xml:space="preserve"> promisiunilor noastre; până-n</w:t>
      </w:r>
      <w:r w:rsidRPr="0063328F">
        <w:rPr>
          <w:rFonts w:ascii="Bookman Old Style" w:hAnsi="Bookman Old Style" w:cs="Bookman Old Style"/>
          <w:i/>
        </w:rPr>
        <w:t>tr-atât că noi nu spunem locul unde ne aflăm pentru că gândurile unite cu voinţa reală a cititorului vor fi capabile de a ne face lui cunoscuţi şi el nouă</w:t>
      </w:r>
      <w:r>
        <w:rPr>
          <w:rFonts w:ascii="Bookman Old Style" w:hAnsi="Bookman Old Style" w:cs="Bookman Old Style"/>
        </w:rPr>
        <w:t>“</w:t>
      </w:r>
      <w:r w:rsidR="0063328F">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O sută de ani mai târziu a fost descoperit un alt templu subteran care-i aparţinea unui membru al conf</w:t>
      </w:r>
      <w:r w:rsidR="003F2182">
        <w:rPr>
          <w:rFonts w:ascii="Bookman Old Style" w:hAnsi="Bookman Old Style" w:cs="Bookman Old Style"/>
        </w:rPr>
        <w:t>reriei. Î</w:t>
      </w:r>
      <w:r>
        <w:rPr>
          <w:rFonts w:ascii="Bookman Old Style" w:hAnsi="Bookman Old Style" w:cs="Bookman Old Style"/>
        </w:rPr>
        <w:t xml:space="preserve">n ziua de 15 mai 1717, oamenii care au pătruns în sanctuar au găsit un fotoliu de piatră pe care era aşezat un bărbat mumificat, ce părea a citi dintr-o carte voluminoasă, sprijinită pe genunchi. Lângă necunoscut, un felinar emitea o </w:t>
      </w:r>
      <w:r>
        <w:rPr>
          <w:rFonts w:ascii="Bookman Old Style" w:hAnsi="Bookman Old Style" w:cs="Bookman Old Style"/>
        </w:rPr>
        <w:lastRenderedPageBreak/>
        <w:t>lumină plăcută. Brusc, o mână a cadavrului a coborât pe neaşteptate, strivind lampa eternă şi băgând groaza în vizitatori.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Roger Bacon, Geoffroy de Villehardouin, Laonikos </w:t>
      </w:r>
      <w:r w:rsidR="003F2182">
        <w:rPr>
          <w:rFonts w:ascii="Bookman Old Style" w:hAnsi="Bookman Old Style" w:cs="Bookman Old Style"/>
        </w:rPr>
        <w:t>Chalcho</w:t>
      </w:r>
      <w:r>
        <w:rPr>
          <w:rFonts w:ascii="Bookman Old Style" w:hAnsi="Bookman Old Style" w:cs="Bookman Old Style"/>
        </w:rPr>
        <w:t>chodylas, Georgios Akropolites, Abul Feda, Abul Fergius, pome</w:t>
      </w:r>
      <w:r>
        <w:rPr>
          <w:rFonts w:ascii="Bookman Old Style" w:hAnsi="Bookman Old Style" w:cs="Bookman Old Style"/>
        </w:rPr>
        <w:softHyphen/>
        <w:t>nesc şi ei despre neobişnuitele mijloace de iluminat ce par să fi fost destul de bine cunoscute în Evul Mediu. De formă sferică şi confecţi</w:t>
      </w:r>
      <w:r w:rsidR="003F2182">
        <w:rPr>
          <w:rFonts w:ascii="Bookman Old Style" w:hAnsi="Bookman Old Style" w:cs="Bookman Old Style"/>
        </w:rPr>
        <w:t>onate dintr-un material care „n</w:t>
      </w:r>
      <w:r>
        <w:rPr>
          <w:rFonts w:ascii="Bookman Old Style" w:hAnsi="Bookman Old Style" w:cs="Bookman Old Style"/>
        </w:rPr>
        <w:t xml:space="preserve">u era nici piatră, nici sticlă, nici metal, dar seamănă cu </w:t>
      </w:r>
      <w:r w:rsidR="003F2182">
        <w:rPr>
          <w:rFonts w:ascii="Bookman Old Style" w:hAnsi="Bookman Old Style" w:cs="Bookman Old Style"/>
        </w:rPr>
        <w:t>toate aceste materii la un loc“,</w:t>
      </w:r>
      <w:r>
        <w:rPr>
          <w:rFonts w:ascii="Bookman Old Style" w:hAnsi="Bookman Old Style" w:cs="Bookman Old Style"/>
        </w:rPr>
        <w:t xml:space="preserve"> intrau singure î</w:t>
      </w:r>
      <w:r w:rsidR="003F2182">
        <w:rPr>
          <w:rFonts w:ascii="Bookman Old Style" w:hAnsi="Bookman Old Style" w:cs="Bookman Old Style"/>
        </w:rPr>
        <w:t>n funcţiune şi nu foloseau nici</w:t>
      </w:r>
      <w:r>
        <w:rPr>
          <w:rFonts w:ascii="Bookman Old Style" w:hAnsi="Bookman Old Style" w:cs="Bookman Old Style"/>
        </w:rPr>
        <w:t>unul din materialele com</w:t>
      </w:r>
      <w:r>
        <w:rPr>
          <w:rFonts w:ascii="Bookman Old Style" w:hAnsi="Bookman Old Style" w:cs="Bookman Old Style"/>
        </w:rPr>
        <w:softHyphen/>
        <w:t>bustibile cunoscute în acea vreme. Degajau o căldură şi o lumină intense fără a scoate fum, iar lovite explodau violent, distrugând palate şi cetăţi, aşa cum s-a întâmplat în Cipru, la Famagusta şi în Nicosia.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Când unul din aceste globuri care </w:t>
      </w:r>
      <w:r w:rsidRPr="003F2182">
        <w:rPr>
          <w:rFonts w:ascii="Bookman Old Style" w:hAnsi="Bookman Old Style" w:cs="Bookman Old Style"/>
          <w:i/>
        </w:rPr>
        <w:t>ardea fără încetare</w:t>
      </w:r>
      <w:r>
        <w:rPr>
          <w:rFonts w:ascii="Bookman Old Style" w:hAnsi="Bookman Old Style" w:cs="Bookman Old Style"/>
        </w:rPr>
        <w:t xml:space="preserve"> a fost aruncat în mare, fiind considerat „lucrătură diavoleasc</w:t>
      </w:r>
      <w:r w:rsidR="003417BC">
        <w:rPr>
          <w:rFonts w:ascii="Bookman Old Style" w:hAnsi="Bookman Old Style" w:cs="Bookman Old Style"/>
        </w:rPr>
        <w:t>ă“</w:t>
      </w:r>
      <w:r>
        <w:rPr>
          <w:rFonts w:ascii="Bookman Old Style" w:hAnsi="Bookman Old Style" w:cs="Bookman Old Style"/>
        </w:rPr>
        <w:t>, furtuna izbucnită din senin şi moartea peştilor din zonă au întărit ideea originii nepământene a straniilor obiecte. Legende europene, asiatice şi africane susţin că ele ar fi fost dăruite oamenilor de fiinţe coborâte din cer. Colonelul Fawcett, renumit explorator al co</w:t>
      </w:r>
      <w:r w:rsidR="003417BC">
        <w:rPr>
          <w:rFonts w:ascii="Bookman Old Style" w:hAnsi="Bookman Old Style" w:cs="Bookman Old Style"/>
        </w:rPr>
        <w:t>ntinentului latino-american, afir</w:t>
      </w:r>
      <w:r>
        <w:rPr>
          <w:rFonts w:ascii="Bookman Old Style" w:hAnsi="Bookman Old Style" w:cs="Bookman Old Style"/>
        </w:rPr>
        <w:t xml:space="preserve">ma că oraşele ascunse în junglă sunt luminate de sfere strălucitoare, iar locuitorii lor sunt </w:t>
      </w:r>
      <w:r w:rsidR="003417BC">
        <w:rPr>
          <w:rFonts w:ascii="Bookman Old Style" w:hAnsi="Bookman Old Style" w:cs="Bookman Old Style"/>
        </w:rPr>
        <w:t>„</w:t>
      </w:r>
      <w:r w:rsidRPr="003417BC">
        <w:rPr>
          <w:rFonts w:ascii="Bookman Old Style" w:hAnsi="Bookman Old Style" w:cs="Bookman Old Style"/>
          <w:i/>
        </w:rPr>
        <w:t>descendenţii unei mari civilizaţii dispărute</w:t>
      </w:r>
      <w:r>
        <w:rPr>
          <w:rFonts w:ascii="Bookman Old Style" w:hAnsi="Bookman Old Style" w:cs="Bookman Old Style"/>
        </w:rPr>
        <w:t>“. Din nefericire, Fawcett a dispărut pe când încerca să descopere fabuloasele cetăţi, înainte de a divulga sursa neobişnuitelor informaţii pe care le deţinea.</w:t>
      </w:r>
    </w:p>
    <w:p w:rsidR="0052469F" w:rsidRDefault="003417BC" w:rsidP="00A1014F">
      <w:pPr>
        <w:ind w:firstLine="360"/>
        <w:jc w:val="both"/>
        <w:rPr>
          <w:rFonts w:ascii="Bookman Old Style" w:hAnsi="Bookman Old Style" w:cs="Bookman Old Style"/>
        </w:rPr>
      </w:pPr>
      <w:r>
        <w:rPr>
          <w:rFonts w:ascii="Bookman Old Style" w:hAnsi="Bookman Old Style" w:cs="Bookman Old Style"/>
        </w:rPr>
        <w:t>Precedându-l</w:t>
      </w:r>
      <w:r w:rsidR="0052469F">
        <w:rPr>
          <w:rFonts w:ascii="Bookman Old Style" w:hAnsi="Bookman Old Style" w:cs="Bookman Old Style"/>
        </w:rPr>
        <w:t xml:space="preserve"> cu câteva secole, cronicarul Ba</w:t>
      </w:r>
      <w:r>
        <w:rPr>
          <w:rFonts w:ascii="Bookman Old Style" w:hAnsi="Bookman Old Style" w:cs="Bookman Old Style"/>
        </w:rPr>
        <w:t>rco Centenerra descria şi el o „</w:t>
      </w:r>
      <w:r w:rsidRPr="003417BC">
        <w:rPr>
          <w:rFonts w:ascii="Bookman Old Style" w:hAnsi="Bookman Old Style" w:cs="Bookman Old Style"/>
          <w:i/>
        </w:rPr>
        <w:t>l</w:t>
      </w:r>
      <w:r w:rsidR="0052469F" w:rsidRPr="003417BC">
        <w:rPr>
          <w:rFonts w:ascii="Bookman Old Style" w:hAnsi="Bookman Old Style" w:cs="Bookman Old Style"/>
          <w:i/>
        </w:rPr>
        <w:t>ună mare</w:t>
      </w:r>
      <w:r w:rsidR="0052469F">
        <w:rPr>
          <w:rFonts w:ascii="Bookman Old Style" w:hAnsi="Bookman Old Style" w:cs="Bookman Old Style"/>
        </w:rPr>
        <w:t>“, fixată în vârful unui stâlp înalt şi care lumina în întregime cetatea, denumită de conchistadori Gran Marco (în Matto Gross</w:t>
      </w:r>
      <w:r w:rsidR="00A1014F">
        <w:rPr>
          <w:rFonts w:ascii="Bookman Old Style" w:hAnsi="Bookman Old Style" w:cs="Bookman Old Style"/>
        </w:rPr>
        <w:t>o, la izvoarele Paraguayului). Î</w:t>
      </w:r>
      <w:r w:rsidR="0052469F">
        <w:rPr>
          <w:rFonts w:ascii="Bookman Old Style" w:hAnsi="Bookman Old Style" w:cs="Bookman Old Style"/>
        </w:rPr>
        <w:t>n cursul luptei de</w:t>
      </w:r>
      <w:r w:rsidR="00A1014F">
        <w:rPr>
          <w:rFonts w:ascii="Bookman Old Style" w:hAnsi="Bookman Old Style" w:cs="Bookman Old Style"/>
        </w:rPr>
        <w:t xml:space="preserve"> </w:t>
      </w:r>
      <w:r w:rsidR="0052469F">
        <w:rPr>
          <w:rFonts w:ascii="Bookman Old Style" w:hAnsi="Bookman Old Style" w:cs="Bookman Old Style"/>
        </w:rPr>
        <w:t>cucerire, misteriosul obiect a dispărut fără urmă, luat probabil de băştinaşii care s-au retras în desişul impenetrabil al junglei.</w:t>
      </w:r>
    </w:p>
    <w:p w:rsidR="0052469F" w:rsidRDefault="0052469F">
      <w:pPr>
        <w:ind w:firstLine="360"/>
        <w:jc w:val="both"/>
        <w:rPr>
          <w:rFonts w:ascii="Bookman Old Style" w:hAnsi="Bookman Old Style" w:cs="Bookman Old Style"/>
        </w:rPr>
      </w:pPr>
      <w:r>
        <w:rPr>
          <w:rFonts w:ascii="Bookman Old Style" w:hAnsi="Bookman Old Style" w:cs="Bookman Old Style"/>
        </w:rPr>
        <w:t>Conform exploratoru</w:t>
      </w:r>
      <w:r w:rsidR="00A1014F">
        <w:rPr>
          <w:rFonts w:ascii="Bookman Old Style" w:hAnsi="Bookman Old Style" w:cs="Bookman Old Style"/>
        </w:rPr>
        <w:t>lui şi scriitorului australian I</w:t>
      </w:r>
      <w:r>
        <w:rPr>
          <w:rFonts w:ascii="Bookman Old Style" w:hAnsi="Bookman Old Style" w:cs="Bookman Old Style"/>
        </w:rPr>
        <w:t>an Idriss, căpe</w:t>
      </w:r>
      <w:r>
        <w:rPr>
          <w:rFonts w:ascii="Bookman Old Style" w:hAnsi="Bookman Old Style" w:cs="Bookman Old Style"/>
        </w:rPr>
        <w:softHyphen/>
        <w:t xml:space="preserve">teniile </w:t>
      </w:r>
      <w:r w:rsidRPr="00A1014F">
        <w:rPr>
          <w:rFonts w:ascii="Bookman Old Style" w:hAnsi="Bookman Old Style" w:cs="Bookman Old Style"/>
          <w:i/>
        </w:rPr>
        <w:t>merilor</w:t>
      </w:r>
      <w:r>
        <w:rPr>
          <w:rFonts w:ascii="Bookman Old Style" w:hAnsi="Bookman Old Style" w:cs="Bookman Old Style"/>
        </w:rPr>
        <w:t>, triburi din insulele Oceanului Pacific, erau</w:t>
      </w:r>
      <w:r w:rsidR="00A4532F">
        <w:rPr>
          <w:rFonts w:ascii="Bookman Old Style" w:hAnsi="Bookman Old Style" w:cs="Bookman Old Style"/>
        </w:rPr>
        <w:t xml:space="preserve"> po</w:t>
      </w:r>
      <w:r w:rsidR="00A4532F">
        <w:rPr>
          <w:rFonts w:ascii="Bookman Old Style" w:hAnsi="Bookman Old Style" w:cs="Bookman Old Style"/>
        </w:rPr>
        <w:softHyphen/>
        <w:t>sesoarele unor aşa-numite „</w:t>
      </w:r>
      <w:r w:rsidR="00A4532F" w:rsidRPr="00A4532F">
        <w:rPr>
          <w:rFonts w:ascii="Bookman Old Style" w:hAnsi="Bookman Old Style" w:cs="Bookman Old Style"/>
          <w:i/>
        </w:rPr>
        <w:t>buia</w:t>
      </w:r>
      <w:r w:rsidR="00A4532F">
        <w:rPr>
          <w:rFonts w:ascii="Bookman Old Style" w:hAnsi="Bookman Old Style" w:cs="Bookman Old Style"/>
        </w:rPr>
        <w:t>“</w:t>
      </w:r>
      <w:r>
        <w:rPr>
          <w:rFonts w:ascii="Bookman Old Style" w:hAnsi="Bookman Old Style" w:cs="Bookman Old Style"/>
        </w:rPr>
        <w:t xml:space="preserve"> toiege care păreau să aibă o foarte interesantă proprietate. Astfel, când, </w:t>
      </w:r>
      <w:r>
        <w:rPr>
          <w:rFonts w:ascii="Bookman Old Style" w:hAnsi="Bookman Old Style" w:cs="Bookman Old Style"/>
        </w:rPr>
        <w:lastRenderedPageBreak/>
        <w:t>în timpul ceremoniilor, deţinătorii le îndreptau spre cer, din vârful lor ţâşnea, mai ales înainte de furtună, o intensă lumină albastră-verzuie, asemănătoare flash-ului fotografic. Pe</w:t>
      </w:r>
      <w:r w:rsidR="001168FA">
        <w:rPr>
          <w:rFonts w:ascii="Bookman Old Style" w:hAnsi="Bookman Old Style" w:cs="Bookman Old Style"/>
        </w:rPr>
        <w:t>ntru realizarea toiegelor „</w:t>
      </w:r>
      <w:r w:rsidR="001168FA" w:rsidRPr="001168FA">
        <w:rPr>
          <w:rFonts w:ascii="Bookman Old Style" w:hAnsi="Bookman Old Style" w:cs="Bookman Old Style"/>
          <w:i/>
        </w:rPr>
        <w:t>buia</w:t>
      </w:r>
      <w:r w:rsidR="001168FA">
        <w:rPr>
          <w:rFonts w:ascii="Bookman Old Style" w:hAnsi="Bookman Old Style" w:cs="Bookman Old Style"/>
        </w:rPr>
        <w:t>“</w:t>
      </w:r>
      <w:r>
        <w:rPr>
          <w:rFonts w:ascii="Bookman Old Style" w:hAnsi="Bookman Old Style" w:cs="Bookman Old Style"/>
        </w:rPr>
        <w:t xml:space="preserve"> se foloseau trei pietre ovale, a căror compoziţie Idriss nu o cunoaştea, introduse într-o trestie groasă de bambus.</w:t>
      </w:r>
    </w:p>
    <w:p w:rsidR="0052469F" w:rsidRDefault="0052469F">
      <w:pPr>
        <w:ind w:firstLine="360"/>
        <w:jc w:val="both"/>
        <w:rPr>
          <w:rFonts w:ascii="Bookman Old Style" w:hAnsi="Bookman Old Style" w:cs="Bookman Old Style"/>
        </w:rPr>
      </w:pPr>
      <w:r>
        <w:rPr>
          <w:rFonts w:ascii="Bookman Old Style" w:hAnsi="Bookman Old Style" w:cs="Bookman Old Style"/>
        </w:rPr>
        <w:t>Tot din piatră par a fi confecţionate şi sferele din vârful unor stâlpi înalţi, care străluceau asemeni unor tuburi de neon peste colibele unui sat de la poalele muntelui Wilhelmina/Noua Guinee, aşa cum menţiona, în 1963, C.</w:t>
      </w:r>
      <w:r w:rsidR="00114238">
        <w:rPr>
          <w:rFonts w:ascii="Bookman Old Style" w:hAnsi="Bookman Old Style" w:cs="Bookman Old Style"/>
        </w:rPr>
        <w:t xml:space="preserve"> </w:t>
      </w:r>
      <w:r>
        <w:rPr>
          <w:rFonts w:ascii="Bookman Old Style" w:hAnsi="Bookman Old Style" w:cs="Bookman Old Style"/>
        </w:rPr>
        <w:t>S.</w:t>
      </w:r>
      <w:r w:rsidR="00114238">
        <w:rPr>
          <w:rFonts w:ascii="Bookman Old Style" w:hAnsi="Bookman Old Style" w:cs="Bookman Old Style"/>
        </w:rPr>
        <w:t xml:space="preserve"> </w:t>
      </w:r>
      <w:r>
        <w:rPr>
          <w:rFonts w:ascii="Bookman Old Style" w:hAnsi="Bookman Old Style" w:cs="Bookman Old Style"/>
        </w:rPr>
        <w:t>Downyx, autorul surprinzătoarei descoperiri. Beneficiarii originalei instalaţii, care intra singură în funcţiune la căderea nopţii, aveau un nivel de dezvoltare echivalent cu ceea ce se consideră a fi fost paleoliticul timpuriu.</w:t>
      </w:r>
    </w:p>
    <w:p w:rsidR="0052469F" w:rsidRDefault="0052469F">
      <w:pPr>
        <w:ind w:firstLine="360"/>
        <w:jc w:val="both"/>
        <w:rPr>
          <w:rFonts w:ascii="Bookman Old Style" w:hAnsi="Bookman Old Style" w:cs="Bookman Old Style"/>
        </w:rPr>
      </w:pPr>
      <w:r>
        <w:rPr>
          <w:rFonts w:ascii="Bookman Old Style" w:hAnsi="Bookman Old Style" w:cs="Bookman Old Style"/>
        </w:rPr>
        <w:t>Singurele mijloace care pot fi întrevăzute astăzi şi care ar putea egala performanţele enigmaticelor lămpi eterne, s-ar putea baza pe energia nucleară. Condiţia ar fi, însă, ca realizarea lor să fie miniaturală, nepericuloasă, extrem de friabilă, extrem de uşor de folosit şi să nu necesite întreţinere. Cum, însă, legendarele felinare nu</w:t>
      </w:r>
      <w:r w:rsidR="00740847">
        <w:rPr>
          <w:rFonts w:ascii="Bookman Old Style" w:hAnsi="Bookman Old Style" w:cs="Bookman Old Style"/>
        </w:rPr>
        <w:t xml:space="preserve"> aveau nevoie, aparent, de nici</w:t>
      </w:r>
      <w:r>
        <w:rPr>
          <w:rFonts w:ascii="Bookman Old Style" w:hAnsi="Bookman Old Style" w:cs="Bookman Old Style"/>
        </w:rPr>
        <w:t>un fel de combustibil, este mai probabilă utilizarea surselor de energie neconvenţionale, deşi apli</w:t>
      </w:r>
      <w:r>
        <w:rPr>
          <w:rFonts w:ascii="Bookman Old Style" w:hAnsi="Bookman Old Style" w:cs="Bookman Old Style"/>
        </w:rPr>
        <w:softHyphen/>
        <w:t>caţiile practice din acest domeniu se lasă încă aşteptate chiar şi pentru ştiinţa actuală. O posibilitate</w:t>
      </w:r>
      <w:r w:rsidR="00740847">
        <w:rPr>
          <w:rFonts w:ascii="Bookman Old Style" w:hAnsi="Bookman Old Style" w:cs="Bookman Old Style"/>
        </w:rPr>
        <w:t xml:space="preserve"> ar putea-o constitui valorifica</w:t>
      </w:r>
      <w:r>
        <w:rPr>
          <w:rFonts w:ascii="Bookman Old Style" w:hAnsi="Bookman Old Style" w:cs="Bookman Old Style"/>
        </w:rPr>
        <w:t xml:space="preserve">rea aşa-numiţilor </w:t>
      </w:r>
      <w:r w:rsidRPr="00740847">
        <w:rPr>
          <w:rFonts w:ascii="Bookman Old Style" w:hAnsi="Bookman Old Style" w:cs="Bookman Old Style"/>
          <w:i/>
        </w:rPr>
        <w:t>curenţi telurici</w:t>
      </w:r>
      <w:r>
        <w:rPr>
          <w:rFonts w:ascii="Bookman Old Style" w:hAnsi="Bookman Old Style" w:cs="Bookman Old Style"/>
        </w:rPr>
        <w:t xml:space="preserve"> ce curg în profunzimile pămân</w:t>
      </w:r>
      <w:r>
        <w:rPr>
          <w:rFonts w:ascii="Bookman Old Style" w:hAnsi="Bookman Old Style" w:cs="Bookman Old Style"/>
        </w:rPr>
        <w:softHyphen/>
        <w:t>tului şi înmagazine</w:t>
      </w:r>
      <w:r w:rsidR="00740847">
        <w:rPr>
          <w:rFonts w:ascii="Bookman Old Style" w:hAnsi="Bookman Old Style" w:cs="Bookman Old Style"/>
        </w:rPr>
        <w:t>ază energii imense, iar o alta –</w:t>
      </w:r>
      <w:r>
        <w:rPr>
          <w:rFonts w:ascii="Bookman Old Style" w:hAnsi="Bookman Old Style" w:cs="Bookman Old Style"/>
        </w:rPr>
        <w:t xml:space="preserve"> utilizarea câm</w:t>
      </w:r>
      <w:r>
        <w:rPr>
          <w:rFonts w:ascii="Bookman Old Style" w:hAnsi="Bookman Old Style" w:cs="Bookman Old Style"/>
        </w:rPr>
        <w:softHyphen/>
        <w:t>pului electric, care atinge în orice loc de pe suprafaţa globului terestru</w:t>
      </w:r>
      <w:r w:rsidR="00740847">
        <w:rPr>
          <w:rFonts w:ascii="Bookman Old Style" w:hAnsi="Bookman Old Style" w:cs="Bookman Old Style"/>
        </w:rPr>
        <w:t>, în medie, 75 volţi pe metru. Î</w:t>
      </w:r>
      <w:r>
        <w:rPr>
          <w:rFonts w:ascii="Bookman Old Style" w:hAnsi="Bookman Old Style" w:cs="Bookman Old Style"/>
        </w:rPr>
        <w:t>n momentul în care se apropie furtuna sau înaintea cutremurelor, el poate depăşi chiar 4000 de volţi/m.</w:t>
      </w:r>
    </w:p>
    <w:p w:rsidR="0052469F" w:rsidRDefault="00740847">
      <w:pPr>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Tehnologiile contemporane utilizează aproape în exclusivitate prelucrarea la cald a materialelor, fiind mari consumatoare de </w:t>
      </w:r>
      <w:r>
        <w:rPr>
          <w:rFonts w:ascii="Bookman Old Style" w:hAnsi="Bookman Old Style" w:cs="Bookman Old Style"/>
        </w:rPr>
        <w:t>ene</w:t>
      </w:r>
      <w:r w:rsidR="0052469F">
        <w:rPr>
          <w:rFonts w:ascii="Bookman Old Style" w:hAnsi="Bookman Old Style" w:cs="Bookman Old Style"/>
        </w:rPr>
        <w:t xml:space="preserve">rgie şi contribuind la poluarea cu substanţe nocive a mediului </w:t>
      </w:r>
      <w:r>
        <w:rPr>
          <w:rFonts w:ascii="Bookman Old Style" w:hAnsi="Bookman Old Style" w:cs="Bookman Old Style"/>
        </w:rPr>
        <w:t>în</w:t>
      </w:r>
      <w:r w:rsidR="0052469F">
        <w:rPr>
          <w:rFonts w:ascii="Bookman Old Style" w:hAnsi="Bookman Old Style" w:cs="Bookman Old Style"/>
        </w:rPr>
        <w:t>conjurător. Dovedind un respect mai mare pentru natură, anticii a</w:t>
      </w:r>
      <w:r>
        <w:rPr>
          <w:rFonts w:ascii="Bookman Old Style" w:hAnsi="Bookman Old Style" w:cs="Bookman Old Style"/>
        </w:rPr>
        <w:t>u pus la</w:t>
      </w:r>
      <w:r w:rsidR="0052469F">
        <w:rPr>
          <w:rFonts w:ascii="Bookman Old Style" w:hAnsi="Bookman Old Style" w:cs="Bookman Old Style"/>
        </w:rPr>
        <w:t xml:space="preserve"> punct metode de prelucrare a materialelor la rece, fără consumuri e</w:t>
      </w:r>
      <w:r>
        <w:rPr>
          <w:rFonts w:ascii="Bookman Old Style" w:hAnsi="Bookman Old Style" w:cs="Bookman Old Style"/>
        </w:rPr>
        <w:t>xcesive de căldură şi energie. Î</w:t>
      </w:r>
      <w:r w:rsidR="0052469F">
        <w:rPr>
          <w:rFonts w:ascii="Bookman Old Style" w:hAnsi="Bookman Old Style" w:cs="Bookman Old Style"/>
        </w:rPr>
        <w:t xml:space="preserve">n favoarea acestei afirmaţii vin mărturiile referitoare la utilizarea unei tehnici de tăiere la </w:t>
      </w:r>
      <w:r w:rsidR="0052469F">
        <w:rPr>
          <w:rFonts w:ascii="Bookman Old Style" w:hAnsi="Bookman Old Style" w:cs="Bookman Old Style"/>
        </w:rPr>
        <w:lastRenderedPageBreak/>
        <w:t>rece şi a unei tehnici de înmuiere a pietrei.</w:t>
      </w:r>
      <w:r>
        <w:rPr>
          <w:rFonts w:ascii="Bookman Old Style" w:hAnsi="Bookman Old Style" w:cs="Bookman Old Style"/>
        </w:rPr>
        <w:br/>
      </w:r>
    </w:p>
    <w:p w:rsidR="0052469F" w:rsidRPr="00740847" w:rsidRDefault="0052469F">
      <w:pPr>
        <w:jc w:val="both"/>
        <w:rPr>
          <w:rFonts w:ascii="Bookman Old Style" w:hAnsi="Bookman Old Style" w:cs="Bookman Old Style"/>
          <w:b/>
        </w:rPr>
      </w:pPr>
      <w:r w:rsidRPr="00740847">
        <w:rPr>
          <w:rFonts w:ascii="Bookman Old Style" w:hAnsi="Bookman Old Style" w:cs="Bookman Old Style"/>
          <w:b/>
        </w:rPr>
        <w:t>TEHNICA TĂIERII LA RECE</w:t>
      </w:r>
      <w:r w:rsidR="00740847" w:rsidRPr="00740847">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Pe vremea lui Ludovic al XlII-lea, un alchimist, pe nume Meuves, se lăuda că stăpâneşte formula unui produs (a cărui compoziţie a refuzat să o divulge) cu care, frecând bucăţi de fier, le făcea casante ca sticla. Dincolo de ineditul acestei povestiri, Robert Charroux s-a referit în </w:t>
      </w:r>
      <w:r w:rsidRPr="00587D9A">
        <w:rPr>
          <w:rFonts w:ascii="Bookman Old Style" w:hAnsi="Bookman Old Style" w:cs="Bookman Old Style"/>
          <w:i/>
          <w:color w:val="auto"/>
        </w:rPr>
        <w:t>Istoria necunoscută a oamenilor de acum o sută de mii de an</w:t>
      </w:r>
      <w:r w:rsidR="00BF6DEC" w:rsidRPr="00587D9A">
        <w:rPr>
          <w:rFonts w:ascii="Bookman Old Style" w:hAnsi="Bookman Old Style" w:cs="Bookman Old Style"/>
          <w:i/>
          <w:color w:val="auto"/>
        </w:rPr>
        <w:t>i</w:t>
      </w:r>
      <w:r w:rsidR="00BF6DEC" w:rsidRPr="00587D9A">
        <w:rPr>
          <w:rStyle w:val="FootnoteReference"/>
          <w:rFonts w:ascii="Bookman Old Style" w:hAnsi="Bookman Old Style" w:cs="Bookman Old Style"/>
          <w:color w:val="auto"/>
        </w:rPr>
        <w:footnoteReference w:id="49"/>
      </w:r>
      <w:r>
        <w:rPr>
          <w:rFonts w:ascii="Bookman Old Style" w:hAnsi="Bookman Old Style" w:cs="Bookman Old Style"/>
        </w:rPr>
        <w:t xml:space="preserve"> la o interesantă experienţă realizată într-un laborator:</w:t>
      </w:r>
    </w:p>
    <w:p w:rsidR="0052469F" w:rsidRDefault="0052469F">
      <w:pPr>
        <w:ind w:firstLine="360"/>
        <w:jc w:val="both"/>
        <w:rPr>
          <w:rFonts w:ascii="Bookman Old Style" w:hAnsi="Bookman Old Style" w:cs="Bookman Old Style"/>
        </w:rPr>
      </w:pPr>
      <w:r>
        <w:rPr>
          <w:rFonts w:ascii="Bookman Old Style" w:hAnsi="Bookman Old Style" w:cs="Bookman Old Style"/>
        </w:rPr>
        <w:t>„</w:t>
      </w:r>
      <w:r w:rsidRPr="007E783F">
        <w:rPr>
          <w:rFonts w:ascii="Bookman Old Style" w:hAnsi="Bookman Old Style" w:cs="Bookman Old Style"/>
          <w:i/>
        </w:rPr>
        <w:t>Experimentatorul a pus în rotaţie un disc subţire de oţe</w:t>
      </w:r>
      <w:r w:rsidR="007E783F" w:rsidRPr="007E783F">
        <w:rPr>
          <w:rFonts w:ascii="Bookman Old Style" w:hAnsi="Bookman Old Style" w:cs="Bookman Old Style"/>
          <w:i/>
        </w:rPr>
        <w:t>l,</w:t>
      </w:r>
      <w:r w:rsidRPr="007E783F">
        <w:rPr>
          <w:rFonts w:ascii="Bookman Old Style" w:hAnsi="Bookman Old Style" w:cs="Bookman Old Style"/>
          <w:i/>
        </w:rPr>
        <w:t xml:space="preserve"> cu o mare viteză periferică (viteza tangenţ</w:t>
      </w:r>
      <w:r w:rsidR="007E783F" w:rsidRPr="007E783F">
        <w:rPr>
          <w:rFonts w:ascii="Bookman Old Style" w:hAnsi="Bookman Old Style" w:cs="Bookman Old Style"/>
          <w:i/>
        </w:rPr>
        <w:t>ială 7700 m/m</w:t>
      </w:r>
      <w:r w:rsidRPr="007E783F">
        <w:rPr>
          <w:rFonts w:ascii="Bookman Old Style" w:hAnsi="Bookman Old Style" w:cs="Bookman Old Style"/>
          <w:i/>
        </w:rPr>
        <w:t>in). Metalele apropiate de acest disc neted, în mişcare, sunt tăiate cu repeziciune, fără a exista vreun contact efectiv. Tăietura făcută în metal este ceva mai</w:t>
      </w:r>
      <w:r w:rsidR="007E783F" w:rsidRPr="007E783F">
        <w:rPr>
          <w:rFonts w:ascii="Bookman Old Style" w:hAnsi="Bookman Old Style" w:cs="Bookman Old Style"/>
          <w:i/>
        </w:rPr>
        <w:t xml:space="preserve"> mare decât grosimea discului. Î</w:t>
      </w:r>
      <w:r w:rsidRPr="007E783F">
        <w:rPr>
          <w:rFonts w:ascii="Bookman Old Style" w:hAnsi="Bookman Old Style" w:cs="Bookman Old Style"/>
          <w:i/>
        </w:rPr>
        <w:t>n timpul operaţiunii, metalul tăiat, care poate fi un oţel foarte dur, se înmoaie pe o anumită adâncime şi picăturile strălucitoare de metal topit sunt reci, căci ele cad încă moi în palmă, fără a provoca arsuri şi, pe o hârtie albă, fără a o înnegri. Picăturile nu sunt oxidate, nefiind arse. Iată, deci, lumină şi fisiune produse prin mişcare, fără degajare de căldură. Regăsim aici demonstraţia acelui foc, calificat de alchimişti drept natural, dar şi despre care se spune că nu arde mâinile</w:t>
      </w:r>
      <w:r>
        <w:rPr>
          <w:rFonts w:ascii="Bookman Old Style" w:hAnsi="Bookman Old Style" w:cs="Bookman Old Style"/>
        </w:rPr>
        <w:t>“.</w:t>
      </w:r>
      <w:r w:rsidR="00BE6138">
        <w:rPr>
          <w:rFonts w:ascii="Bookman Old Style" w:hAnsi="Bookman Old Style" w:cs="Bookman Old Style"/>
        </w:rPr>
        <w:br/>
      </w:r>
    </w:p>
    <w:p w:rsidR="0052469F" w:rsidRPr="00BE6138" w:rsidRDefault="0052469F">
      <w:pPr>
        <w:jc w:val="both"/>
        <w:rPr>
          <w:rFonts w:ascii="Bookman Old Style" w:hAnsi="Bookman Old Style" w:cs="Bookman Old Style"/>
          <w:b/>
        </w:rPr>
      </w:pPr>
      <w:r w:rsidRPr="00BE6138">
        <w:rPr>
          <w:rFonts w:ascii="Bookman Old Style" w:hAnsi="Bookman Old Style" w:cs="Bookman Old Style"/>
          <w:b/>
        </w:rPr>
        <w:t>TEHNICA ÎNMUIERII PIETREI</w:t>
      </w:r>
      <w:r w:rsidR="00BE6138" w:rsidRPr="00BE6138">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Beltran Garcia afirma că anticii cunoşteau o plantă cu ajutorul căreia cea mai dură rocă se transforma într-o pastă similară argilei, devenind maleabilă şi uşor de prelucrat. Modelată în formele</w:t>
      </w:r>
      <w:r w:rsidR="00243E1F">
        <w:rPr>
          <w:rFonts w:ascii="Bookman Old Style" w:hAnsi="Bookman Old Style" w:cs="Bookman Old Style"/>
        </w:rPr>
        <w:t xml:space="preserve"> dorite, ea se întărea apoi la Soare în numai câteva ore. Î</w:t>
      </w:r>
      <w:r>
        <w:rPr>
          <w:rFonts w:ascii="Bookman Old Style" w:hAnsi="Bookman Old Style" w:cs="Bookman Old Style"/>
        </w:rPr>
        <w:t xml:space="preserve">n cursul săpăturilor efectuate într-un teren funerar din zona centrală a Perului, arheologii au descoperit un vas plin cu un lichid negru şi vâscos. Vărsat din neatenţie, acesta a transformat pietrele, sub privirile </w:t>
      </w:r>
      <w:r>
        <w:rPr>
          <w:rFonts w:ascii="Bookman Old Style" w:hAnsi="Bookman Old Style" w:cs="Bookman Old Style"/>
        </w:rPr>
        <w:lastRenderedPageBreak/>
        <w:t>uimite ale martorilor oculari, într-o pastă similară lutului.</w:t>
      </w:r>
    </w:p>
    <w:p w:rsidR="0052469F" w:rsidRDefault="0052469F" w:rsidP="00587D9A">
      <w:pPr>
        <w:ind w:firstLine="360"/>
        <w:jc w:val="both"/>
        <w:rPr>
          <w:rFonts w:ascii="Bookman Old Style" w:hAnsi="Bookman Old Style" w:cs="Bookman Old Style"/>
        </w:rPr>
      </w:pPr>
      <w:r>
        <w:rPr>
          <w:rFonts w:ascii="Bookman Old Style" w:hAnsi="Bookman Old Style" w:cs="Bookman Old Style"/>
        </w:rPr>
        <w:t>O relatare asemănătoare apare şi în jurnalul colonelului Fawcett, explorator britanic care a sfârşit prin a dispare în jungla Amazonu</w:t>
      </w:r>
      <w:r>
        <w:rPr>
          <w:rFonts w:ascii="Bookman Old Style" w:hAnsi="Bookman Old Style" w:cs="Bookman Old Style"/>
        </w:rPr>
        <w:softHyphen/>
        <w:t xml:space="preserve">lui. </w:t>
      </w:r>
      <w:r w:rsidR="00243E1F">
        <w:rPr>
          <w:rFonts w:ascii="Bookman Old Style" w:hAnsi="Bookman Old Style" w:cs="Bookman Old Style"/>
        </w:rPr>
        <w:t>Î</w:t>
      </w:r>
      <w:r>
        <w:rPr>
          <w:rFonts w:ascii="Bookman Old Style" w:hAnsi="Bookman Old Style" w:cs="Bookman Old Style"/>
        </w:rPr>
        <w:t>ntr-o zi, parcurgând malurile râului Perene din Peru, a constatat cu surprindere că perechea de apărători pentru picioare pe care o purta, era pe cale de a fi distrusă de sucul frunzelor roşii şi cărnoase ale tufişurilor joase, strivite în trecere. Un localnic le numi „</w:t>
      </w:r>
      <w:r w:rsidRPr="00243E1F">
        <w:rPr>
          <w:rFonts w:ascii="Bookman Old Style" w:hAnsi="Bookman Old Style" w:cs="Bookman Old Style"/>
          <w:i/>
        </w:rPr>
        <w:t xml:space="preserve">trucul folosit de </w:t>
      </w:r>
      <w:r w:rsidR="00243E1F" w:rsidRPr="00243E1F">
        <w:rPr>
          <w:rFonts w:ascii="Bookman Old Style" w:hAnsi="Bookman Old Style" w:cs="Bookman Old Style"/>
          <w:i/>
        </w:rPr>
        <w:t>incaşi pentru a modela pietrele</w:t>
      </w:r>
      <w:r w:rsidR="00243E1F">
        <w:rPr>
          <w:rFonts w:ascii="Bookman Old Style" w:hAnsi="Bookman Old Style" w:cs="Bookman Old Style"/>
        </w:rPr>
        <w:t>“</w:t>
      </w:r>
      <w:r>
        <w:rPr>
          <w:rFonts w:ascii="Bookman Old Style" w:hAnsi="Bookman Old Style" w:cs="Bookman Old Style"/>
        </w:rPr>
        <w:t>, afirmaţia având la origine, se pare, un procedeu de mult uitat. Brevetul tehnologiei aparţine, însă, conform unor cercetări, mierlei de apă cu creastă</w:t>
      </w:r>
      <w:r w:rsidR="00587D9A">
        <w:rPr>
          <w:rFonts w:ascii="Bookman Old Style" w:hAnsi="Bookman Old Style" w:cs="Bookman Old Style"/>
        </w:rPr>
        <w:t xml:space="preserve"> </w:t>
      </w:r>
      <w:r>
        <w:rPr>
          <w:rFonts w:ascii="Bookman Old Style" w:hAnsi="Bookman Old Style" w:cs="Bookman Old Style"/>
        </w:rPr>
        <w:t xml:space="preserve">albă, </w:t>
      </w:r>
      <w:r w:rsidRPr="00153BFE">
        <w:rPr>
          <w:rFonts w:ascii="Bookman Old Style" w:hAnsi="Bookman Old Style" w:cs="Bookman Old Style"/>
          <w:i/>
        </w:rPr>
        <w:t>cinclus leucocephalus</w:t>
      </w:r>
      <w:r>
        <w:rPr>
          <w:rFonts w:ascii="Bookman Old Style" w:hAnsi="Bookman Old Style" w:cs="Bookman Old Style"/>
        </w:rPr>
        <w:t xml:space="preserve">, care trăieşte în Alpii Bolivieni. Despre ea se afirmă că îşi face cuibul în găuri sferice săpate cu ciocul în roca dură, în prealabil </w:t>
      </w:r>
      <w:r w:rsidRPr="00153BFE">
        <w:rPr>
          <w:rFonts w:ascii="Bookman Old Style" w:hAnsi="Bookman Old Style" w:cs="Bookman Old Style"/>
          <w:i/>
        </w:rPr>
        <w:t>înmuiată</w:t>
      </w:r>
      <w:r>
        <w:rPr>
          <w:rFonts w:ascii="Bookman Old Style" w:hAnsi="Bookman Old Style" w:cs="Bookman Old Style"/>
        </w:rPr>
        <w:t xml:space="preserve"> prin frecare cu frunzele unei anumite plante.</w:t>
      </w:r>
    </w:p>
    <w:p w:rsidR="0052469F" w:rsidRDefault="0052469F">
      <w:pPr>
        <w:ind w:firstLine="360"/>
        <w:jc w:val="both"/>
        <w:rPr>
          <w:rFonts w:ascii="Bookman Old Style" w:hAnsi="Bookman Old Style" w:cs="Bookman Old Style"/>
        </w:rPr>
      </w:pPr>
      <w:r>
        <w:rPr>
          <w:rFonts w:ascii="Bookman Old Style" w:hAnsi="Bookman Old Style" w:cs="Bookman Old Style"/>
        </w:rPr>
        <w:t>Conform unor atestări documentare şi studiind bijuteriile şi obiectele de podoabă încrustate perfect cu plăcuţe de fildeş, la care nici cele mai bruşte schimbări de temperatură nu formează interstiţii, se pare că cioplitorii de fildeş din Roma cunoşteau secretul şi păstrau cu mare sfinţenie metoda prin care fildeşul putea fi înmuiat, modelat şi din nou întărit. Fildeşul, provenit din colţii de elefant, era prelucrat din timpuri străvechi în Egipt, în regiunea Marii Egee, în Mesopotamia, în Creta şi în Grecia, de unde era importat ca material de podoabă şi de Roma.</w:t>
      </w:r>
    </w:p>
    <w:p w:rsidR="0052469F" w:rsidRDefault="009F64B5">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nmuierea colţilor de mamut era, de altfel, cunoscută şi con</w:t>
      </w:r>
      <w:r w:rsidR="0052469F">
        <w:rPr>
          <w:rFonts w:ascii="Bookman Old Style" w:hAnsi="Bookman Old Style" w:cs="Bookman Old Style"/>
        </w:rPr>
        <w:softHyphen/>
        <w:t xml:space="preserve">structorilor paleolitici ai celebrei metropole </w:t>
      </w:r>
      <w:r w:rsidR="0052469F" w:rsidRPr="009F64B5">
        <w:rPr>
          <w:rFonts w:ascii="Bookman Old Style" w:hAnsi="Bookman Old Style" w:cs="Bookman Old Style"/>
          <w:i/>
        </w:rPr>
        <w:t>Sungir</w:t>
      </w:r>
      <w:r>
        <w:rPr>
          <w:rFonts w:ascii="Bookman Old Style" w:hAnsi="Bookman Old Style" w:cs="Bookman Old Style"/>
        </w:rPr>
        <w:t xml:space="preserve"> de lângă Vla</w:t>
      </w:r>
      <w:r w:rsidR="0052469F">
        <w:rPr>
          <w:rFonts w:ascii="Bookman Old Style" w:hAnsi="Bookman Old Style" w:cs="Bookman Old Style"/>
        </w:rPr>
        <w:t>dimir. Ne confirmă acest lucru miile de obiecte confecţionate din colţ de mamut, printre care cuţite de vânătoare şi suliţe drepte, lungi de doi metri. Cercetările întreprinse de T.</w:t>
      </w:r>
      <w:r>
        <w:rPr>
          <w:rFonts w:ascii="Bookman Old Style" w:hAnsi="Bookman Old Style" w:cs="Bookman Old Style"/>
        </w:rPr>
        <w:t xml:space="preserve"> </w:t>
      </w:r>
      <w:r w:rsidR="0052469F">
        <w:rPr>
          <w:rFonts w:ascii="Bookman Old Style" w:hAnsi="Bookman Old Style" w:cs="Bookman Old Style"/>
        </w:rPr>
        <w:t>Bulavincevovei, specialistă în studiul relaţi</w:t>
      </w:r>
      <w:r>
        <w:rPr>
          <w:rFonts w:ascii="Bookman Old Style" w:hAnsi="Bookman Old Style" w:cs="Bookman Old Style"/>
        </w:rPr>
        <w:t>ilor om-mamut din epoca paleoliti</w:t>
      </w:r>
      <w:r w:rsidR="0052469F">
        <w:rPr>
          <w:rFonts w:ascii="Bookman Old Style" w:hAnsi="Bookman Old Style" w:cs="Bookman Old Style"/>
        </w:rPr>
        <w:t>că, au evidenţiat faptul că pentru confecţionarea unei asemenea suliţe ar fi fost necesare două sute de kilograme de materie primă.</w:t>
      </w:r>
    </w:p>
    <w:p w:rsidR="0052469F" w:rsidRDefault="009F64B5">
      <w:pPr>
        <w:ind w:firstLine="360"/>
        <w:jc w:val="both"/>
        <w:rPr>
          <w:rFonts w:ascii="Bookman Old Style" w:hAnsi="Bookman Old Style" w:cs="Bookman Old Style"/>
        </w:rPr>
      </w:pPr>
      <w:r>
        <w:rPr>
          <w:rFonts w:ascii="Bookman Old Style" w:hAnsi="Bookman Old Style" w:cs="Bookman Old Style"/>
        </w:rPr>
        <w:t>Arheologul american Hyatt Verr</w:t>
      </w:r>
      <w:r w:rsidR="0052469F">
        <w:rPr>
          <w:rFonts w:ascii="Bookman Old Style" w:hAnsi="Bookman Old Style" w:cs="Bookman Old Style"/>
        </w:rPr>
        <w:t>i</w:t>
      </w:r>
      <w:r w:rsidR="0064446C">
        <w:rPr>
          <w:rFonts w:ascii="Bookman Old Style" w:hAnsi="Bookman Old Style" w:cs="Bookman Old Style"/>
        </w:rPr>
        <w:t>l</w:t>
      </w:r>
      <w:r w:rsidR="0052469F">
        <w:rPr>
          <w:rFonts w:ascii="Bookman Old Style" w:hAnsi="Bookman Old Style" w:cs="Bookman Old Style"/>
        </w:rPr>
        <w:t xml:space="preserve">l, care şi-a consacrat 30 de ani din viaţă cercetării civilizaţiilor dispărute din America Centrală şi de Sud, considera că marile lucrări ale oamenilor din vechime n-au fost făcute cu scule de tăiat piatra, ci cu o </w:t>
      </w:r>
      <w:r w:rsidR="0052469F">
        <w:rPr>
          <w:rFonts w:ascii="Bookman Old Style" w:hAnsi="Bookman Old Style" w:cs="Bookman Old Style"/>
        </w:rPr>
        <w:lastRenderedPageBreak/>
        <w:t>pastă radioactivă care rodea granitul. Această pastă, moştenită de l</w:t>
      </w:r>
      <w:r w:rsidR="0064446C">
        <w:rPr>
          <w:rFonts w:ascii="Bookman Old Style" w:hAnsi="Bookman Old Style" w:cs="Bookman Old Style"/>
        </w:rPr>
        <w:t>a civilizaţii şi mai vechi, Verr</w:t>
      </w:r>
      <w:r w:rsidR="0052469F">
        <w:rPr>
          <w:rFonts w:ascii="Bookman Old Style" w:hAnsi="Bookman Old Style" w:cs="Bookman Old Style"/>
        </w:rPr>
        <w:t>i</w:t>
      </w:r>
      <w:r w:rsidR="0064446C">
        <w:rPr>
          <w:rFonts w:ascii="Bookman Old Style" w:hAnsi="Bookman Old Style" w:cs="Bookman Old Style"/>
        </w:rPr>
        <w:t>l</w:t>
      </w:r>
      <w:r w:rsidR="0052469F">
        <w:rPr>
          <w:rFonts w:ascii="Bookman Old Style" w:hAnsi="Bookman Old Style" w:cs="Bookman Old Style"/>
        </w:rPr>
        <w:t>l pretindea că ar fi văzut-o</w:t>
      </w:r>
      <w:r w:rsidR="0064446C">
        <w:rPr>
          <w:rFonts w:ascii="Bookman Old Style" w:hAnsi="Bookman Old Style" w:cs="Bookman Old Style"/>
        </w:rPr>
        <w:t xml:space="preserve"> în mâinile ultimilor vrăjitori.</w:t>
      </w:r>
      <w:r w:rsidR="0052469F">
        <w:rPr>
          <w:rFonts w:ascii="Bookman Old Style" w:hAnsi="Bookman Old Style" w:cs="Bookman Old Style"/>
        </w:rPr>
        <w:t xml:space="preserve"> </w:t>
      </w:r>
      <w:r w:rsidR="0064446C">
        <w:rPr>
          <w:rFonts w:ascii="Bookman Old Style" w:hAnsi="Bookman Old Style" w:cs="Bookman Old Style"/>
        </w:rPr>
        <w:t>Î</w:t>
      </w:r>
      <w:r w:rsidR="0052469F">
        <w:rPr>
          <w:rFonts w:ascii="Bookman Old Style" w:hAnsi="Bookman Old Style" w:cs="Bookman Old Style"/>
        </w:rPr>
        <w:t xml:space="preserve">ntr-un remarcabil roman, </w:t>
      </w:r>
      <w:r w:rsidR="0052469F" w:rsidRPr="0064446C">
        <w:rPr>
          <w:rFonts w:ascii="Bookman Old Style" w:hAnsi="Bookman Old Style" w:cs="Bookman Old Style"/>
          <w:i/>
        </w:rPr>
        <w:t>Podul de Lumină</w:t>
      </w:r>
      <w:r w:rsidR="0052469F">
        <w:rPr>
          <w:rFonts w:ascii="Bookman Old Style" w:hAnsi="Bookman Old Style" w:cs="Bookman Old Style"/>
        </w:rPr>
        <w:t>, el descrie o cetate preincaşă la care se ajunge trecând o punte de lumină, un pod de materie ionizată, ce apărea şi dispărea după voie şi care permitea trecerea printr-un defileu stâncos, imposibil de trecut a</w:t>
      </w:r>
      <w:r w:rsidR="0064446C">
        <w:rPr>
          <w:rFonts w:ascii="Bookman Old Style" w:hAnsi="Bookman Old Style" w:cs="Bookman Old Style"/>
        </w:rPr>
        <w:t>ltfel. Pe parcursul vieţii, Verr</w:t>
      </w:r>
      <w:r w:rsidR="0052469F">
        <w:rPr>
          <w:rFonts w:ascii="Bookman Old Style" w:hAnsi="Bookman Old Style" w:cs="Bookman Old Style"/>
        </w:rPr>
        <w:t>i</w:t>
      </w:r>
      <w:r w:rsidR="0064446C">
        <w:rPr>
          <w:rFonts w:ascii="Bookman Old Style" w:hAnsi="Bookman Old Style" w:cs="Bookman Old Style"/>
        </w:rPr>
        <w:t>l</w:t>
      </w:r>
      <w:r w:rsidR="0052469F">
        <w:rPr>
          <w:rFonts w:ascii="Bookman Old Style" w:hAnsi="Bookman Old Style" w:cs="Bookman Old Style"/>
        </w:rPr>
        <w:t>l a afirmat că romanul său era mai mult decât o legendă. Alte legende menţionează şi un alt mijloc inedit de prelucrare a pietrei: folosirea unei roci care taie stânca obişnuită, aşa cum diamantul taie sticla.</w:t>
      </w:r>
      <w:r w:rsidR="0064446C">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Oricât ar părea de ciudat, electricitatea nu este apanajul exclusiv al civilizaţiilor cu un grad înalt de dezvoltare tehnico-ştiinţifică. Mărturii istorice şi descoperiri arheologice confirmă acest adevăr în mare parte ignorat.</w:t>
      </w:r>
      <w:r w:rsidR="0064446C">
        <w:rPr>
          <w:rFonts w:ascii="Bookman Old Style" w:hAnsi="Bookman Old Style" w:cs="Bookman Old Style"/>
        </w:rPr>
        <w:br/>
      </w:r>
    </w:p>
    <w:p w:rsidR="0052469F" w:rsidRPr="0064446C" w:rsidRDefault="0052469F">
      <w:pPr>
        <w:jc w:val="both"/>
        <w:rPr>
          <w:rFonts w:ascii="Bookman Old Style" w:hAnsi="Bookman Old Style" w:cs="Bookman Old Style"/>
          <w:b/>
        </w:rPr>
      </w:pPr>
      <w:r w:rsidRPr="0064446C">
        <w:rPr>
          <w:rFonts w:ascii="Bookman Old Style" w:hAnsi="Bookman Old Style" w:cs="Bookman Old Style"/>
          <w:b/>
        </w:rPr>
        <w:t>ELECTRICITATEA ÎN ANTICHITATE</w:t>
      </w:r>
      <w:r w:rsidR="0064446C" w:rsidRPr="0064446C">
        <w:rPr>
          <w:rFonts w:ascii="Bookman Old Style" w:hAnsi="Bookman Old Style" w:cs="Bookman Old Style"/>
          <w:b/>
        </w:rPr>
        <w:br/>
      </w:r>
    </w:p>
    <w:p w:rsidR="0052469F" w:rsidRDefault="0064446C">
      <w:pPr>
        <w:ind w:firstLine="360"/>
        <w:jc w:val="both"/>
        <w:rPr>
          <w:rFonts w:ascii="Bookman Old Style" w:hAnsi="Bookman Old Style" w:cs="Bookman Old Style"/>
        </w:rPr>
      </w:pPr>
      <w:r>
        <w:rPr>
          <w:rFonts w:ascii="Bookman Old Style" w:hAnsi="Bookman Old Style" w:cs="Bookman Old Style"/>
        </w:rPr>
        <w:t>„</w:t>
      </w:r>
      <w:r w:rsidR="0052469F" w:rsidRPr="00EA054A">
        <w:rPr>
          <w:rFonts w:ascii="Bookman Old Style" w:hAnsi="Bookman Old Style" w:cs="Bookman Old Style"/>
          <w:i/>
        </w:rPr>
        <w:t>Toate simbolurile asiriene sunt legate de ştiinţa focului, ştiinţa care era marele secret al magicienilor; peste tot ne întâlnim cu vraja care ucide leul şi dirijează şerpii. Acest leu este focul ceresc, în timp ce şerpii sunt curenţii electrici şi magnetici ai pămân</w:t>
      </w:r>
      <w:r w:rsidR="0052469F" w:rsidRPr="00EA054A">
        <w:rPr>
          <w:rFonts w:ascii="Bookman Old Style" w:hAnsi="Bookman Old Style" w:cs="Bookman Old Style"/>
          <w:i/>
        </w:rPr>
        <w:softHyphen/>
        <w:t>tului</w:t>
      </w:r>
      <w:r w:rsidR="0052469F">
        <w:rPr>
          <w:rFonts w:ascii="Bookman Old Style" w:hAnsi="Bookman Old Style" w:cs="Bookman Old Style"/>
        </w:rPr>
        <w:t>.</w:t>
      </w:r>
      <w:r w:rsidR="00EA054A">
        <w:rPr>
          <w:rFonts w:ascii="Bookman Old Style" w:hAnsi="Bookman Old Style" w:cs="Bookman Old Style"/>
        </w:rPr>
        <w:t>“</w:t>
      </w:r>
    </w:p>
    <w:p w:rsidR="0052469F" w:rsidRPr="00EA054A" w:rsidRDefault="00592A17" w:rsidP="00EA054A">
      <w:pPr>
        <w:ind w:left="4320" w:firstLine="720"/>
        <w:jc w:val="both"/>
        <w:rPr>
          <w:rFonts w:ascii="Bookman Old Style" w:hAnsi="Bookman Old Style" w:cs="Bookman Old Style"/>
          <w:b/>
        </w:rPr>
      </w:pPr>
      <w:r>
        <w:rPr>
          <w:rFonts w:ascii="Bookman Old Style" w:hAnsi="Bookman Old Style" w:cs="Bookman Old Style"/>
          <w:b/>
        </w:rPr>
        <w:t xml:space="preserve">     </w:t>
      </w:r>
      <w:r w:rsidR="0052469F" w:rsidRPr="00EA054A">
        <w:rPr>
          <w:rFonts w:ascii="Bookman Old Style" w:hAnsi="Bookman Old Style" w:cs="Bookman Old Style"/>
          <w:b/>
        </w:rPr>
        <w:t>Eliphas Levi</w:t>
      </w:r>
      <w:r w:rsidR="00F8201F">
        <w:rPr>
          <w:rFonts w:ascii="Bookman Old Style" w:hAnsi="Bookman Old Style" w:cs="Bookman Old Style"/>
          <w:b/>
        </w:rPr>
        <w:br/>
      </w:r>
    </w:p>
    <w:p w:rsidR="0052469F" w:rsidRDefault="00F8201F">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anul 1938, pe când efectua săpături la Khujut Rabu’a/Irak, dr. Wilhelm Koenig, arheolog german angajat de Muzeul din Bagdad, a descoperit un obiect cu totul ieşit din comun: un vas înalt de 18 cm, din lut ars, conţinând un cilindru de cupru înalt de 10 cm, având fundul izolat cu asfalt, pentru a se evita contactul cu o vergea de fier, ce era corodată şi arăta ca şi cum ar fi fost supusă unei acţiuni chimice. Cilindrul era s</w:t>
      </w:r>
      <w:r>
        <w:rPr>
          <w:rFonts w:ascii="Bookman Old Style" w:hAnsi="Bookman Old Style" w:cs="Bookman Old Style"/>
        </w:rPr>
        <w:t>udat cu un aliaj de plumb-cosi</w:t>
      </w:r>
      <w:r w:rsidR="0052469F">
        <w:rPr>
          <w:rFonts w:ascii="Bookman Old Style" w:hAnsi="Bookman Old Style" w:cs="Bookman Old Style"/>
        </w:rPr>
        <w:t xml:space="preserve">tor (proporţie 3/2), identic cu tipul de aliaj de lipire folosit şi astăzi. Deşi electrolitul a fost în întregime uscat de trecerea timpului, totuşi, soluţiile chimice ce puteau fi folosite în acele vremuri apuse pentru a pune în funcţiune bateria, erau </w:t>
      </w:r>
      <w:r w:rsidR="0052469F">
        <w:rPr>
          <w:rFonts w:ascii="Bookman Old Style" w:hAnsi="Bookman Old Style" w:cs="Bookman Old Style"/>
        </w:rPr>
        <w:lastRenderedPageBreak/>
        <w:t>suficiente. Willard F. M. Gray, inginer la GE’s Pittsfield/Massachusetts, a construit copii ale acestor elemente şi a folosit drept electrolit sulfatul de cupru. Deci, cu 2.000 de ani înainte de Volta şi Galvani, pe teritoriul Irakului bateriile electrice nu reprezentau o noutate.</w:t>
      </w:r>
    </w:p>
    <w:p w:rsidR="0052469F" w:rsidRDefault="0052469F">
      <w:pPr>
        <w:ind w:firstLine="360"/>
        <w:jc w:val="both"/>
        <w:rPr>
          <w:rFonts w:ascii="Bookman Old Style" w:hAnsi="Bookman Old Style" w:cs="Bookman Old Style"/>
        </w:rPr>
      </w:pPr>
      <w:r>
        <w:rPr>
          <w:rFonts w:ascii="Bookman Old Style" w:hAnsi="Bookman Old Style" w:cs="Bookman Old Style"/>
        </w:rPr>
        <w:t>Unele indicii împing însă şi mai departe în trecut c</w:t>
      </w:r>
      <w:r w:rsidR="00F8201F">
        <w:rPr>
          <w:rFonts w:ascii="Bookman Old Style" w:hAnsi="Bookman Old Style" w:cs="Bookman Old Style"/>
        </w:rPr>
        <w:t>unoaşterea energiei electrice. Î</w:t>
      </w:r>
      <w:r>
        <w:rPr>
          <w:rFonts w:ascii="Bookman Old Style" w:hAnsi="Bookman Old Style" w:cs="Bookman Old Style"/>
        </w:rPr>
        <w:t>n templul zeiţei Hathor, din Dendera/Egipt, există o frescă, multă vreme considerată o adevărată şaradă ar</w:t>
      </w:r>
      <w:r>
        <w:rPr>
          <w:rFonts w:ascii="Bookman Old Style" w:hAnsi="Bookman Old Style" w:cs="Bookman Old Style"/>
        </w:rPr>
        <w:softHyphen/>
        <w:t>heologică. Neidentificatele obiecte de cult pe care le transportă două personaje, seamănă izbitor cu becurile electrice de mare putere aşezate pe izolatori ceramici şi conectate prin cabluri la o cutie dreptunghiulară. Referitor la cabluri, dr. John Harris, Oxford, ob</w:t>
      </w:r>
      <w:r>
        <w:rPr>
          <w:rFonts w:ascii="Bookman Old Style" w:hAnsi="Bookman Old Style" w:cs="Bookman Old Style"/>
        </w:rPr>
        <w:softHyphen/>
        <w:t>serva: „</w:t>
      </w:r>
      <w:r w:rsidRPr="00F8201F">
        <w:rPr>
          <w:rFonts w:ascii="Bookman Old Style" w:hAnsi="Bookman Old Style" w:cs="Bookman Old Style"/>
          <w:i/>
        </w:rPr>
        <w:t>Cablurile sunt o copie fidelă a ceea ce se foloseşte şi astăzi în mod curent. Cablul este ilustrat ca ceva foarte greu şi cu aspect striat,</w:t>
      </w:r>
      <w:r w:rsidR="00F8201F" w:rsidRPr="00F8201F">
        <w:rPr>
          <w:rFonts w:ascii="Bookman Old Style" w:hAnsi="Bookman Old Style" w:cs="Bookman Old Style"/>
          <w:i/>
        </w:rPr>
        <w:t xml:space="preserve"> indicând mai degrabă un fascicu</w:t>
      </w:r>
      <w:r w:rsidRPr="00F8201F">
        <w:rPr>
          <w:rFonts w:ascii="Bookman Old Style" w:hAnsi="Bookman Old Style" w:cs="Bookman Old Style"/>
          <w:i/>
        </w:rPr>
        <w:t>l de conductori decât unul singur de mare voltaj</w:t>
      </w:r>
      <w:r>
        <w:rPr>
          <w:rFonts w:ascii="Bookman Old Style" w:hAnsi="Bookman Old Style" w:cs="Bookman Old Style"/>
        </w:rPr>
        <w:t>“</w:t>
      </w:r>
      <w:r w:rsidR="00F8201F">
        <w:rPr>
          <w:rFonts w:ascii="Bookman Old Style" w:hAnsi="Bookman Old Style" w:cs="Bookman Old Style"/>
        </w:rPr>
        <w:t>.</w:t>
      </w:r>
      <w:r>
        <w:rPr>
          <w:rFonts w:ascii="Bookman Old Style" w:hAnsi="Bookman Old Style" w:cs="Bookman Old Style"/>
        </w:rPr>
        <w:t xml:space="preserve"> Fresca nu prezintă doi egipteni purtând ceva obscur pe braţe, ci oameni cărând două becuri ale căror dimensiuni nu pot fi întâlnite nici în prezent. Cum, însă, la egipteni mărimea personajelor desenate era direct proporţională cu impor</w:t>
      </w:r>
      <w:r>
        <w:rPr>
          <w:rFonts w:ascii="Bookman Old Style" w:hAnsi="Bookman Old Style" w:cs="Bookman Old Style"/>
        </w:rPr>
        <w:softHyphen/>
        <w:t>tanţa lor, putem presupune, aplicând regula şi obiectelor, că lucrurile acelea puteau fi în realitate mult mai mici, dar extrem de valoroase.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Conform afirmaţiilor făcute de Bertolocci, în a sa </w:t>
      </w:r>
      <w:r w:rsidRPr="00284371">
        <w:rPr>
          <w:rFonts w:ascii="Bookman Old Style" w:hAnsi="Bookman Old Style" w:cs="Bookman Old Style"/>
          <w:i/>
        </w:rPr>
        <w:t>Magna Biblioteca Rabbinica</w:t>
      </w:r>
      <w:r w:rsidR="00284371">
        <w:rPr>
          <w:rFonts w:ascii="Bookman Old Style" w:hAnsi="Bookman Old Style" w:cs="Bookman Old Style"/>
        </w:rPr>
        <w:t xml:space="preserve"> (vol</w:t>
      </w:r>
      <w:r>
        <w:rPr>
          <w:rFonts w:ascii="Bookman Old Style" w:hAnsi="Bookman Old Style" w:cs="Bookman Old Style"/>
        </w:rPr>
        <w:t xml:space="preserve"> 3), citat de Sorin Ştefănescu în lucrarea </w:t>
      </w:r>
      <w:r w:rsidRPr="00284371">
        <w:rPr>
          <w:rFonts w:ascii="Bookman Old Style" w:hAnsi="Bookman Old Style" w:cs="Bookman Old Style"/>
          <w:i/>
        </w:rPr>
        <w:t>Sfidarea Timpului</w:t>
      </w:r>
      <w:r w:rsidR="00284371">
        <w:rPr>
          <w:rFonts w:ascii="Bookman Old Style" w:hAnsi="Bookman Old Style" w:cs="Bookman Old Style"/>
        </w:rPr>
        <w:t>, sub domnia lui Ludovic cel Sfânt</w:t>
      </w:r>
      <w:r>
        <w:rPr>
          <w:rFonts w:ascii="Bookman Old Style" w:hAnsi="Bookman Old Style" w:cs="Bookman Old Style"/>
        </w:rPr>
        <w:t xml:space="preserve"> (Franţa, secolul al XlII-lea), kabalistul Rabbi Jechiel utiliza în mod curent energia electrică. Iată ce menţionează cronica:</w:t>
      </w:r>
    </w:p>
    <w:p w:rsidR="0052469F" w:rsidRPr="00284371" w:rsidRDefault="00284371">
      <w:pPr>
        <w:ind w:firstLine="360"/>
        <w:jc w:val="both"/>
        <w:rPr>
          <w:rFonts w:ascii="Bookman Old Style" w:hAnsi="Bookman Old Style" w:cs="Bookman Old Style"/>
          <w:i/>
        </w:rPr>
      </w:pPr>
      <w:r>
        <w:rPr>
          <w:rFonts w:ascii="Bookman Old Style" w:hAnsi="Bookman Old Style" w:cs="Bookman Old Style"/>
        </w:rPr>
        <w:t>„</w:t>
      </w:r>
      <w:r w:rsidR="0052469F" w:rsidRPr="00284371">
        <w:rPr>
          <w:rFonts w:ascii="Bookman Old Style" w:hAnsi="Bookman Old Style" w:cs="Bookman Old Style"/>
          <w:i/>
        </w:rPr>
        <w:t>Când venea noaptea, la fereastra magicianului apărea o lumină at</w:t>
      </w:r>
      <w:r w:rsidRPr="00284371">
        <w:rPr>
          <w:rFonts w:ascii="Bookman Old Style" w:hAnsi="Bookman Old Style" w:cs="Bookman Old Style"/>
          <w:i/>
        </w:rPr>
        <w:t>ât de strălucitoare, încât nici</w:t>
      </w:r>
      <w:r w:rsidR="0052469F" w:rsidRPr="00284371">
        <w:rPr>
          <w:rFonts w:ascii="Bookman Old Style" w:hAnsi="Bookman Old Style" w:cs="Bookman Old Style"/>
          <w:i/>
        </w:rPr>
        <w:t xml:space="preserve">un ochi nu putea să o privească prea mult fară a orbi, iar raza pe care o arunca era zugrăvită în culorile curcubeului. Nimeni nu-şi amintea să se fi stins şi se afirma că pentru a funcţiona nu avea nevoie nici de fitil, nici de ulei sau de altă substanţă combustibilă cunoscută în acea vreme. Când un intrus sau un curios rău intenţionat încerca să pătrundă în cameră lovind insistent şi enervant cu ciocănelul metalic de la uşă, Rabbi apăsa pe un cui fixat în cabinetul său, declanşând astfel un fulger albastru între cui şi </w:t>
      </w:r>
      <w:r w:rsidR="0052469F" w:rsidRPr="00284371">
        <w:rPr>
          <w:rFonts w:ascii="Bookman Old Style" w:hAnsi="Bookman Old Style" w:cs="Bookman Old Style"/>
          <w:i/>
        </w:rPr>
        <w:lastRenderedPageBreak/>
        <w:t>ciocănel. Nepoftitul era atunci zgâlţâit atât de rău, încât începea să ţipe cerând îndurare, imaginându-şi că pământul se va crăpa sub tălpile sale şi-l va înghiţi.</w:t>
      </w:r>
    </w:p>
    <w:p w:rsidR="0052469F" w:rsidRDefault="00284371">
      <w:pPr>
        <w:ind w:firstLine="360"/>
        <w:jc w:val="both"/>
        <w:rPr>
          <w:rFonts w:ascii="Bookman Old Style" w:hAnsi="Bookman Old Style" w:cs="Bookman Old Style"/>
        </w:rPr>
      </w:pPr>
      <w:r w:rsidRPr="00284371">
        <w:rPr>
          <w:rFonts w:ascii="Bookman Old Style" w:hAnsi="Bookman Old Style" w:cs="Bookman Old Style"/>
          <w:i/>
        </w:rPr>
        <w:t>Î</w:t>
      </w:r>
      <w:r w:rsidR="0052469F" w:rsidRPr="00284371">
        <w:rPr>
          <w:rFonts w:ascii="Bookman Old Style" w:hAnsi="Bookman Old Style" w:cs="Bookman Old Style"/>
          <w:i/>
        </w:rPr>
        <w:t>ntr-o zi, un grup ostil s-a adunat în faţa intrării strigând ameninţări, prinzându-se în acelaşi timp de mâini pentru a rezista mai bine, credeau ei, straniului fenomen pe care magicianul îl declanşa. Cel mai curajos apucă furios de ciocănel. Atunci Jechiel apăsă cuiul. Imediat, asediatorii au căzut unii peste alţii, după care s-au împrăştiat care încotro, zbierând ca arşi, căci toţi au avut senzaţia că pământul s-a despicat, înghiţindu-i până la genunchi. Au fost atât de înfricoşaţi, încât niciodată n-au mai revenit să-l deranjeze pe magician</w:t>
      </w:r>
      <w:r w:rsidR="0052469F">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Incidentul a provocat rumoare în oraş şi, drept urmare, regele a avut câteva întrevederi confidenţiale cu rabinul. Explicaţiile aces</w:t>
      </w:r>
      <w:r>
        <w:rPr>
          <w:rFonts w:ascii="Bookman Old Style" w:hAnsi="Bookman Old Style" w:cs="Bookman Old Style"/>
        </w:rPr>
        <w:softHyphen/>
        <w:t>tuia se pare că i-au oferit atât de mare satisfacţie suveranului, încât acesta l-a protejat cu toată autoritatea sa de duşmanii pe care inevitabil şi-i făcuse.</w:t>
      </w:r>
    </w:p>
    <w:p w:rsidR="0052469F" w:rsidRDefault="0052469F">
      <w:pPr>
        <w:ind w:firstLine="360"/>
        <w:jc w:val="both"/>
        <w:rPr>
          <w:rFonts w:ascii="Bookman Old Style" w:hAnsi="Bookman Old Style" w:cs="Bookman Old Style"/>
        </w:rPr>
      </w:pPr>
      <w:r>
        <w:rPr>
          <w:rFonts w:ascii="Bookman Old Style" w:hAnsi="Bookman Old Style" w:cs="Bookman Old Style"/>
        </w:rPr>
        <w:t>Una dintre dovezile decisive care vin în sprijinul teoriei evo</w:t>
      </w:r>
      <w:r>
        <w:rPr>
          <w:rFonts w:ascii="Bookman Old Style" w:hAnsi="Bookman Old Style" w:cs="Bookman Old Style"/>
        </w:rPr>
        <w:softHyphen/>
        <w:t>luţiei ciclice a omenirii o constituie şi mărturia utilizării energiei nucleare cu mult înaintea descoperirii ei în secolul al XX-lea.</w:t>
      </w:r>
      <w:r w:rsidR="00830F80">
        <w:rPr>
          <w:rFonts w:ascii="Bookman Old Style" w:hAnsi="Bookman Old Style" w:cs="Bookman Old Style"/>
        </w:rPr>
        <w:br/>
      </w:r>
    </w:p>
    <w:p w:rsidR="0052469F" w:rsidRPr="00830F80" w:rsidRDefault="0052469F">
      <w:pPr>
        <w:jc w:val="both"/>
        <w:rPr>
          <w:rFonts w:ascii="Bookman Old Style" w:hAnsi="Bookman Old Style" w:cs="Bookman Old Style"/>
          <w:b/>
        </w:rPr>
      </w:pPr>
      <w:r w:rsidRPr="00830F80">
        <w:rPr>
          <w:rFonts w:ascii="Bookman Old Style" w:hAnsi="Bookman Old Style" w:cs="Bookman Old Style"/>
          <w:b/>
        </w:rPr>
        <w:t>ENERGIA NUCLEARĂ ÎN ANTICHITATE</w:t>
      </w:r>
      <w:r w:rsidR="00830F80" w:rsidRPr="00830F80">
        <w:rPr>
          <w:rFonts w:ascii="Bookman Old Style" w:hAnsi="Bookman Old Style" w:cs="Bookman Old Style"/>
          <w:b/>
        </w:rPr>
        <w:br/>
      </w:r>
    </w:p>
    <w:p w:rsidR="0052469F" w:rsidRDefault="0052469F" w:rsidP="004C3952">
      <w:pPr>
        <w:ind w:firstLine="360"/>
        <w:jc w:val="both"/>
        <w:rPr>
          <w:rFonts w:ascii="Bookman Old Style" w:hAnsi="Bookman Old Style" w:cs="Bookman Old Style"/>
        </w:rPr>
      </w:pPr>
      <w:r>
        <w:rPr>
          <w:rFonts w:ascii="Bookman Old Style" w:hAnsi="Bookman Old Style" w:cs="Bookman Old Style"/>
        </w:rPr>
        <w:t>Frederic Soddy (1877-1956), laureat al premiului Nobel în anul 1921 pentru studiile sale privitoare la chimia substanţelor radioac</w:t>
      </w:r>
      <w:r>
        <w:rPr>
          <w:rFonts w:ascii="Bookman Old Style" w:hAnsi="Bookman Old Style" w:cs="Bookman Old Style"/>
        </w:rPr>
        <w:softHyphen/>
        <w:t xml:space="preserve">tive şi pentru cercetările sale privind apariţia şi caracteristicile izotopilor, nota în lucrarea sa </w:t>
      </w:r>
      <w:r w:rsidRPr="004C3952">
        <w:rPr>
          <w:rFonts w:ascii="Bookman Old Style" w:hAnsi="Bookman Old Style" w:cs="Bookman Old Style"/>
          <w:i/>
        </w:rPr>
        <w:t>Expunere asupra radiului</w:t>
      </w:r>
      <w:r w:rsidR="004C3952">
        <w:rPr>
          <w:rFonts w:ascii="Bookman Old Style" w:hAnsi="Bookman Old Style" w:cs="Bookman Old Style"/>
        </w:rPr>
        <w:t>: „</w:t>
      </w:r>
      <w:r>
        <w:rPr>
          <w:rFonts w:ascii="Bookman Old Style" w:hAnsi="Bookman Old Style" w:cs="Bookman Old Style"/>
        </w:rPr>
        <w:t>Cred că în trecut au existat civilizaţii care cunoşteau energia atomică şi care au fost distruse total de folosirea necontrolată a</w:t>
      </w:r>
      <w:r w:rsidR="004C3952">
        <w:rPr>
          <w:rFonts w:ascii="Bookman Old Style" w:hAnsi="Bookman Old Style" w:cs="Bookman Old Style"/>
        </w:rPr>
        <w:t xml:space="preserve"> acestei energii“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Legende, fapte consemnate în cronici şi dovezi materiale su</w:t>
      </w:r>
      <w:r>
        <w:rPr>
          <w:rFonts w:ascii="Bookman Old Style" w:hAnsi="Bookman Old Style" w:cs="Bookman Old Style"/>
        </w:rPr>
        <w:softHyphen/>
        <w:t>gerează folosirea energiilor intime ale materiei în scopuri distructive cu multe mii de ani înaintea epocii contemporane.</w:t>
      </w:r>
      <w:r w:rsidR="004C3952">
        <w:rPr>
          <w:rFonts w:ascii="Bookman Old Style" w:hAnsi="Bookman Old Style" w:cs="Bookman Old Style"/>
        </w:rPr>
        <w:br/>
      </w:r>
    </w:p>
    <w:p w:rsidR="0052469F" w:rsidRPr="004C3952" w:rsidRDefault="0052469F">
      <w:pPr>
        <w:ind w:firstLine="360"/>
        <w:jc w:val="both"/>
        <w:rPr>
          <w:rFonts w:ascii="Bookman Old Style" w:hAnsi="Bookman Old Style" w:cs="Bookman Old Style"/>
          <w:b/>
          <w:i/>
        </w:rPr>
      </w:pPr>
      <w:r w:rsidRPr="004C3952">
        <w:rPr>
          <w:rFonts w:ascii="Bookman Old Style" w:hAnsi="Bookman Old Style" w:cs="Bookman Old Style"/>
          <w:b/>
          <w:i/>
        </w:rPr>
        <w:t>LEGENDE</w:t>
      </w:r>
      <w:r w:rsidR="004C3952" w:rsidRPr="004C3952">
        <w:rPr>
          <w:rFonts w:ascii="Bookman Old Style" w:hAnsi="Bookman Old Style" w:cs="Bookman Old Style"/>
          <w:b/>
          <w:i/>
        </w:rPr>
        <w:br/>
      </w:r>
    </w:p>
    <w:p w:rsidR="0052469F" w:rsidRDefault="007C7843">
      <w:pPr>
        <w:ind w:firstLine="360"/>
        <w:jc w:val="both"/>
        <w:rPr>
          <w:rFonts w:ascii="Bookman Old Style" w:hAnsi="Bookman Old Style" w:cs="Bookman Old Style"/>
        </w:rPr>
      </w:pPr>
      <w:r>
        <w:rPr>
          <w:rFonts w:ascii="Bookman Old Style" w:hAnsi="Bookman Old Style" w:cs="Bookman Old Style"/>
        </w:rPr>
        <w:lastRenderedPageBreak/>
        <w:t>Î</w:t>
      </w:r>
      <w:r w:rsidR="0052469F">
        <w:rPr>
          <w:rFonts w:ascii="Bookman Old Style" w:hAnsi="Bookman Old Style" w:cs="Bookman Old Style"/>
        </w:rPr>
        <w:t>n literatura indiană veche, pentru cuvântul „</w:t>
      </w:r>
      <w:r w:rsidR="0052469F" w:rsidRPr="007C7843">
        <w:rPr>
          <w:rFonts w:ascii="Bookman Old Style" w:hAnsi="Bookman Old Style" w:cs="Bookman Old Style"/>
          <w:b/>
        </w:rPr>
        <w:t>fo</w:t>
      </w:r>
      <w:r w:rsidRPr="007C7843">
        <w:rPr>
          <w:rFonts w:ascii="Bookman Old Style" w:hAnsi="Bookman Old Style" w:cs="Bookman Old Style"/>
          <w:b/>
        </w:rPr>
        <w:t>c</w:t>
      </w:r>
      <w:r>
        <w:rPr>
          <w:rFonts w:ascii="Bookman Old Style" w:hAnsi="Bookman Old Style" w:cs="Bookman Old Style"/>
        </w:rPr>
        <w:t>“</w:t>
      </w:r>
      <w:r w:rsidR="0052469F">
        <w:rPr>
          <w:rFonts w:ascii="Bookman Old Style" w:hAnsi="Bookman Old Style" w:cs="Bookman Old Style"/>
        </w:rPr>
        <w:t xml:space="preserve"> se folosesc aproximativ 40 de expresii, dintre care unele se referă la ştiinţele oculte sau la magnetism, dar sensurile nu sunt precis stabilite. Cartea a şaptea din </w:t>
      </w:r>
      <w:r w:rsidR="0052469F" w:rsidRPr="005F5C16">
        <w:rPr>
          <w:rFonts w:ascii="Bookman Old Style" w:hAnsi="Bookman Old Style" w:cs="Bookman Old Style"/>
          <w:i/>
        </w:rPr>
        <w:t>Mahabharata</w:t>
      </w:r>
      <w:r w:rsidR="0052469F">
        <w:rPr>
          <w:rFonts w:ascii="Bookman Old Style" w:hAnsi="Bookman Old Style" w:cs="Bookman Old Style"/>
        </w:rPr>
        <w:t xml:space="preserve">, cel mai vechi monument literar hindus, conţine o descriere remarcabilă: </w:t>
      </w:r>
      <w:r w:rsidR="00B20A5E">
        <w:rPr>
          <w:rFonts w:ascii="Bookman Old Style" w:hAnsi="Bookman Old Style" w:cs="Bookman Old Style"/>
        </w:rPr>
        <w:t>„</w:t>
      </w:r>
      <w:r w:rsidR="0052469F" w:rsidRPr="00B20A5E">
        <w:rPr>
          <w:rFonts w:ascii="Bookman Old Style" w:hAnsi="Bookman Old Style" w:cs="Bookman Old Style"/>
          <w:i/>
        </w:rPr>
        <w:t xml:space="preserve">Gurkha a aruncat de pe puntea puternicei sale vimana o singură săgeată asupra celor trei oraşe înfloritoare. Şi s-a ridicat din lumina fără de sfârşit un nor strălucitor, mai strălucitor decât o mie de sori, şi </w:t>
      </w:r>
      <w:r w:rsidR="00B20A5E" w:rsidRPr="00B20A5E">
        <w:rPr>
          <w:rFonts w:ascii="Bookman Old Style" w:hAnsi="Bookman Old Style" w:cs="Bookman Old Style"/>
          <w:i/>
        </w:rPr>
        <w:t>a transformat oraşele în cenuşă</w:t>
      </w:r>
      <w:r w:rsidR="0052469F">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O altă mărturie a dezastrului</w:t>
      </w:r>
      <w:r w:rsidR="00B20A5E">
        <w:rPr>
          <w:rFonts w:ascii="Bookman Old Style" w:hAnsi="Bookman Old Style" w:cs="Bookman Old Style"/>
        </w:rPr>
        <w:t xml:space="preserve"> provocat de arma numita „</w:t>
      </w:r>
      <w:r w:rsidR="00B20A5E" w:rsidRPr="00B20A5E">
        <w:rPr>
          <w:rFonts w:ascii="Bookman Old Style" w:hAnsi="Bookman Old Style" w:cs="Bookman Old Style"/>
          <w:i/>
        </w:rPr>
        <w:t>gneya</w:t>
      </w:r>
      <w:r>
        <w:rPr>
          <w:rFonts w:ascii="Bookman Old Style" w:hAnsi="Bookman Old Style" w:cs="Bookman Old Style"/>
        </w:rPr>
        <w:t xml:space="preserve">“ se găseşte tot în </w:t>
      </w:r>
      <w:r w:rsidRPr="00D130C6">
        <w:rPr>
          <w:rFonts w:ascii="Bookman Old Style" w:hAnsi="Bookman Old Style" w:cs="Bookman Old Style"/>
          <w:i/>
        </w:rPr>
        <w:t>Mahabharata</w:t>
      </w:r>
      <w:r>
        <w:rPr>
          <w:rFonts w:ascii="Bookman Old Style" w:hAnsi="Bookman Old Style" w:cs="Bookman Old Style"/>
        </w:rPr>
        <w:t>: „</w:t>
      </w:r>
      <w:r w:rsidRPr="002A2640">
        <w:rPr>
          <w:rFonts w:ascii="Bookman Old Style" w:hAnsi="Bookman Old Style" w:cs="Bookman Old Style"/>
          <w:i/>
        </w:rPr>
        <w:t>Un proiectil strălucitor fu lansat. Imediat tenebrele acoperiră armatele. Vânturi rele începură să sufle. Norii se strânseră în atmosferă şi plouă cu sânge. Toate elementele păreau confuze. Soarele se învârtea. Lumea, arsă de căldură acestei arme, părea cuprinsă de febră. Chiar apa fierbea şi fiinţele care trăiau aici erau azvârlite în vâltoare. Duşmanul cădea ca şi arborii distruşi de un oribil incendiu. Elefanţii cei mari, arşi de acesta armă, cădeau din toate părţile. Alţii alergau de colo-colo strigând înnebuniţi de teroare în mijlocul pădurii în flăcări. Caii şi carele, arse de energia acestei arme, semănau cu trunchiuri de arbori calcinaţi. Mii de care cădeau din toate părţile. Tenebrele acopereau armata întreagă. Vânturi reci începură să sufle. Orizontul se lumină. Atunci noi văzurăm un spectacol înfri</w:t>
      </w:r>
      <w:r w:rsidRPr="002A2640">
        <w:rPr>
          <w:rFonts w:ascii="Bookman Old Style" w:hAnsi="Bookman Old Style" w:cs="Bookman Old Style"/>
          <w:i/>
        </w:rPr>
        <w:softHyphen/>
        <w:t>coşător. Calcinaţi de puterea teribilă a acestei arme, corpurile răniţilor nu mai erau vizibile</w:t>
      </w:r>
      <w:r>
        <w:rPr>
          <w:rFonts w:ascii="Bookman Old Style" w:hAnsi="Bookman Old Style" w:cs="Bookman Old Style"/>
        </w:rPr>
        <w:t>“.</w:t>
      </w:r>
    </w:p>
    <w:p w:rsidR="0052469F" w:rsidRDefault="0052469F" w:rsidP="005874E3">
      <w:pPr>
        <w:ind w:firstLine="360"/>
        <w:jc w:val="both"/>
        <w:rPr>
          <w:rFonts w:ascii="Bookman Old Style" w:hAnsi="Bookman Old Style" w:cs="Bookman Old Style"/>
        </w:rPr>
      </w:pPr>
      <w:r>
        <w:rPr>
          <w:rFonts w:ascii="Bookman Old Style" w:hAnsi="Bookman Old Style" w:cs="Bookman Old Style"/>
        </w:rPr>
        <w:t xml:space="preserve">Eroii </w:t>
      </w:r>
      <w:r w:rsidRPr="005874E3">
        <w:rPr>
          <w:rFonts w:ascii="Bookman Old Style" w:hAnsi="Bookman Old Style" w:cs="Bookman Old Style"/>
          <w:i/>
        </w:rPr>
        <w:t>Mahabharatei</w:t>
      </w:r>
      <w:r>
        <w:rPr>
          <w:rFonts w:ascii="Bookman Old Style" w:hAnsi="Bookman Old Style" w:cs="Bookman Old Style"/>
        </w:rPr>
        <w:t xml:space="preserve">, </w:t>
      </w:r>
      <w:r w:rsidRPr="005874E3">
        <w:rPr>
          <w:rFonts w:ascii="Bookman Old Style" w:hAnsi="Bookman Old Style" w:cs="Bookman Old Style"/>
          <w:i/>
        </w:rPr>
        <w:t>Ramayanei</w:t>
      </w:r>
      <w:r>
        <w:rPr>
          <w:rFonts w:ascii="Bookman Old Style" w:hAnsi="Bookman Old Style" w:cs="Bookman Old Style"/>
        </w:rPr>
        <w:t xml:space="preserve"> şi ai </w:t>
      </w:r>
      <w:r w:rsidRPr="005874E3">
        <w:rPr>
          <w:rFonts w:ascii="Bookman Old Style" w:hAnsi="Bookman Old Style" w:cs="Bookman Old Style"/>
          <w:i/>
        </w:rPr>
        <w:t>Vedelor</w:t>
      </w:r>
      <w:r>
        <w:rPr>
          <w:rFonts w:ascii="Bookman Old Style" w:hAnsi="Bookman Old Style" w:cs="Bookman Old Style"/>
        </w:rPr>
        <w:t xml:space="preserve"> se luptă cu o energie şi o ură ce nu poate fi asemuită în toata istoria cunoscută a omenirii decât cu cel de-al doilea război mondial. Şi nu numai desfăşurarea de forţe, ci mai ales numărul victimelor, amploarea distrugerilor şi armele folosite sunt parcă preluate din</w:t>
      </w:r>
      <w:r w:rsidR="005874E3">
        <w:rPr>
          <w:rFonts w:ascii="Bookman Old Style" w:hAnsi="Bookman Old Style" w:cs="Bookman Old Style"/>
        </w:rPr>
        <w:t xml:space="preserve"> analele unei conflagraţii modern</w:t>
      </w:r>
      <w:r>
        <w:rPr>
          <w:rFonts w:ascii="Bookman Old Style" w:hAnsi="Bookman Old Style" w:cs="Bookman Old Style"/>
        </w:rPr>
        <w:t>e. Singura diferenţă este în limbajul folosit.</w:t>
      </w:r>
      <w:r w:rsidR="005874E3">
        <w:rPr>
          <w:rFonts w:ascii="Bookman Old Style" w:hAnsi="Bookman Old Style" w:cs="Bookman Old Style"/>
        </w:rPr>
        <w:t xml:space="preserve"> </w:t>
      </w:r>
      <w:r>
        <w:rPr>
          <w:rFonts w:ascii="Bookman Old Style" w:hAnsi="Bookman Old Style" w:cs="Bookman Old Style"/>
        </w:rPr>
        <w:t>Când Arjuna îşi lansează săgeata din arcul său, superior tuturor armelor, se aude un zgomot teribil. Pământul este zguduit c</w:t>
      </w:r>
      <w:r w:rsidR="005874E3">
        <w:rPr>
          <w:rFonts w:ascii="Bookman Old Style" w:hAnsi="Bookman Old Style" w:cs="Bookman Old Style"/>
        </w:rPr>
        <w:t>a de „</w:t>
      </w:r>
      <w:r w:rsidRPr="005874E3">
        <w:rPr>
          <w:rFonts w:ascii="Bookman Old Style" w:hAnsi="Bookman Old Style" w:cs="Bookman Old Style"/>
          <w:i/>
        </w:rPr>
        <w:t>cădere</w:t>
      </w:r>
      <w:r w:rsidR="005874E3" w:rsidRPr="005874E3">
        <w:rPr>
          <w:rFonts w:ascii="Bookman Old Style" w:hAnsi="Bookman Old Style" w:cs="Bookman Old Style"/>
          <w:i/>
        </w:rPr>
        <w:t>a unui munte peste un alt munte</w:t>
      </w:r>
      <w:r w:rsidR="000009FC">
        <w:rPr>
          <w:rFonts w:ascii="Bookman Old Style" w:hAnsi="Bookman Old Style" w:cs="Bookman Old Style"/>
        </w:rPr>
        <w:t>“ şi „</w:t>
      </w:r>
      <w:r w:rsidRPr="000009FC">
        <w:rPr>
          <w:rFonts w:ascii="Bookman Old Style" w:hAnsi="Bookman Old Style" w:cs="Bookman Old Style"/>
          <w:i/>
        </w:rPr>
        <w:t>un vânt violent suflă din toate direcţiile</w:t>
      </w:r>
      <w:r w:rsidR="000009FC">
        <w:rPr>
          <w:rFonts w:ascii="Bookman Old Style" w:hAnsi="Bookman Old Style" w:cs="Bookman Old Style"/>
        </w:rPr>
        <w:t>“.</w:t>
      </w:r>
      <w:r>
        <w:rPr>
          <w:rFonts w:ascii="Bookman Old Style" w:hAnsi="Bookman Old Style" w:cs="Bookman Old Style"/>
        </w:rPr>
        <w:t xml:space="preserve"> Proiectil</w:t>
      </w:r>
      <w:r w:rsidR="000009FC">
        <w:rPr>
          <w:rFonts w:ascii="Bookman Old Style" w:hAnsi="Bookman Old Style" w:cs="Bookman Old Style"/>
        </w:rPr>
        <w:t>ul „</w:t>
      </w:r>
      <w:r w:rsidR="000009FC" w:rsidRPr="000009FC">
        <w:rPr>
          <w:rFonts w:ascii="Bookman Old Style" w:hAnsi="Bookman Old Style" w:cs="Bookman Old Style"/>
          <w:i/>
        </w:rPr>
        <w:t>cade ca o flacără arzătoare</w:t>
      </w:r>
      <w:r w:rsidR="001B234E">
        <w:rPr>
          <w:rFonts w:ascii="Bookman Old Style" w:hAnsi="Bookman Old Style" w:cs="Bookman Old Style"/>
        </w:rPr>
        <w:t xml:space="preserve">“, iar </w:t>
      </w:r>
      <w:r w:rsidR="001B234E">
        <w:rPr>
          <w:rFonts w:ascii="Bookman Old Style" w:hAnsi="Bookman Old Style" w:cs="Bookman Old Style"/>
        </w:rPr>
        <w:lastRenderedPageBreak/>
        <w:t>„</w:t>
      </w:r>
      <w:r w:rsidR="001B234E" w:rsidRPr="001B234E">
        <w:rPr>
          <w:rFonts w:ascii="Bookman Old Style" w:hAnsi="Bookman Old Style" w:cs="Bookman Old Style"/>
          <w:i/>
        </w:rPr>
        <w:t>S</w:t>
      </w:r>
      <w:r w:rsidRPr="001B234E">
        <w:rPr>
          <w:rFonts w:ascii="Bookman Old Style" w:hAnsi="Bookman Old Style" w:cs="Bookman Old Style"/>
          <w:i/>
        </w:rPr>
        <w:t>oarele nu p</w:t>
      </w:r>
      <w:r w:rsidR="001B234E" w:rsidRPr="001B234E">
        <w:rPr>
          <w:rFonts w:ascii="Bookman Old Style" w:hAnsi="Bookman Old Style" w:cs="Bookman Old Style"/>
          <w:i/>
        </w:rPr>
        <w:t>oate s-o întreacă în strălucire</w:t>
      </w:r>
      <w:r>
        <w:rPr>
          <w:rFonts w:ascii="Bookman Old Style" w:hAnsi="Bookman Old Style" w:cs="Bookman Old Style"/>
        </w:rPr>
        <w:t>“. De</w:t>
      </w:r>
      <w:r w:rsidR="00A30534">
        <w:rPr>
          <w:rFonts w:ascii="Bookman Old Style" w:hAnsi="Bookman Old Style" w:cs="Bookman Old Style"/>
        </w:rPr>
        <w:t>spre teribila armă se spune că „</w:t>
      </w:r>
      <w:r w:rsidRPr="00A30534">
        <w:rPr>
          <w:rFonts w:ascii="Bookman Old Style" w:hAnsi="Bookman Old Style" w:cs="Bookman Old Style"/>
          <w:i/>
        </w:rPr>
        <w:t>pedepseşte Pământul cu 12 ani de</w:t>
      </w:r>
      <w:r w:rsidR="00A30534" w:rsidRPr="00A30534">
        <w:rPr>
          <w:rFonts w:ascii="Bookman Old Style" w:hAnsi="Bookman Old Style" w:cs="Bookman Old Style"/>
          <w:i/>
        </w:rPr>
        <w:t xml:space="preserve"> secetă şi omoară pe făt în pântecele mamei</w:t>
      </w:r>
      <w:r w:rsidR="00A30534">
        <w:rPr>
          <w:rFonts w:ascii="Bookman Old Style" w:hAnsi="Bookman Old Style" w:cs="Bookman Old Style"/>
        </w:rPr>
        <w:t>“</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Tot în </w:t>
      </w:r>
      <w:r w:rsidRPr="00A30534">
        <w:rPr>
          <w:rFonts w:ascii="Bookman Old Style" w:hAnsi="Bookman Old Style" w:cs="Bookman Old Style"/>
          <w:i/>
        </w:rPr>
        <w:t>Mahabharata</w:t>
      </w:r>
      <w:r>
        <w:rPr>
          <w:rFonts w:ascii="Bookman Old Style" w:hAnsi="Bookman Old Style" w:cs="Bookman Old Style"/>
        </w:rPr>
        <w:t xml:space="preserve"> există referiri la</w:t>
      </w:r>
      <w:r w:rsidR="00341B65">
        <w:rPr>
          <w:rFonts w:ascii="Bookman Old Style" w:hAnsi="Bookman Old Style" w:cs="Bookman Old Style"/>
        </w:rPr>
        <w:t xml:space="preserve"> o ciudată armă care paraliza oş</w:t>
      </w:r>
      <w:r>
        <w:rPr>
          <w:rFonts w:ascii="Bookman Old Style" w:hAnsi="Bookman Old Style" w:cs="Bookman Old Style"/>
        </w:rPr>
        <w:t>tile duşmane (</w:t>
      </w:r>
      <w:r w:rsidRPr="00341B65">
        <w:rPr>
          <w:rFonts w:ascii="Bookman Old Style" w:hAnsi="Bookman Old Style" w:cs="Bookman Old Style"/>
          <w:i/>
        </w:rPr>
        <w:t>mahanastra</w:t>
      </w:r>
      <w:r w:rsidR="00341B65">
        <w:rPr>
          <w:rFonts w:ascii="Bookman Old Style" w:hAnsi="Bookman Old Style" w:cs="Bookman Old Style"/>
        </w:rPr>
        <w:t xml:space="preserve"> –</w:t>
      </w:r>
      <w:r>
        <w:rPr>
          <w:rFonts w:ascii="Bookman Old Style" w:hAnsi="Bookman Old Style" w:cs="Bookman Old Style"/>
        </w:rPr>
        <w:t xml:space="preserve"> care provoca pierderea cunoştinţei), precum şi</w:t>
      </w:r>
      <w:r w:rsidR="00341B65">
        <w:rPr>
          <w:rFonts w:ascii="Bookman Old Style" w:hAnsi="Bookman Old Style" w:cs="Bookman Old Style"/>
        </w:rPr>
        <w:t xml:space="preserve"> despre un vehicul dublu etajat</w:t>
      </w:r>
      <w:r>
        <w:rPr>
          <w:rFonts w:ascii="Bookman Old Style" w:hAnsi="Bookman Old Style" w:cs="Bookman Old Style"/>
        </w:rPr>
        <w:t xml:space="preserve"> care, în timpul zborului, arunca flăcări roşii în văzduh, prin multiplele sale ferestre, încât părea „</w:t>
      </w:r>
      <w:r w:rsidRPr="00341B65">
        <w:rPr>
          <w:rFonts w:ascii="Bookman Old Style" w:hAnsi="Bookman Old Style" w:cs="Bookman Old Style"/>
          <w:i/>
        </w:rPr>
        <w:t>o cometă</w:t>
      </w:r>
      <w:r w:rsidR="00341B65" w:rsidRPr="00341B65">
        <w:rPr>
          <w:rFonts w:ascii="Bookman Old Style" w:hAnsi="Bookman Old Style" w:cs="Bookman Old Style"/>
          <w:i/>
        </w:rPr>
        <w:t xml:space="preserve"> în regiunile astrale şi solare</w:t>
      </w:r>
      <w:r w:rsidR="00341B65">
        <w:rPr>
          <w:rFonts w:ascii="Bookman Old Style" w:hAnsi="Bookman Old Style" w:cs="Bookman Old Style"/>
        </w:rPr>
        <w:t>“</w:t>
      </w:r>
      <w:r>
        <w:rPr>
          <w:rFonts w:ascii="Bookman Old Style" w:hAnsi="Bookman Old Style" w:cs="Bookman Old Style"/>
        </w:rPr>
        <w:t>. Iar ciocnirea a două arme în atmosferă este descrisă astfel: „</w:t>
      </w:r>
      <w:r w:rsidRPr="002D757D">
        <w:rPr>
          <w:rFonts w:ascii="Bookman Old Style" w:hAnsi="Bookman Old Style" w:cs="Bookman Old Style"/>
          <w:i/>
        </w:rPr>
        <w:t>Cele două arme s-au întâlnit la jumătatea drumului în văzduh. Pământul cu munţii, mările şi toţi copacii s-au cutremurat, fiinţele au simţit căldura emanată de energia armelor şi tot ce era viu a resimţit efectul dăunător. Cerurile au fost cuprinse de flăcări, iar cele zece puncte ale orizontului s-au umplut de fum</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Chiar dacă se acceptă ideea că autorii anonimi ai epopeilor indiene au fost dăruiţi cu o excepţională fantezie, care, printr-o coincidenţă, a prevăzut groaznica realitate a secolului nostru, totuşi descrierea efectelor armelor folosite, precum şi instrucţiunile de protecţie prezentate sunt mult prea frapante: arma avea capacitatea de a omorî pe toţi războinicii care purtau pe ei ceva de metal. Dacă soldaţii aflau din timp că arma respectivă urma să fie folosită, trebuiau să dea jos de pe ei tot ce era de metal, iar după explozie să se arunce în apă şi să se spele cu grijă pe ei şi pe tot ceea ce puseseră mâna. Avertismentul era în</w:t>
      </w:r>
      <w:r w:rsidR="00DB3F5B">
        <w:rPr>
          <w:rFonts w:ascii="Bookman Old Style" w:hAnsi="Bookman Old Style" w:cs="Bookman Old Style"/>
        </w:rPr>
        <w:t>soţit şi de consecinţele neres</w:t>
      </w:r>
      <w:r>
        <w:rPr>
          <w:rFonts w:ascii="Bookman Old Style" w:hAnsi="Bookman Old Style" w:cs="Bookman Old Style"/>
        </w:rPr>
        <w:t>pectării indicaţiilor: „</w:t>
      </w:r>
      <w:r w:rsidRPr="00DB3F5B">
        <w:rPr>
          <w:rFonts w:ascii="Bookman Old Style" w:hAnsi="Bookman Old Style" w:cs="Bookman Old Style"/>
          <w:i/>
        </w:rPr>
        <w:t>tot ce e viu păleşte şi pierde din pu</w:t>
      </w:r>
      <w:r w:rsidR="00DB3F5B" w:rsidRPr="00DB3F5B">
        <w:rPr>
          <w:rFonts w:ascii="Bookman Old Style" w:hAnsi="Bookman Old Style" w:cs="Bookman Old Style"/>
          <w:i/>
        </w:rPr>
        <w:t>teri, iar părul şi unghiile cad</w:t>
      </w:r>
      <w:r w:rsidR="00DB3F5B">
        <w:rPr>
          <w:rFonts w:ascii="Bookman Old Style" w:hAnsi="Bookman Old Style" w:cs="Bookman Old Style"/>
        </w:rPr>
        <w:t>“.</w:t>
      </w:r>
      <w:r>
        <w:rPr>
          <w:rFonts w:ascii="Bookman Old Style" w:hAnsi="Bookman Old Style" w:cs="Bookman Old Style"/>
        </w:rPr>
        <w:t xml:space="preserve"> Instrucţiunile de apărare civilă sunt redactate într-un limbaj mai puţin expresiv, dar recomandă în esenţă acelaşi lucru în cazul unui bombardament nuclear.</w:t>
      </w:r>
    </w:p>
    <w:p w:rsidR="0052469F" w:rsidRDefault="0052469F" w:rsidP="00CA0CF7">
      <w:pPr>
        <w:ind w:firstLine="360"/>
        <w:jc w:val="both"/>
        <w:rPr>
          <w:rFonts w:ascii="Bookman Old Style" w:hAnsi="Bookman Old Style" w:cs="Bookman Old Style"/>
        </w:rPr>
      </w:pPr>
      <w:r>
        <w:rPr>
          <w:rFonts w:ascii="Bookman Old Style" w:hAnsi="Bookman Old Style" w:cs="Bookman Old Style"/>
        </w:rPr>
        <w:t>Re</w:t>
      </w:r>
      <w:r w:rsidR="005F73F7">
        <w:rPr>
          <w:rFonts w:ascii="Bookman Old Style" w:hAnsi="Bookman Old Style" w:cs="Bookman Old Style"/>
        </w:rPr>
        <w:t>marcabil este şi termenul de „</w:t>
      </w:r>
      <w:r w:rsidR="005F73F7" w:rsidRPr="005F73F7">
        <w:rPr>
          <w:rFonts w:ascii="Bookman Old Style" w:hAnsi="Bookman Old Style" w:cs="Bookman Old Style"/>
          <w:i/>
        </w:rPr>
        <w:t>pustiu</w:t>
      </w:r>
      <w:r w:rsidR="005F73F7">
        <w:rPr>
          <w:rFonts w:ascii="Bookman Old Style" w:hAnsi="Bookman Old Style" w:cs="Bookman Old Style"/>
        </w:rPr>
        <w:t>“</w:t>
      </w:r>
      <w:r>
        <w:rPr>
          <w:rFonts w:ascii="Bookman Old Style" w:hAnsi="Bookman Old Style" w:cs="Bookman Old Style"/>
        </w:rPr>
        <w:t xml:space="preserve"> care rămâne în urma folosirii armei, termen întâlnit în multe locuri ale eposului. </w:t>
      </w:r>
      <w:r w:rsidR="00EC1DF4">
        <w:rPr>
          <w:rFonts w:ascii="Bookman Old Style" w:hAnsi="Bookman Old Style" w:cs="Bookman Old Style"/>
        </w:rPr>
        <w:t>Deşi se vorbeşte clar de „</w:t>
      </w:r>
      <w:r w:rsidRPr="00EC1DF4">
        <w:rPr>
          <w:rFonts w:ascii="Bookman Old Style" w:hAnsi="Bookman Old Style" w:cs="Bookman Old Style"/>
          <w:i/>
        </w:rPr>
        <w:t>umbrele</w:t>
      </w:r>
      <w:r>
        <w:rPr>
          <w:rFonts w:ascii="Bookman Old Style" w:hAnsi="Bookman Old Style" w:cs="Bookman Old Style"/>
        </w:rPr>
        <w:t>“ unor oraşe cândva înfloritoare, trebuie remarcat că traducerile lor sunt anterioare epocii atomice, prima tălmăcire europeană fiind</w:t>
      </w:r>
      <w:r w:rsidR="00CA0CF7">
        <w:rPr>
          <w:rFonts w:ascii="Bookman Old Style" w:hAnsi="Bookman Old Style" w:cs="Bookman Old Style"/>
        </w:rPr>
        <w:t xml:space="preserve"> cea a lui Roy, din anul 1889. Î</w:t>
      </w:r>
      <w:r>
        <w:rPr>
          <w:rFonts w:ascii="Bookman Old Style" w:hAnsi="Bookman Old Style" w:cs="Bookman Old Style"/>
        </w:rPr>
        <w:t xml:space="preserve">n India şi ţările arabe este larg răspândită ideea că scorpionul este imun la foc, dar un </w:t>
      </w:r>
      <w:r>
        <w:rPr>
          <w:rFonts w:ascii="Bookman Old Style" w:hAnsi="Bookman Old Style" w:cs="Bookman Old Style"/>
        </w:rPr>
        <w:lastRenderedPageBreak/>
        <w:t>simplu experiment poate demonstra contrariul acestei afirmaţii. Există însă câteva specii de scorpioni, printre care şi o</w:t>
      </w:r>
      <w:r w:rsidR="00CA0CF7">
        <w:rPr>
          <w:rFonts w:ascii="Bookman Old Style" w:hAnsi="Bookman Old Style" w:cs="Bookman Old Style"/>
        </w:rPr>
        <w:t xml:space="preserve"> specie indiană (</w:t>
      </w:r>
      <w:r w:rsidR="00CA0CF7" w:rsidRPr="00CA0CF7">
        <w:rPr>
          <w:rFonts w:ascii="Bookman Old Style" w:hAnsi="Bookman Old Style" w:cs="Bookman Old Style"/>
          <w:i/>
        </w:rPr>
        <w:t>Ptalamnaeus f</w:t>
      </w:r>
      <w:r w:rsidRPr="00CA0CF7">
        <w:rPr>
          <w:rFonts w:ascii="Bookman Old Style" w:hAnsi="Bookman Old Style" w:cs="Bookman Old Style"/>
          <w:i/>
        </w:rPr>
        <w:t>ulvipes</w:t>
      </w:r>
      <w:r>
        <w:rPr>
          <w:rFonts w:ascii="Bookman Old Style" w:hAnsi="Bookman Old Style" w:cs="Bookman Old Style"/>
        </w:rPr>
        <w:t>), care prezintă o particularitate interesantă: rezistă focului atomic. Omul se îmbolnăveşte la o singură expunere de 50-100 r; 500 r reprezintă limita critică, iar după 1000 r, de regulă, o</w:t>
      </w:r>
      <w:r w:rsidR="00327092">
        <w:rPr>
          <w:rFonts w:ascii="Bookman Old Style" w:hAnsi="Bookman Old Style" w:cs="Bookman Old Style"/>
        </w:rPr>
        <w:t>rice ajutor este de prisos. Scor</w:t>
      </w:r>
      <w:r>
        <w:rPr>
          <w:rFonts w:ascii="Bookman Old Style" w:hAnsi="Bookman Old Style" w:cs="Bookman Old Style"/>
        </w:rPr>
        <w:t>pionul supravieţuieşte, însă, şi la o iradiere de 10.000 r, unii cercetători avansând chiar cifra de 75.000 r.</w:t>
      </w:r>
    </w:p>
    <w:p w:rsidR="0052469F" w:rsidRDefault="0052469F">
      <w:pPr>
        <w:ind w:firstLine="360"/>
        <w:jc w:val="both"/>
        <w:rPr>
          <w:rFonts w:ascii="Bookman Old Style" w:hAnsi="Bookman Old Style" w:cs="Bookman Old Style"/>
        </w:rPr>
      </w:pPr>
      <w:r>
        <w:rPr>
          <w:rFonts w:ascii="Bookman Old Style" w:hAnsi="Bookman Old Style" w:cs="Bookman Old Style"/>
        </w:rPr>
        <w:t>Descrierea pedepsei hotărâte de Dumnezeu pentru Sodoma şi Gomora, este, de asemenea, foarte sugestivă: „</w:t>
      </w:r>
      <w:r w:rsidRPr="003454E2">
        <w:rPr>
          <w:rFonts w:ascii="Bookman Old Style" w:hAnsi="Bookman Old Style" w:cs="Bookman Old Style"/>
          <w:i/>
        </w:rPr>
        <w:t>Şi iată, o coloană de fum s-a ridicat din pământ, ca o coloană de fum din vâlvătăi. Şi s-a revărsat asupra Sodomei şi Gomorei o ploaie de foc şi pucioasă. Şi distruse au fost cetăţile acelea şi câmpia din jur, toţi locuitorii cetăţilor şi toate ungherele pământului</w:t>
      </w:r>
      <w:r>
        <w:rPr>
          <w:rFonts w:ascii="Bookman Old Style" w:hAnsi="Bookman Old Style" w:cs="Bookman Old Style"/>
        </w:rPr>
        <w:t>.“</w:t>
      </w:r>
      <w:r w:rsidR="00A65C06">
        <w:rPr>
          <w:rFonts w:ascii="Bookman Old Style" w:hAnsi="Bookman Old Style" w:cs="Bookman Old Style"/>
        </w:rPr>
        <w:br/>
      </w:r>
    </w:p>
    <w:p w:rsidR="0052469F" w:rsidRPr="00A65C06" w:rsidRDefault="0052469F">
      <w:pPr>
        <w:ind w:firstLine="360"/>
        <w:jc w:val="both"/>
        <w:rPr>
          <w:rFonts w:ascii="Bookman Old Style" w:hAnsi="Bookman Old Style" w:cs="Bookman Old Style"/>
          <w:b/>
        </w:rPr>
      </w:pPr>
      <w:r w:rsidRPr="00A65C06">
        <w:rPr>
          <w:rFonts w:ascii="Bookman Old Style" w:hAnsi="Bookman Old Style" w:cs="Bookman Old Style"/>
          <w:b/>
        </w:rPr>
        <w:t>FAPTE ISTORICE</w:t>
      </w:r>
      <w:r w:rsidR="00A65C06" w:rsidRPr="00A65C06">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Istoria consemnează că Hatusul, capitala Imperiului Hitit, a fost mistuit de un ciudat incendiu care a transformat în scrum chiar pământul pe care erau ridicate locuinţele. De asemenea, imnurile sumeriene amintesc despre o lumină orbitoare ce provoca dis</w:t>
      </w:r>
      <w:r>
        <w:rPr>
          <w:rFonts w:ascii="Bookman Old Style" w:hAnsi="Bookman Old Style" w:cs="Bookman Old Style"/>
        </w:rPr>
        <w:softHyphen/>
        <w:t>trugerea caselor. Acestea pot fi puse în legătură cu anticele locuinţe semisferice descoperite în Iran, ce se aseamănă cu adăposturile antiatomice, impresie întărită şi de uşile de acces foarte joase, complet înrămate.</w:t>
      </w:r>
    </w:p>
    <w:p w:rsidR="0052469F" w:rsidRDefault="00C90638">
      <w:pPr>
        <w:ind w:firstLine="360"/>
        <w:jc w:val="both"/>
        <w:rPr>
          <w:rFonts w:ascii="Bookman Old Style" w:hAnsi="Bookman Old Style" w:cs="Bookman Old Style"/>
        </w:rPr>
      </w:pPr>
      <w:r>
        <w:rPr>
          <w:rFonts w:ascii="Bookman Old Style" w:hAnsi="Bookman Old Style" w:cs="Bookman Old Style"/>
        </w:rPr>
        <w:t>Ce semnificaţie poate avea „</w:t>
      </w:r>
      <w:r w:rsidRPr="00C90638">
        <w:rPr>
          <w:rFonts w:ascii="Bookman Old Style" w:hAnsi="Bookman Old Style" w:cs="Bookman Old Style"/>
          <w:i/>
        </w:rPr>
        <w:t>t</w:t>
      </w:r>
      <w:r w:rsidR="0052469F" w:rsidRPr="00C90638">
        <w:rPr>
          <w:rFonts w:ascii="Bookman Old Style" w:hAnsi="Bookman Old Style" w:cs="Bookman Old Style"/>
          <w:i/>
        </w:rPr>
        <w:t>unetul şi fulgerul în stare să-l distrugă pe inamic în câmp deschis şi dincolo de zi</w:t>
      </w:r>
      <w:r w:rsidRPr="00C90638">
        <w:rPr>
          <w:rFonts w:ascii="Bookman Old Style" w:hAnsi="Bookman Old Style" w:cs="Bookman Old Style"/>
          <w:i/>
        </w:rPr>
        <w:t>durile de apărare</w:t>
      </w:r>
      <w:r>
        <w:rPr>
          <w:rFonts w:ascii="Bookman Old Style" w:hAnsi="Bookman Old Style" w:cs="Bookman Old Style"/>
        </w:rPr>
        <w:t>“</w:t>
      </w:r>
      <w:r w:rsidR="0052469F">
        <w:rPr>
          <w:rFonts w:ascii="Bookman Old Style" w:hAnsi="Bookman Old Style" w:cs="Bookman Old Style"/>
        </w:rPr>
        <w:t>, despre care vorbeşte sofistul grec Flavius Filostratos, şi care este invocat ca motiv al surprinzătoarei retrageri, de altfel destul de bizare, a lu</w:t>
      </w:r>
      <w:r w:rsidR="005B0A8A">
        <w:rPr>
          <w:rFonts w:ascii="Bookman Old Style" w:hAnsi="Bookman Old Style" w:cs="Bookman Old Style"/>
        </w:rPr>
        <w:t>i Alexandru cel Mare din India –</w:t>
      </w:r>
      <w:r w:rsidR="0052469F">
        <w:rPr>
          <w:rFonts w:ascii="Bookman Old Style" w:hAnsi="Bookman Old Style" w:cs="Bookman Old Style"/>
        </w:rPr>
        <w:t xml:space="preserve"> ţelul principal al întregii sale campanii? Să se fi întors numai din pricina disensiunilor apărute în cadrul statului major al armatelor combatante, aşa cum susţine istoria oficială?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Realitatea utilizării energiei atomice din cele mai vechi timpuri a fost confirmată de Jacques Bergier, care a lucrat ca </w:t>
      </w:r>
      <w:r>
        <w:rPr>
          <w:rFonts w:ascii="Bookman Old Style" w:hAnsi="Bookman Old Style" w:cs="Bookman Old Style"/>
        </w:rPr>
        <w:lastRenderedPageBreak/>
        <w:t>asiste</w:t>
      </w:r>
      <w:r w:rsidR="006B58F6">
        <w:rPr>
          <w:rFonts w:ascii="Bookman Old Style" w:hAnsi="Bookman Old Style" w:cs="Bookman Old Style"/>
        </w:rPr>
        <w:t>nt al lui André</w:t>
      </w:r>
      <w:r>
        <w:rPr>
          <w:rFonts w:ascii="Bookman Old Style" w:hAnsi="Bookman Old Style" w:cs="Bookman Old Style"/>
        </w:rPr>
        <w:t xml:space="preserve"> Helbronner şi a făcut cercetă</w:t>
      </w:r>
      <w:r w:rsidR="006B58F6">
        <w:rPr>
          <w:rFonts w:ascii="Bookman Old Style" w:hAnsi="Bookman Old Style" w:cs="Bookman Old Style"/>
        </w:rPr>
        <w:t xml:space="preserve">ri în </w:t>
      </w:r>
      <w:r w:rsidR="006B58F6" w:rsidRPr="00FC5EB1">
        <w:rPr>
          <w:rFonts w:ascii="Bookman Old Style" w:hAnsi="Bookman Old Style" w:cs="Bookman Old Style"/>
          <w:color w:val="auto"/>
        </w:rPr>
        <w:t xml:space="preserve">domeniul radioactivităţii. În cartea </w:t>
      </w:r>
      <w:r w:rsidR="006B58F6" w:rsidRPr="00FC5EB1">
        <w:rPr>
          <w:rFonts w:ascii="Bookman Old Style" w:hAnsi="Bookman Old Style" w:cs="Bookman Old Style"/>
          <w:i/>
          <w:color w:val="auto"/>
        </w:rPr>
        <w:t>Dimineaţa magicienilor</w:t>
      </w:r>
      <w:r w:rsidR="005632B7" w:rsidRPr="00FC5EB1">
        <w:rPr>
          <w:rStyle w:val="FootnoteReference"/>
          <w:rFonts w:ascii="Bookman Old Style" w:hAnsi="Bookman Old Style" w:cs="Bookman Old Style"/>
          <w:i/>
          <w:color w:val="auto"/>
        </w:rPr>
        <w:footnoteReference w:id="50"/>
      </w:r>
      <w:r w:rsidRPr="00FC5EB1">
        <w:rPr>
          <w:rFonts w:ascii="Bookman Old Style" w:hAnsi="Bookman Old Style" w:cs="Bookman Old Style"/>
          <w:color w:val="auto"/>
        </w:rPr>
        <w:t>,</w:t>
      </w:r>
      <w:r w:rsidRPr="002B00E1">
        <w:rPr>
          <w:rFonts w:ascii="Bookman Old Style" w:hAnsi="Bookman Old Style" w:cs="Bookman Old Style"/>
          <w:color w:val="FF0000"/>
        </w:rPr>
        <w:t xml:space="preserve"> </w:t>
      </w:r>
      <w:r>
        <w:rPr>
          <w:rFonts w:ascii="Bookman Old Style" w:hAnsi="Bookman Old Style" w:cs="Bookman Old Style"/>
        </w:rPr>
        <w:t>Louis Pauwels citează un frag</w:t>
      </w:r>
      <w:r>
        <w:rPr>
          <w:rFonts w:ascii="Bookman Old Style" w:hAnsi="Bookman Old Style" w:cs="Bookman Old Style"/>
        </w:rPr>
        <w:softHyphen/>
        <w:t>ment în care Bergier povesteşte cum, în iunie 1937, a primit vizita unui personaj misterios, ce s-a prezentat sub pseudonimul Fulcanelli şi care l-a pus în gardă în privinţa cercetărilor din domeniul energiei nucleare:</w:t>
      </w:r>
    </w:p>
    <w:p w:rsidR="0052469F" w:rsidRDefault="002B00E1" w:rsidP="00FC5EB1">
      <w:pPr>
        <w:ind w:firstLine="360"/>
        <w:jc w:val="both"/>
        <w:rPr>
          <w:rFonts w:ascii="Bookman Old Style" w:hAnsi="Bookman Old Style" w:cs="Bookman Old Style"/>
        </w:rPr>
      </w:pPr>
      <w:r>
        <w:rPr>
          <w:rFonts w:ascii="Bookman Old Style" w:hAnsi="Bookman Old Style" w:cs="Bookman Old Style"/>
        </w:rPr>
        <w:t>„</w:t>
      </w:r>
      <w:r w:rsidRPr="002B00E1">
        <w:rPr>
          <w:rFonts w:ascii="Bookman Old Style" w:hAnsi="Bookman Old Style" w:cs="Bookman Old Style"/>
          <w:i/>
        </w:rPr>
        <w:t>Domnul André</w:t>
      </w:r>
      <w:r w:rsidR="0052469F" w:rsidRPr="002B00E1">
        <w:rPr>
          <w:rFonts w:ascii="Bookman Old Style" w:hAnsi="Bookman Old Style" w:cs="Bookman Old Style"/>
          <w:i/>
        </w:rPr>
        <w:t xml:space="preserve"> Helbronner, al cărui asistent sunteţi, cred, este</w:t>
      </w:r>
      <w:r w:rsidR="00FC5EB1">
        <w:rPr>
          <w:rFonts w:ascii="Bookman Old Style" w:hAnsi="Bookman Old Style" w:cs="Bookman Old Style"/>
        </w:rPr>
        <w:t xml:space="preserve"> </w:t>
      </w:r>
      <w:r w:rsidR="0052469F" w:rsidRPr="002B00E1">
        <w:rPr>
          <w:rFonts w:ascii="Bookman Old Style" w:hAnsi="Bookman Old Style" w:cs="Bookman Old Style"/>
          <w:i/>
        </w:rPr>
        <w:t>în căutarea energiei nucleare. Domn</w:t>
      </w:r>
      <w:r w:rsidRPr="002B00E1">
        <w:rPr>
          <w:rFonts w:ascii="Bookman Old Style" w:hAnsi="Bookman Old Style" w:cs="Bookman Old Style"/>
          <w:i/>
        </w:rPr>
        <w:t>ul Helbronner a binevoit să mă ţ</w:t>
      </w:r>
      <w:r w:rsidR="0052469F" w:rsidRPr="002B00E1">
        <w:rPr>
          <w:rFonts w:ascii="Bookman Old Style" w:hAnsi="Bookman Old Style" w:cs="Bookman Old Style"/>
          <w:i/>
        </w:rPr>
        <w:t>ină la curent cu unele rezultate obţinute şi în special cu apariţia radioactivităţii corespunzătoare poloniului, atunci când un filament de bismut este volatilizat de o descărcare electrică în deuteriu la înaltă presiune. Sunteţi foarte aproape de reuşi</w:t>
      </w:r>
      <w:r w:rsidRPr="002B00E1">
        <w:rPr>
          <w:rFonts w:ascii="Bookman Old Style" w:hAnsi="Bookman Old Style" w:cs="Bookman Old Style"/>
          <w:i/>
        </w:rPr>
        <w:t>tă, ca, de altfel, încă vreo câţ</w:t>
      </w:r>
      <w:r w:rsidR="0052469F" w:rsidRPr="002B00E1">
        <w:rPr>
          <w:rFonts w:ascii="Bookman Old Style" w:hAnsi="Bookman Old Style" w:cs="Bookman Old Style"/>
          <w:i/>
        </w:rPr>
        <w:t>iva savanţi contemporani. Pot să-mi permit să vă pun în gardă? Lucrările cărora vă consacraţi dumneavoastră şi colegii dumneavoastră sunt teribil de primejdioase. Nu numai pe dumnea</w:t>
      </w:r>
      <w:r w:rsidR="0052469F" w:rsidRPr="002B00E1">
        <w:rPr>
          <w:rFonts w:ascii="Bookman Old Style" w:hAnsi="Bookman Old Style" w:cs="Bookman Old Style"/>
          <w:i/>
        </w:rPr>
        <w:softHyphen/>
        <w:t>voastră vă pun în pericol. Sunt de temut pentru întreaga omenire. Eliberarea energiei nucle</w:t>
      </w:r>
      <w:r w:rsidRPr="002B00E1">
        <w:rPr>
          <w:rFonts w:ascii="Bookman Old Style" w:hAnsi="Bookman Old Style" w:cs="Bookman Old Style"/>
          <w:i/>
        </w:rPr>
        <w:t>are este mai uşoară decât credeţ</w:t>
      </w:r>
      <w:r w:rsidR="0052469F" w:rsidRPr="002B00E1">
        <w:rPr>
          <w:rFonts w:ascii="Bookman Old Style" w:hAnsi="Bookman Old Style" w:cs="Bookman Old Style"/>
          <w:i/>
        </w:rPr>
        <w:t>i. Iar radioactivitatea artificială produsă poate să otrăvească atmosfera planetei în câ</w:t>
      </w:r>
      <w:r w:rsidRPr="002B00E1">
        <w:rPr>
          <w:rFonts w:ascii="Bookman Old Style" w:hAnsi="Bookman Old Style" w:cs="Bookman Old Style"/>
          <w:i/>
        </w:rPr>
        <w:t>ţiva ani. Î</w:t>
      </w:r>
      <w:r w:rsidR="0052469F" w:rsidRPr="002B00E1">
        <w:rPr>
          <w:rFonts w:ascii="Bookman Old Style" w:hAnsi="Bookman Old Style" w:cs="Bookman Old Style"/>
          <w:i/>
        </w:rPr>
        <w:t>n plus, din câteva grame de metal se pot fabrica explozivi atomici şi culca la pământ oraşe întregi. Vă spun foarte direct: alch</w:t>
      </w:r>
      <w:r w:rsidRPr="002B00E1">
        <w:rPr>
          <w:rFonts w:ascii="Bookman Old Style" w:hAnsi="Bookman Old Style" w:cs="Bookman Old Style"/>
          <w:i/>
        </w:rPr>
        <w:t>imiştii ştiau asta de mult timp</w:t>
      </w:r>
      <w:r>
        <w:rPr>
          <w:rFonts w:ascii="Bookman Old Style" w:hAnsi="Bookman Old Style" w:cs="Bookman Old Style"/>
        </w:rPr>
        <w:t>“</w:t>
      </w:r>
      <w:r w:rsidR="0052469F">
        <w:rPr>
          <w:rFonts w:ascii="Bookman Old Style" w:hAnsi="Bookman Old Style" w:cs="Bookman Old Style"/>
        </w:rPr>
        <w:t>.</w:t>
      </w:r>
    </w:p>
    <w:p w:rsidR="0052469F" w:rsidRPr="00AF56B5" w:rsidRDefault="0052469F" w:rsidP="00AF56B5">
      <w:pPr>
        <w:ind w:firstLine="360"/>
        <w:jc w:val="both"/>
        <w:rPr>
          <w:rFonts w:ascii="Bookman Old Style" w:hAnsi="Bookman Old Style" w:cs="Bookman Old Style"/>
        </w:rPr>
      </w:pPr>
      <w:r>
        <w:rPr>
          <w:rFonts w:ascii="Bookman Old Style" w:hAnsi="Bookman Old Style" w:cs="Bookman Old Style"/>
        </w:rPr>
        <w:t>Confirmarea a venit în momentul în care prima reacţie contro</w:t>
      </w:r>
      <w:r>
        <w:rPr>
          <w:rFonts w:ascii="Bookman Old Style" w:hAnsi="Bookman Old Style" w:cs="Bookman Old Style"/>
        </w:rPr>
        <w:softHyphen/>
        <w:t>lată în lanţ, care a avut loc în reactorul atomic al lui Enrico Fermi, a rezultat din combinarea geometrică de cuburi de U235 şi de grafit, fără a se folosi curentul electric şi tehnica vidului.</w:t>
      </w:r>
      <w:r w:rsidR="0012529D">
        <w:rPr>
          <w:rFonts w:ascii="Bookman Old Style" w:hAnsi="Bookman Old Style" w:cs="Bookman Old Style"/>
        </w:rPr>
        <w:br/>
      </w:r>
      <w:r w:rsidR="00AF56B5">
        <w:rPr>
          <w:rFonts w:ascii="Bookman Old Style" w:hAnsi="Bookman Old Style" w:cs="Bookman Old Style"/>
        </w:rPr>
        <w:br/>
      </w:r>
      <w:r w:rsidRPr="0012529D">
        <w:rPr>
          <w:rFonts w:ascii="Bookman Old Style" w:hAnsi="Bookman Old Style" w:cs="Bookman Old Style"/>
          <w:b/>
          <w:i/>
        </w:rPr>
        <w:t>DOVEZI MATERIALE</w:t>
      </w:r>
      <w:r w:rsidR="0012529D" w:rsidRPr="0012529D">
        <w:rPr>
          <w:rFonts w:ascii="Bookman Old Style" w:hAnsi="Bookman Old Style" w:cs="Bookman Old Style"/>
          <w:b/>
          <w:i/>
        </w:rPr>
        <w:br/>
      </w:r>
    </w:p>
    <w:p w:rsidR="0052469F" w:rsidRDefault="0012529D">
      <w:pPr>
        <w:ind w:firstLine="360"/>
        <w:jc w:val="both"/>
        <w:rPr>
          <w:rFonts w:ascii="Bookman Old Style" w:hAnsi="Bookman Old Style" w:cs="Bookman Old Style"/>
        </w:rPr>
      </w:pPr>
      <w:r>
        <w:rPr>
          <w:rFonts w:ascii="Bookman Old Style" w:hAnsi="Bookman Old Style" w:cs="Bookman Old Style"/>
        </w:rPr>
        <w:t>Scheletele umane car</w:t>
      </w:r>
      <w:r w:rsidR="0052469F">
        <w:rPr>
          <w:rFonts w:ascii="Bookman Old Style" w:hAnsi="Bookman Old Style" w:cs="Bookman Old Style"/>
        </w:rPr>
        <w:t>e au f</w:t>
      </w:r>
      <w:r>
        <w:rPr>
          <w:rFonts w:ascii="Bookman Old Style" w:hAnsi="Bookman Old Style" w:cs="Bookman Old Style"/>
        </w:rPr>
        <w:t>ost găsite în ruinele de la Mo</w:t>
      </w:r>
      <w:r w:rsidR="0052469F">
        <w:rPr>
          <w:rFonts w:ascii="Bookman Old Style" w:hAnsi="Bookman Old Style" w:cs="Bookman Old Style"/>
        </w:rPr>
        <w:t>henjo-Daro şi Harappa/Pakistan prezintă un înalt grad de radioac</w:t>
      </w:r>
      <w:r w:rsidR="0052469F">
        <w:rPr>
          <w:rFonts w:ascii="Bookman Old Style" w:hAnsi="Bookman Old Style" w:cs="Bookman Old Style"/>
        </w:rPr>
        <w:softHyphen/>
        <w:t>tivitate. Despre aceste cetăţi se ştie că au fost distruse brusc, dar nu în ce mod şi de către cine.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De asemenea, în timpul unor săpături arheologice </w:t>
      </w:r>
      <w:r>
        <w:rPr>
          <w:rFonts w:ascii="Bookman Old Style" w:hAnsi="Bookman Old Style" w:cs="Bookman Old Style"/>
        </w:rPr>
        <w:lastRenderedPageBreak/>
        <w:t>efectuate pe valea Eufratului, arheologii au dezvelit, strat după strat, mai întâi urmele unei civilizaţii agrare vechi de 8.000 de ani, apoi ale unui popor de păstori, după care s-a ajuns la un strat ce a fost stabilit că data din presupusa epocă de piatră (vechimea de 16.000 de ani). Continuând excavaţiile, la un nivel situat şi mai adânc, cazmalele s-au lovit de un strat dur, format dintr-un material având aspectul unei sticle verzui, topite. Acest fapt este cu atât mai surprinzător, cu cât se ştie că după prima explozie nucleară efectuată în deşertul Nevada, specialiştii au constatat, în zona centrală a deflagraţiei, topirea nisipului până la transformarea sa într-un fel de sticlă verzuie.</w:t>
      </w:r>
    </w:p>
    <w:p w:rsidR="0052469F" w:rsidRDefault="0052469F" w:rsidP="0012529D">
      <w:pPr>
        <w:ind w:firstLine="360"/>
        <w:jc w:val="both"/>
        <w:rPr>
          <w:rFonts w:ascii="Bookman Old Style" w:hAnsi="Bookman Old Style" w:cs="Bookman Old Style"/>
        </w:rPr>
      </w:pPr>
      <w:r>
        <w:rPr>
          <w:rFonts w:ascii="Bookman Old Style" w:hAnsi="Bookman Old Style" w:cs="Bookman Old Style"/>
        </w:rPr>
        <w:t>Foarte interesantă sub acest aspect este şi sticla de cuarţ pur din pustiul Libiei, care se găseşte la aproximativ 800 km sud-vest de Cairo, pe o suprafaţă de 136 x 56 km</w:t>
      </w:r>
      <w:r>
        <w:rPr>
          <w:rFonts w:ascii="Bookman Old Style" w:hAnsi="Bookman Old Style" w:cs="Bookman Old Style"/>
          <w:vertAlign w:val="superscript"/>
        </w:rPr>
        <w:t>2</w:t>
      </w:r>
      <w:r>
        <w:rPr>
          <w:rFonts w:ascii="Bookman Old Style" w:hAnsi="Bookman Old Style" w:cs="Bookman Old Style"/>
        </w:rPr>
        <w:t>. Cercetările efectuate au dus la concluzia că această formaţiune a apărut prin topirea nisipului din deşert şi se consideră, în general, că este vorba de un impactit,</w:t>
      </w:r>
      <w:r w:rsidR="0012529D">
        <w:rPr>
          <w:rFonts w:ascii="Bookman Old Style" w:hAnsi="Bookman Old Style" w:cs="Bookman Old Style"/>
        </w:rPr>
        <w:t xml:space="preserve"> </w:t>
      </w:r>
      <w:r>
        <w:rPr>
          <w:rFonts w:ascii="Bookman Old Style" w:hAnsi="Bookman Old Style" w:cs="Bookman Old Style"/>
        </w:rPr>
        <w:t>deşi n-au fost descoperite nici cratere şi nici urme de meteoriţi. Sticla din deşertul Libiei se prezintă şi sub formă de</w:t>
      </w:r>
      <w:r w:rsidR="0012529D">
        <w:rPr>
          <w:rFonts w:ascii="Bookman Old Style" w:hAnsi="Bookman Old Style" w:cs="Bookman Old Style"/>
        </w:rPr>
        <w:t xml:space="preserve"> bucăţi destul de mari (525 kg –</w:t>
      </w:r>
      <w:r>
        <w:rPr>
          <w:rFonts w:ascii="Bookman Old Style" w:hAnsi="Bookman Old Style" w:cs="Bookman Old Style"/>
        </w:rPr>
        <w:t xml:space="preserve"> Muzeul din Cairo), dar perfect omogenizate şi curate. Ea se deosebeşte net de toate celelalte varietăţi de sticlă naturală, fie că este vorba de sticlă vul</w:t>
      </w:r>
      <w:r w:rsidR="0012529D">
        <w:rPr>
          <w:rFonts w:ascii="Bookman Old Style" w:hAnsi="Bookman Old Style" w:cs="Bookman Old Style"/>
        </w:rPr>
        <w:t>canică (obsidian), fie de impacti</w:t>
      </w:r>
      <w:r>
        <w:rPr>
          <w:rFonts w:ascii="Bookman Old Style" w:hAnsi="Bookman Old Style" w:cs="Bookman Old Style"/>
        </w:rPr>
        <w:t>te ori tectite veritabile şi prezintă asemănări cu sticla apărută prin topirea rocilor ca urmare a unei explozii atomice.</w:t>
      </w:r>
    </w:p>
    <w:p w:rsidR="0052469F" w:rsidRDefault="0012529D">
      <w:pPr>
        <w:ind w:firstLine="360"/>
        <w:jc w:val="both"/>
        <w:rPr>
          <w:rFonts w:ascii="Bookman Old Style" w:hAnsi="Bookman Old Style" w:cs="Bookman Old Style"/>
        </w:rPr>
      </w:pPr>
      <w:r>
        <w:rPr>
          <w:rFonts w:ascii="Bookman Old Style" w:hAnsi="Bookman Old Style" w:cs="Bookman Old Style"/>
        </w:rPr>
        <w:t>Tot în apropiere de „patinoarul“</w:t>
      </w:r>
      <w:r w:rsidR="0052469F">
        <w:rPr>
          <w:rFonts w:ascii="Bookman Old Style" w:hAnsi="Bookman Old Style" w:cs="Bookman Old Style"/>
        </w:rPr>
        <w:t xml:space="preserve"> de sticlă libian, în zona Mării Moarte, fizicianul M.</w:t>
      </w:r>
      <w:r>
        <w:rPr>
          <w:rFonts w:ascii="Bookman Old Style" w:hAnsi="Bookman Old Style" w:cs="Bookman Old Style"/>
        </w:rPr>
        <w:t xml:space="preserve"> </w:t>
      </w:r>
      <w:r w:rsidR="0052469F">
        <w:rPr>
          <w:rFonts w:ascii="Bookman Old Style" w:hAnsi="Bookman Old Style" w:cs="Bookman Old Style"/>
        </w:rPr>
        <w:t>Agrest a constatat o radioactivitate ridicată datorată unor izotopi cu timpi lungi de înjumătăţire. Cercetările au arătat că nu este vorba de radioactivitatea rocilor ajunse prin mişcări tectonice la suprafaţă, valorile radiaţiei şi izotopii determinaţi ne</w:t>
      </w:r>
      <w:r w:rsidR="0052469F">
        <w:rPr>
          <w:rFonts w:ascii="Bookman Old Style" w:hAnsi="Bookman Old Style" w:cs="Bookman Old Style"/>
        </w:rPr>
        <w:softHyphen/>
        <w:t>susţinând acest punct de vedere. La capătul celălalt al globului, în continentul sud-american, pe unele blocuri de granit ale celebrei cetăţi preincaşe Sacsayhuaman pot fi observate suprafeţe sticloase, apărute parcă sub influenţa unor temperaturi extrem de ridicate. Nici Europa nu duce însă lipsă de mărturii edificatoare.</w:t>
      </w:r>
      <w:r>
        <w:rPr>
          <w:rFonts w:ascii="Bookman Old Style" w:hAnsi="Bookman Old Style" w:cs="Bookman Old Style"/>
        </w:rPr>
        <w:br/>
      </w:r>
    </w:p>
    <w:p w:rsidR="0052469F" w:rsidRPr="0012529D" w:rsidRDefault="0052469F" w:rsidP="00AF56B5">
      <w:pPr>
        <w:jc w:val="both"/>
        <w:rPr>
          <w:rFonts w:ascii="Bookman Old Style" w:hAnsi="Bookman Old Style" w:cs="Bookman Old Style"/>
          <w:b/>
          <w:i/>
        </w:rPr>
      </w:pPr>
      <w:r w:rsidRPr="0012529D">
        <w:rPr>
          <w:rFonts w:ascii="Bookman Old Style" w:hAnsi="Bookman Old Style" w:cs="Bookman Old Style"/>
          <w:b/>
          <w:i/>
        </w:rPr>
        <w:t>FORTURILE VITRIFICATE</w:t>
      </w:r>
      <w:r w:rsidR="0012529D" w:rsidRPr="0012529D">
        <w:rPr>
          <w:rFonts w:ascii="Bookman Old Style" w:hAnsi="Bookman Old Style" w:cs="Bookman Old Style"/>
          <w:b/>
          <w:i/>
        </w:rPr>
        <w:br/>
      </w:r>
    </w:p>
    <w:p w:rsidR="0052469F" w:rsidRDefault="0052469F">
      <w:pPr>
        <w:ind w:firstLine="360"/>
        <w:jc w:val="both"/>
        <w:rPr>
          <w:rFonts w:ascii="Bookman Old Style" w:hAnsi="Bookman Old Style" w:cs="Bookman Old Style"/>
        </w:rPr>
      </w:pPr>
      <w:r>
        <w:rPr>
          <w:rFonts w:ascii="Bookman Old Style" w:hAnsi="Bookman Old Style" w:cs="Bookman Old Style"/>
        </w:rPr>
        <w:t>Forturile vitrificate se întâlnesc în Franţa, Scoţia şi alte zone ale Europei şi se prezintă, de regulă, sub forma unor elipse, amplasate în vârful unor coline sau al unor</w:t>
      </w:r>
      <w:r w:rsidR="0012529D">
        <w:rPr>
          <w:rFonts w:ascii="Bookman Old Style" w:hAnsi="Bookman Old Style" w:cs="Bookman Old Style"/>
        </w:rPr>
        <w:t xml:space="preserve"> promontorii naturale abrupte. Î</w:t>
      </w:r>
      <w:r>
        <w:rPr>
          <w:rFonts w:ascii="Bookman Old Style" w:hAnsi="Bookman Old Style" w:cs="Bookman Old Style"/>
        </w:rPr>
        <w:t>n partea inferioară, uneori numai pe o parte, alteori pe ambele părţi, zidurile sunt construite din pietre granitice vitrificate. Dacă incintele sunt protejate de metereze mai înalte, acestea prezintă şi ele semne indiscutabile ale acelu</w:t>
      </w:r>
      <w:r w:rsidR="0012529D">
        <w:rPr>
          <w:rFonts w:ascii="Bookman Old Style" w:hAnsi="Bookman Old Style" w:cs="Bookman Old Style"/>
        </w:rPr>
        <w:t>iaşi fenomen: vitrificarea. Teh</w:t>
      </w:r>
      <w:r>
        <w:rPr>
          <w:rFonts w:ascii="Bookman Old Style" w:hAnsi="Bookman Old Style" w:cs="Bookman Old Style"/>
        </w:rPr>
        <w:t>nica realizării este necunoscută, ştiut fiind faptul că granitul are nevoie pentru a se topi de temperaturi de peste 1300° C, foarte greu de obţinut cu mijloace clasice şi practic imposibil de realizat în aer liber, la baza unui zid.</w:t>
      </w:r>
    </w:p>
    <w:p w:rsidR="0052469F" w:rsidRDefault="0052469F" w:rsidP="00FC5EB1">
      <w:pPr>
        <w:ind w:firstLine="360"/>
        <w:jc w:val="both"/>
        <w:rPr>
          <w:rFonts w:ascii="Bookman Old Style" w:hAnsi="Bookman Old Style" w:cs="Bookman Old Style"/>
        </w:rPr>
      </w:pPr>
      <w:r>
        <w:rPr>
          <w:rFonts w:ascii="Bookman Old Style" w:hAnsi="Bookman Old Style" w:cs="Bookman Old Style"/>
        </w:rPr>
        <w:t xml:space="preserve">Conform afirmaţiilor făcute de Robert Charroux în </w:t>
      </w:r>
      <w:r w:rsidRPr="00FC5EB1">
        <w:rPr>
          <w:rFonts w:ascii="Bookman Old Style" w:hAnsi="Bookman Old Style" w:cs="Bookman Old Style"/>
          <w:i/>
          <w:color w:val="auto"/>
        </w:rPr>
        <w:t>Cartea trecutului misterios</w:t>
      </w:r>
      <w:r>
        <w:rPr>
          <w:rFonts w:ascii="Bookman Old Style" w:hAnsi="Bookman Old Style" w:cs="Bookman Old Style"/>
        </w:rPr>
        <w:t xml:space="preserve">, cele mai importante forturi vitrificate din Scoţia sunt </w:t>
      </w:r>
      <w:r w:rsidRPr="0012529D">
        <w:rPr>
          <w:rFonts w:ascii="Bookman Old Style" w:hAnsi="Bookman Old Style" w:cs="Bookman Old Style"/>
          <w:i/>
        </w:rPr>
        <w:t>Craig Phoedrick, Ord Hill of Kissock, Barry Hill, Castle Spynie, Top-o-Noth</w:t>
      </w:r>
      <w:r>
        <w:rPr>
          <w:rFonts w:ascii="Bookman Old Style" w:hAnsi="Bookman Old Style" w:cs="Bookman Old Style"/>
        </w:rPr>
        <w:t xml:space="preserve"> şi ruinele din insula Sanday, arhipeleagul Orcadelor. Cele mai tipice dintre toate sunt </w:t>
      </w:r>
      <w:r w:rsidRPr="0012529D">
        <w:rPr>
          <w:rFonts w:ascii="Bookman Old Style" w:hAnsi="Bookman Old Style" w:cs="Bookman Old Style"/>
          <w:i/>
        </w:rPr>
        <w:t>Craig Phoedrick</w:t>
      </w:r>
      <w:r>
        <w:rPr>
          <w:rFonts w:ascii="Bookman Old Style" w:hAnsi="Bookman Old Style" w:cs="Bookman Old Style"/>
        </w:rPr>
        <w:t xml:space="preserve"> şi </w:t>
      </w:r>
      <w:r w:rsidRPr="0012529D">
        <w:rPr>
          <w:rFonts w:ascii="Bookman Old Style" w:hAnsi="Bookman Old Style" w:cs="Bookman Old Style"/>
          <w:i/>
        </w:rPr>
        <w:t>Ord Hill of Kissock</w:t>
      </w:r>
      <w:r>
        <w:rPr>
          <w:rFonts w:ascii="Bookman Old Style" w:hAnsi="Bookman Old Style" w:cs="Bookman Old Style"/>
        </w:rPr>
        <w:t>, care se înalţă ca doi stâlpi uriaşi pe două coline aflate la trei mile distanţă una de alta, la marginea golfului Moray, lângă oraşul Invemess, pe care parcă l-ar străjui să nu fie atacat cumva dinspre mare. Arheologul Jules Marion descrie foarte plastic aceste fortificaţii ca fiind asemănătoare cu o acropole zidită cu multă</w:t>
      </w:r>
      <w:r w:rsidR="00FC5EB1">
        <w:rPr>
          <w:rFonts w:ascii="Bookman Old Style" w:hAnsi="Bookman Old Style" w:cs="Bookman Old Style"/>
        </w:rPr>
        <w:t xml:space="preserve"> </w:t>
      </w:r>
      <w:r>
        <w:rPr>
          <w:rFonts w:ascii="Bookman Old Style" w:hAnsi="Bookman Old Style" w:cs="Bookman Old Style"/>
        </w:rPr>
        <w:t>regularitate, a cărei parte de sus, turtită şi adusă la forma unei terase ovale, are în mijloc o adâncitură cam de doi metri şi jumătate profunzime, ce te duce cu gândul la craterul unui vulcan în miniatură. La poalele acestei bizarerii arhitecturale se află un zid care îmbracă întreaga construcţie de jur-împrejur, până la o înălţime considerabilă. Zidul este realizat din blocuri de granit de dimensiuni ciclopice, aflate în stare vitrificată, ce fac parte integrantă din construcţie. Ambele forturi domină valea râului Ness, în partea unde panta este mai abruptă.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Bolovanii fortului, închişi la culoare, sunt imenşi şi legaţi între ei printr-un mortar aplicat în straturi de grosime </w:t>
      </w:r>
      <w:r>
        <w:rPr>
          <w:rFonts w:ascii="Bookman Old Style" w:hAnsi="Bookman Old Style" w:cs="Bookman Old Style"/>
        </w:rPr>
        <w:lastRenderedPageBreak/>
        <w:t>inegală, dar devenit extrem de dur, astfel încât este aproape cu neputinţă să se smulgă o aşchie din monolitul acesta. Câteva blocuri de piatră, care au fost probabil supuse unor temperaturi deosebit de ridicate, sunt arse ca zgura vulcanică, iar dacă se sparg, se observă pi</w:t>
      </w:r>
      <w:r w:rsidR="00F2262B">
        <w:rPr>
          <w:rFonts w:ascii="Bookman Old Style" w:hAnsi="Bookman Old Style" w:cs="Bookman Old Style"/>
        </w:rPr>
        <w:t>cături mari vitrifi</w:t>
      </w:r>
      <w:r>
        <w:rPr>
          <w:rFonts w:ascii="Bookman Old Style" w:hAnsi="Bookman Old Style" w:cs="Bookman Old Style"/>
        </w:rPr>
        <w:t>cate, destul de asemănătoare la culoare şi consistenţă sticlei obiş</w:t>
      </w:r>
      <w:r>
        <w:rPr>
          <w:rFonts w:ascii="Bookman Old Style" w:hAnsi="Bookman Old Style" w:cs="Bookman Old Style"/>
        </w:rPr>
        <w:softHyphen/>
        <w:t>nuite.</w:t>
      </w:r>
    </w:p>
    <w:p w:rsidR="0052469F" w:rsidRDefault="00F2262B">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Franţa au fost identificate până în prezent 12 forturi vitrifi</w:t>
      </w:r>
      <w:r w:rsidR="0052469F">
        <w:rPr>
          <w:rFonts w:ascii="Bookman Old Style" w:hAnsi="Bookman Old Style" w:cs="Bookman Old Style"/>
        </w:rPr>
        <w:softHyphen/>
        <w:t xml:space="preserve">cate, însă nu se ştie nimic despre vârsta sau originea acestora. Cele mai importante sunt forturile de la Chateauvieux şi Robandelle (pe malurile râului Creuse, situate faţă în faţă), de la Thauron şi de </w:t>
      </w:r>
      <w:r>
        <w:rPr>
          <w:rFonts w:ascii="Bookman Old Style" w:hAnsi="Bookman Old Style" w:cs="Bookman Old Style"/>
        </w:rPr>
        <w:t>la Saint-Georges-de-Nigremont. Î</w:t>
      </w:r>
      <w:r w:rsidR="0052469F">
        <w:rPr>
          <w:rFonts w:ascii="Bookman Old Style" w:hAnsi="Bookman Old Style" w:cs="Bookman Old Style"/>
        </w:rPr>
        <w:t xml:space="preserve">n Bretagne, cel mai important fort vitrificat este cel de la Peran, iar în Vienne există o construcţie de acelaşi gen la Thorus. La acestea se mai adaugă şi cele situate în apropiere </w:t>
      </w:r>
      <w:r>
        <w:rPr>
          <w:rFonts w:ascii="Bookman Old Style" w:hAnsi="Bookman Old Style" w:cs="Bookman Old Style"/>
        </w:rPr>
        <w:t>de Argenton, în departamentul Orn</w:t>
      </w:r>
      <w:r w:rsidR="0052469F">
        <w:rPr>
          <w:rFonts w:ascii="Bookman Old Style" w:hAnsi="Bookman Old Style" w:cs="Bookman Old Style"/>
        </w:rPr>
        <w:t>e şi în departamentul Mayenne, la Saint-Suzanne.</w:t>
      </w:r>
    </w:p>
    <w:p w:rsidR="0052469F" w:rsidRDefault="0052469F" w:rsidP="00F2262B">
      <w:pPr>
        <w:ind w:firstLine="360"/>
        <w:jc w:val="both"/>
        <w:rPr>
          <w:rFonts w:ascii="Bookman Old Style" w:hAnsi="Bookman Old Style" w:cs="Bookman Old Style"/>
        </w:rPr>
      </w:pPr>
      <w:r>
        <w:rPr>
          <w:rFonts w:ascii="Bookman Old Style" w:hAnsi="Bookman Old Style" w:cs="Bookman Old Style"/>
        </w:rPr>
        <w:t>Incinta fortului de la Chateauvieux este tot ovoidală, ca aproape toate celelate, având lungimea axei longitudinale de 128 de metri. Zidul care înconjoară acest oval are la bază grosimea de aproximativ</w:t>
      </w:r>
      <w:r w:rsidR="00F2262B">
        <w:rPr>
          <w:rFonts w:ascii="Bookman Old Style" w:hAnsi="Bookman Old Style" w:cs="Bookman Old Style"/>
        </w:rPr>
        <w:t xml:space="preserve"> 7 </w:t>
      </w:r>
      <w:r>
        <w:rPr>
          <w:rFonts w:ascii="Bookman Old Style" w:hAnsi="Bookman Old Style" w:cs="Bookman Old Style"/>
        </w:rPr>
        <w:t>metri, cu mici variaţii de-a lungul distanţei pe care o străbate, iar la partea de sus depăşeşte, de regulă, trei metri. Pe aceste structuri de bază a fost înalţat un zid de granit. Un specialist care a cercetat amănunţit locul respectiv, M. de Nadaillac, a făcut următoarea descriere: „</w:t>
      </w:r>
      <w:r w:rsidRPr="00F2262B">
        <w:rPr>
          <w:rFonts w:ascii="Bookman Old Style" w:hAnsi="Bookman Old Style" w:cs="Bookman Old Style"/>
          <w:i/>
        </w:rPr>
        <w:t>Spaţiul dintre cei doi pereţi este umplut cu un strat de granit topit, lat de patru metri şi gros de 60 cm, care se sprijină pe un postament de tuf. Lucrul cel mai interesant e</w:t>
      </w:r>
      <w:r w:rsidR="00F2262B" w:rsidRPr="00F2262B">
        <w:rPr>
          <w:rFonts w:ascii="Bookman Old Style" w:hAnsi="Bookman Old Style" w:cs="Bookman Old Style"/>
          <w:i/>
        </w:rPr>
        <w:t>ste acela că nu găsim aici nici</w:t>
      </w:r>
      <w:r w:rsidRPr="00F2262B">
        <w:rPr>
          <w:rFonts w:ascii="Bookman Old Style" w:hAnsi="Bookman Old Style" w:cs="Bookman Old Style"/>
          <w:i/>
        </w:rPr>
        <w:t>un fel de urmă de mortar, indiferent de natura acestuia, fapt ce deosebeşte radical construcţiile de aici de cele existente în Scoţia</w:t>
      </w:r>
      <w:r w:rsidR="00F2262B">
        <w:rPr>
          <w:rFonts w:ascii="Bookman Old Style" w:hAnsi="Bookman Old Style" w:cs="Bookman Old Style"/>
        </w:rPr>
        <w:t xml:space="preserve">“. </w:t>
      </w:r>
      <w:r>
        <w:rPr>
          <w:rFonts w:ascii="Bookman Old Style" w:hAnsi="Bookman Old Style" w:cs="Bookman Old Style"/>
        </w:rPr>
        <w:t>Iar lucrul ce intrigă cel mai mult este acela că partea interioară a zidului este complet vitrificată, în vreme ce în exterior nu există nici o porţiune unde să se vadă aşa ceva!</w:t>
      </w:r>
    </w:p>
    <w:p w:rsidR="0052469F" w:rsidRDefault="0052469F">
      <w:pPr>
        <w:ind w:firstLine="360"/>
        <w:jc w:val="both"/>
        <w:rPr>
          <w:rFonts w:ascii="Bookman Old Style" w:hAnsi="Bookman Old Style" w:cs="Bookman Old Style"/>
        </w:rPr>
      </w:pPr>
      <w:r>
        <w:rPr>
          <w:rFonts w:ascii="Bookman Old Style" w:hAnsi="Bookman Old Style" w:cs="Bookman Old Style"/>
        </w:rPr>
        <w:t>La fel stau lucrurile şi cu str</w:t>
      </w:r>
      <w:r w:rsidR="00C37AEC">
        <w:rPr>
          <w:rFonts w:ascii="Bookman Old Style" w:hAnsi="Bookman Old Style" w:cs="Bookman Old Style"/>
        </w:rPr>
        <w:t>ăvechea fortăreaţă de la Riban-</w:t>
      </w:r>
      <w:r>
        <w:rPr>
          <w:rFonts w:ascii="Bookman Old Style" w:hAnsi="Bookman Old Style" w:cs="Bookman Old Style"/>
        </w:rPr>
        <w:t xml:space="preserve">delle-du-Puy-de-Gaudy, despre care nu se ştie decât că a fost stăpânită pe timpuri de celţi, apoi de romani şi după aceea de vizigoţi. Aceasta are un perimetru de aproximativ </w:t>
      </w:r>
      <w:r>
        <w:rPr>
          <w:rFonts w:ascii="Bookman Old Style" w:hAnsi="Bookman Old Style" w:cs="Bookman Old Style"/>
        </w:rPr>
        <w:lastRenderedPageBreak/>
        <w:t>1.500 de metri şi acoperă o suprafaţă de circa 13 hectare. Interiorul zidurilor de granit vitrificat este izolat de pereţi printr-un strat de pământ. Vitrificarea este aici superficială şi nu depăşeşte de regulă 2 cm în profunzime. Specialiştii au analizat diferitele indicii şi au ajuns la concluzia că în momentul când granitul topit s-a lipit de pereţi, construcţia era terminată şi că, probabil, sursa de căldură care a furnizat uriaşa ene</w:t>
      </w:r>
      <w:r w:rsidR="00C37AEC">
        <w:rPr>
          <w:rFonts w:ascii="Bookman Old Style" w:hAnsi="Bookman Old Style" w:cs="Bookman Old Style"/>
        </w:rPr>
        <w:t>rgie termică necesară vitrificării</w:t>
      </w:r>
      <w:r>
        <w:rPr>
          <w:rFonts w:ascii="Bookman Old Style" w:hAnsi="Bookman Old Style" w:cs="Bookman Old Style"/>
        </w:rPr>
        <w:t xml:space="preserve"> se afla în inte</w:t>
      </w:r>
      <w:r>
        <w:rPr>
          <w:rFonts w:ascii="Bookman Old Style" w:hAnsi="Bookman Old Style" w:cs="Bookman Old Style"/>
        </w:rPr>
        <w:softHyphen/>
        <w:t>riorul incintei.</w:t>
      </w:r>
      <w:r w:rsidR="00C37AEC">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Utilizarea energiei nucleare ca armă de distrugere în masă de civilizaţiile care au existat în trecutul îndepărtat al omenirii nu constituie, însă, singurul aspect care demonstrează atingerea unui nivel tehnic deosebit de ridicat de către umanităţile preistorice. La fel de importante sunt şi mărturiile care atestă utilizarea rachetelor şi a navelor de zbor de civilizaţiile antice, inclusiv în scopuri militare.</w:t>
      </w:r>
      <w:r w:rsidR="00C37AEC">
        <w:rPr>
          <w:rFonts w:ascii="Bookman Old Style" w:hAnsi="Bookman Old Style" w:cs="Bookman Old Style"/>
        </w:rPr>
        <w:br/>
      </w:r>
    </w:p>
    <w:p w:rsidR="0052469F" w:rsidRPr="00C37AEC" w:rsidRDefault="0052469F">
      <w:pPr>
        <w:jc w:val="both"/>
        <w:rPr>
          <w:rFonts w:ascii="Bookman Old Style" w:hAnsi="Bookman Old Style" w:cs="Bookman Old Style"/>
          <w:b/>
        </w:rPr>
      </w:pPr>
      <w:r w:rsidRPr="00C37AEC">
        <w:rPr>
          <w:rFonts w:ascii="Bookman Old Style" w:hAnsi="Bookman Old Style" w:cs="Bookman Old Style"/>
          <w:b/>
        </w:rPr>
        <w:t>RACHETE ANTICE</w:t>
      </w:r>
      <w:r w:rsidR="00C37AEC" w:rsidRPr="00C37AEC">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Antichitatea nu ducea lipsă de sugestive demonstraţii de forţă. Astfel, în </w:t>
      </w:r>
      <w:r w:rsidRPr="00870337">
        <w:rPr>
          <w:rFonts w:ascii="Bookman Old Style" w:hAnsi="Bookman Old Style" w:cs="Bookman Old Style"/>
          <w:i/>
        </w:rPr>
        <w:t>Ramayana</w:t>
      </w:r>
      <w:r>
        <w:rPr>
          <w:rFonts w:ascii="Bookman Old Style" w:hAnsi="Bookman Old Style" w:cs="Bookman Old Style"/>
        </w:rPr>
        <w:t>, măciuca eroului străbate aerul, „</w:t>
      </w:r>
      <w:r w:rsidRPr="00870337">
        <w:rPr>
          <w:rFonts w:ascii="Bookman Old Style" w:hAnsi="Bookman Old Style" w:cs="Bookman Old Style"/>
          <w:i/>
        </w:rPr>
        <w:t>învăluită în</w:t>
      </w:r>
      <w:r w:rsidR="00870337" w:rsidRPr="00870337">
        <w:rPr>
          <w:rFonts w:ascii="Bookman Old Style" w:hAnsi="Bookman Old Style" w:cs="Bookman Old Style"/>
          <w:i/>
        </w:rPr>
        <w:t xml:space="preserve"> flăcări ca un meteorit de foc</w:t>
      </w:r>
      <w:r w:rsidR="00870337">
        <w:rPr>
          <w:rFonts w:ascii="Bookman Old Style" w:hAnsi="Bookman Old Style" w:cs="Bookman Old Style"/>
        </w:rPr>
        <w:t>“</w:t>
      </w:r>
      <w:r>
        <w:rPr>
          <w:rFonts w:ascii="Bookman Old Style" w:hAnsi="Bookman Old Style" w:cs="Bookman Old Style"/>
        </w:rPr>
        <w:t xml:space="preserve"> şi peste tot pe unde trece rămâne numai cenuşă, iar pentru a-şi înspăimânta duşmanii, Rama </w:t>
      </w:r>
      <w:r w:rsidR="00BD1D88">
        <w:rPr>
          <w:rFonts w:ascii="Bookman Old Style" w:hAnsi="Bookman Old Style" w:cs="Bookman Old Style"/>
        </w:rPr>
        <w:t>trage cu arcul său regesc un „</w:t>
      </w:r>
      <w:r w:rsidR="00BD1D88" w:rsidRPr="00BD1D88">
        <w:rPr>
          <w:rFonts w:ascii="Bookman Old Style" w:hAnsi="Bookman Old Style" w:cs="Bookman Old Style"/>
          <w:i/>
        </w:rPr>
        <w:t>minunat proiectil</w:t>
      </w:r>
      <w:r w:rsidR="00BD1D88">
        <w:rPr>
          <w:rFonts w:ascii="Bookman Old Style" w:hAnsi="Bookman Old Style" w:cs="Bookman Old Style"/>
        </w:rPr>
        <w:t>“</w:t>
      </w:r>
      <w:r>
        <w:rPr>
          <w:rFonts w:ascii="Bookman Old Style" w:hAnsi="Bookman Old Style" w:cs="Bookman Old Style"/>
        </w:rPr>
        <w:t xml:space="preserve"> care, după ce a trecut prin toţi p</w:t>
      </w:r>
      <w:r w:rsidR="00EB1BD1">
        <w:rPr>
          <w:rFonts w:ascii="Bookman Old Style" w:hAnsi="Bookman Old Style" w:cs="Bookman Old Style"/>
        </w:rPr>
        <w:t>almierii şi a perforat muntele „</w:t>
      </w:r>
      <w:r w:rsidR="00EB1BD1" w:rsidRPr="00EB1BD1">
        <w:rPr>
          <w:rFonts w:ascii="Bookman Old Style" w:hAnsi="Bookman Old Style" w:cs="Bookman Old Style"/>
          <w:i/>
        </w:rPr>
        <w:t>până în mijlocul infernu</w:t>
      </w:r>
      <w:r w:rsidR="00EB1BD1" w:rsidRPr="00EB1BD1">
        <w:rPr>
          <w:rFonts w:ascii="Bookman Old Style" w:hAnsi="Bookman Old Style" w:cs="Bookman Old Style"/>
          <w:i/>
        </w:rPr>
        <w:softHyphen/>
        <w:t>lui</w:t>
      </w:r>
      <w:r w:rsidR="00EB1BD1">
        <w:rPr>
          <w:rFonts w:ascii="Bookman Old Style" w:hAnsi="Bookman Old Style" w:cs="Bookman Old Style"/>
        </w:rPr>
        <w:t>“</w:t>
      </w:r>
      <w:r>
        <w:rPr>
          <w:rFonts w:ascii="Bookman Old Style" w:hAnsi="Bookman Old Style" w:cs="Bookman Old Style"/>
        </w:rPr>
        <w:t xml:space="preserve">, s-a ridicat apoi drept în văzduh sub forma unei lebede şi </w:t>
      </w:r>
      <w:r w:rsidR="00EB1BD1">
        <w:rPr>
          <w:rFonts w:ascii="Bookman Old Style" w:hAnsi="Bookman Old Style" w:cs="Bookman Old Style"/>
        </w:rPr>
        <w:t>„</w:t>
      </w:r>
      <w:r w:rsidR="00EB1BD1" w:rsidRPr="00EB1BD1">
        <w:rPr>
          <w:rFonts w:ascii="Bookman Old Style" w:hAnsi="Bookman Old Style" w:cs="Bookman Old Style"/>
          <w:i/>
        </w:rPr>
        <w:t>strălucind de o lumină infinită</w:t>
      </w:r>
      <w:r w:rsidR="00EB1BD1">
        <w:rPr>
          <w:rFonts w:ascii="Bookman Old Style" w:hAnsi="Bookman Old Style" w:cs="Bookman Old Style"/>
        </w:rPr>
        <w:t>“</w:t>
      </w:r>
      <w:r>
        <w:rPr>
          <w:rFonts w:ascii="Bookman Old Style" w:hAnsi="Bookman Old Style" w:cs="Bookman Old Style"/>
        </w:rPr>
        <w:t>, a revenit de unde a pornit.</w:t>
      </w:r>
    </w:p>
    <w:p w:rsidR="0052469F" w:rsidRDefault="0052469F" w:rsidP="00885CF2">
      <w:pPr>
        <w:ind w:firstLine="360"/>
        <w:jc w:val="both"/>
        <w:rPr>
          <w:rFonts w:ascii="Bookman Old Style" w:hAnsi="Bookman Old Style" w:cs="Bookman Old Style"/>
        </w:rPr>
      </w:pPr>
      <w:r>
        <w:rPr>
          <w:rFonts w:ascii="Bookman Old Style" w:hAnsi="Bookman Old Style" w:cs="Bookman Old Style"/>
        </w:rPr>
        <w:t>Treptat, tehnologia producerii acestor arme s-a pierdut, ea fiind readusă în actualitate de către chinezul Wu Ching Yao abia în anul 1040 d. Chr., prin menţionarea explicită a formulei prafului de puşcă. Două secole mai târziu, un savant arab a aprofundat subiectul într-un tratat complet, în care a dezvăluit substanţele necesare fabricării pulberii şi în care salpetrul era num</w:t>
      </w:r>
      <w:r w:rsidR="0045122A">
        <w:rPr>
          <w:rFonts w:ascii="Bookman Old Style" w:hAnsi="Bookman Old Style" w:cs="Bookman Old Style"/>
        </w:rPr>
        <w:t>it semnificativ „</w:t>
      </w:r>
      <w:r w:rsidR="0045122A" w:rsidRPr="0045122A">
        <w:rPr>
          <w:rFonts w:ascii="Bookman Old Style" w:hAnsi="Bookman Old Style" w:cs="Bookman Old Style"/>
          <w:i/>
        </w:rPr>
        <w:t>zăpadă de China</w:t>
      </w:r>
      <w:r w:rsidR="0045122A">
        <w:rPr>
          <w:rFonts w:ascii="Bookman Old Style" w:hAnsi="Bookman Old Style" w:cs="Bookman Old Style"/>
        </w:rPr>
        <w:t>“</w:t>
      </w:r>
      <w:r w:rsidR="0018196F">
        <w:rPr>
          <w:rFonts w:ascii="Bookman Old Style" w:hAnsi="Bookman Old Style" w:cs="Bookman Old Style"/>
        </w:rPr>
        <w:t>. Î</w:t>
      </w:r>
      <w:r>
        <w:rPr>
          <w:rFonts w:ascii="Bookman Old Style" w:hAnsi="Bookman Old Style" w:cs="Bookman Old Style"/>
        </w:rPr>
        <w:t xml:space="preserve">n anul 1232, apărătorii Imperiului Celest au respins cavaleria mongolă ce asedia Kai-Fung-Fu, folosind ceea ce purta </w:t>
      </w:r>
      <w:r>
        <w:rPr>
          <w:rFonts w:ascii="Bookman Old Style" w:hAnsi="Bookman Old Style" w:cs="Bookman Old Style"/>
        </w:rPr>
        <w:lastRenderedPageBreak/>
        <w:t xml:space="preserve">denumirea de </w:t>
      </w:r>
      <w:r w:rsidR="0018196F">
        <w:rPr>
          <w:rFonts w:ascii="Bookman Old Style" w:hAnsi="Bookman Old Style" w:cs="Bookman Old Style"/>
        </w:rPr>
        <w:t>„</w:t>
      </w:r>
      <w:r w:rsidR="0018196F" w:rsidRPr="0018196F">
        <w:rPr>
          <w:rFonts w:ascii="Bookman Old Style" w:hAnsi="Bookman Old Style" w:cs="Bookman Old Style"/>
          <w:i/>
        </w:rPr>
        <w:t>săgeţi de foc</w:t>
      </w:r>
      <w:r w:rsidR="0018196F">
        <w:rPr>
          <w:rFonts w:ascii="Bookman Old Style" w:hAnsi="Bookman Old Style" w:cs="Bookman Old Style"/>
        </w:rPr>
        <w:t>“</w:t>
      </w:r>
      <w:r w:rsidR="00F56130">
        <w:rPr>
          <w:rFonts w:ascii="Bookman Old Style" w:hAnsi="Bookman Old Style" w:cs="Bookman Old Style"/>
        </w:rPr>
        <w:t>. Î</w:t>
      </w:r>
      <w:r>
        <w:rPr>
          <w:rFonts w:ascii="Bookman Old Style" w:hAnsi="Bookman Old Style" w:cs="Bookman Old Style"/>
        </w:rPr>
        <w:t xml:space="preserve">n 1249, un alt arab a calificat rachetele drept </w:t>
      </w:r>
      <w:r w:rsidR="00F56130">
        <w:rPr>
          <w:rFonts w:ascii="Bookman Old Style" w:hAnsi="Bookman Old Style" w:cs="Bookman Old Style"/>
        </w:rPr>
        <w:t>„</w:t>
      </w:r>
      <w:r w:rsidR="00F56130" w:rsidRPr="00F56130">
        <w:rPr>
          <w:rFonts w:ascii="Bookman Old Style" w:hAnsi="Bookman Old Style" w:cs="Bookman Old Style"/>
          <w:i/>
        </w:rPr>
        <w:t>săgeţi chinezeşti</w:t>
      </w:r>
      <w:r w:rsidR="00F56130">
        <w:rPr>
          <w:rFonts w:ascii="Bookman Old Style" w:hAnsi="Bookman Old Style" w:cs="Bookman Old Style"/>
        </w:rPr>
        <w:t>“</w:t>
      </w:r>
      <w:r>
        <w:rPr>
          <w:rFonts w:ascii="Bookman Old Style" w:hAnsi="Bookman Old Style" w:cs="Bookman Old Style"/>
        </w:rPr>
        <w:t xml:space="preserve">, iar în 1280, Hassan al Ramah a scris </w:t>
      </w:r>
      <w:r w:rsidRPr="007312AD">
        <w:rPr>
          <w:rFonts w:ascii="Bookman Old Style" w:hAnsi="Bookman Old Style" w:cs="Bookman Old Style"/>
          <w:i/>
        </w:rPr>
        <w:t>Arta de a lupta cu maşinile de război</w:t>
      </w:r>
      <w:r>
        <w:rPr>
          <w:rFonts w:ascii="Bookman Old Style" w:hAnsi="Bookman Old Style" w:cs="Bookman Old Style"/>
        </w:rPr>
        <w:t>, în care nu numai că</w:t>
      </w:r>
      <w:r w:rsidR="00885CF2">
        <w:rPr>
          <w:rFonts w:ascii="Bookman Old Style" w:hAnsi="Bookman Old Style" w:cs="Bookman Old Style"/>
        </w:rPr>
        <w:t xml:space="preserve"> </w:t>
      </w:r>
      <w:r>
        <w:rPr>
          <w:rFonts w:ascii="Bookman Old Style" w:hAnsi="Bookman Old Style" w:cs="Bookman Old Style"/>
        </w:rPr>
        <w:t>a expus tehnologiile de fabricare a pulberii şi proiectilelor, dar a prezentat şi o torpilă i</w:t>
      </w:r>
      <w:r w:rsidR="00885CF2">
        <w:rPr>
          <w:rFonts w:ascii="Bookman Old Style" w:hAnsi="Bookman Old Style" w:cs="Bookman Old Style"/>
        </w:rPr>
        <w:t>ncendiară propulsată cu două fu</w:t>
      </w:r>
      <w:r>
        <w:rPr>
          <w:rFonts w:ascii="Bookman Old Style" w:hAnsi="Bookman Old Style" w:cs="Bookman Old Style"/>
        </w:rPr>
        <w:t>zee de mari di</w:t>
      </w:r>
      <w:r w:rsidR="00885CF2">
        <w:rPr>
          <w:rFonts w:ascii="Bookman Old Style" w:hAnsi="Bookman Old Style" w:cs="Bookman Old Style"/>
        </w:rPr>
        <w:t>mensiuni, pe care a numit-o „</w:t>
      </w:r>
      <w:r w:rsidR="00885CF2" w:rsidRPr="00885CF2">
        <w:rPr>
          <w:rFonts w:ascii="Bookman Old Style" w:hAnsi="Bookman Old Style" w:cs="Bookman Old Style"/>
          <w:i/>
        </w:rPr>
        <w:t>un</w:t>
      </w:r>
      <w:r w:rsidRPr="00885CF2">
        <w:rPr>
          <w:rFonts w:ascii="Bookman Old Style" w:hAnsi="Bookman Old Style" w:cs="Bookman Old Style"/>
          <w:i/>
        </w:rPr>
        <w:t xml:space="preserve"> ou de foc care se menţine prin </w:t>
      </w:r>
      <w:r w:rsidR="00885CF2" w:rsidRPr="00885CF2">
        <w:rPr>
          <w:rFonts w:ascii="Bookman Old Style" w:hAnsi="Bookman Old Style" w:cs="Bookman Old Style"/>
          <w:i/>
        </w:rPr>
        <w:t>el însuşi</w:t>
      </w:r>
      <w:r w:rsidR="00885CF2">
        <w:rPr>
          <w:rFonts w:ascii="Bookman Old Style" w:hAnsi="Bookman Old Style" w:cs="Bookman Old Style"/>
        </w:rPr>
        <w:t>“</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La începutul secolului al XlX-lea, după o lungă perioadă de eclipsă, racheta de luptă a reintrat pe neaşteptate şi cu multă </w:t>
      </w:r>
      <w:r w:rsidRPr="0009326A">
        <w:rPr>
          <w:rFonts w:ascii="Bookman Old Style" w:hAnsi="Bookman Old Style" w:cs="Bookman Old Style"/>
          <w:color w:val="auto"/>
        </w:rPr>
        <w:t>eficienţă în arsenalul armatelor, în Indi</w:t>
      </w:r>
      <w:r w:rsidR="00FC5EB1" w:rsidRPr="0009326A">
        <w:rPr>
          <w:rFonts w:ascii="Bookman Old Style" w:hAnsi="Bookman Old Style" w:cs="Bookman Old Style"/>
          <w:color w:val="auto"/>
        </w:rPr>
        <w:t>a</w:t>
      </w:r>
      <w:r w:rsidR="00FC5EB1" w:rsidRPr="0009326A">
        <w:rPr>
          <w:rStyle w:val="FootnoteReference"/>
          <w:rFonts w:ascii="Bookman Old Style" w:hAnsi="Bookman Old Style" w:cs="Bookman Old Style"/>
          <w:color w:val="auto"/>
        </w:rPr>
        <w:footnoteReference w:id="51"/>
      </w:r>
      <w:r w:rsidR="007038DE" w:rsidRPr="0009326A">
        <w:rPr>
          <w:rFonts w:ascii="Bookman Old Style" w:hAnsi="Bookman Old Style" w:cs="Bookman Old Style"/>
          <w:color w:val="auto"/>
        </w:rPr>
        <w:t>. Î</w:t>
      </w:r>
      <w:r w:rsidRPr="0009326A">
        <w:rPr>
          <w:rFonts w:ascii="Bookman Old Style" w:hAnsi="Bookman Old Style" w:cs="Bookman Old Style"/>
          <w:color w:val="auto"/>
        </w:rPr>
        <w:t>n cursul</w:t>
      </w:r>
      <w:r>
        <w:rPr>
          <w:rFonts w:ascii="Bookman Old Style" w:hAnsi="Bookman Old Style" w:cs="Bookman Old Style"/>
        </w:rPr>
        <w:t xml:space="preserve"> campaniei de pe coasta Coromandel, un adevărat potop de foc s-a abătut asupra f</w:t>
      </w:r>
      <w:r w:rsidR="007038DE">
        <w:rPr>
          <w:rFonts w:ascii="Bookman Old Style" w:hAnsi="Bookman Old Style" w:cs="Bookman Old Style"/>
        </w:rPr>
        <w:t>alnicei cavalerii britanice, fuzeele lansate de racheti</w:t>
      </w:r>
      <w:r>
        <w:rPr>
          <w:rFonts w:ascii="Bookman Old Style" w:hAnsi="Bookman Old Style" w:cs="Bookman Old Style"/>
        </w:rPr>
        <w:t>şti</w:t>
      </w:r>
      <w:r w:rsidR="007038DE">
        <w:rPr>
          <w:rFonts w:ascii="Bookman Old Style" w:hAnsi="Bookman Old Style" w:cs="Bookman Old Style"/>
        </w:rPr>
        <w:t>i prinţului de Mysore, Haider Al</w:t>
      </w:r>
      <w:r>
        <w:rPr>
          <w:rFonts w:ascii="Bookman Old Style" w:hAnsi="Bookman Old Style" w:cs="Bookman Old Style"/>
        </w:rPr>
        <w:t>i, producând mari pierderi trupelor invadatoare engleze. Proiectilele, foarte simple, erau confecţionate din tije de bambus de peste 3 m lungime, pe care erau fixate cartuşe de fier cu rol de camere de ardere. Bătaia rachetelor era de aproape 2 km. Ca urmare a succesului obţinut, fiul lui Haider A</w:t>
      </w:r>
      <w:r w:rsidR="007038DE">
        <w:rPr>
          <w:rFonts w:ascii="Bookman Old Style" w:hAnsi="Bookman Old Style" w:cs="Bookman Old Style"/>
        </w:rPr>
        <w:t>l</w:t>
      </w:r>
      <w:r>
        <w:rPr>
          <w:rFonts w:ascii="Bookman Old Style" w:hAnsi="Bookman Old Style" w:cs="Bookman Old Style"/>
        </w:rPr>
        <w:t>i, Tippoo Sahib, a mărit corpul artificierilor, de la 1200 la 1500 de oameni, determinând cu ajutorul lor, în deceniul 1780-1790, alte înfrângeri jenante pentru britanici.</w:t>
      </w:r>
      <w:r w:rsidR="007038DE">
        <w:rPr>
          <w:rFonts w:ascii="Bookman Old Style" w:hAnsi="Bookman Old Style" w:cs="Bookman Old Style"/>
        </w:rPr>
        <w:br/>
      </w:r>
    </w:p>
    <w:p w:rsidR="0052469F" w:rsidRPr="007038DE" w:rsidRDefault="0052469F">
      <w:pPr>
        <w:jc w:val="both"/>
        <w:rPr>
          <w:rFonts w:ascii="Bookman Old Style" w:hAnsi="Bookman Old Style" w:cs="Bookman Old Style"/>
          <w:b/>
        </w:rPr>
      </w:pPr>
      <w:r w:rsidRPr="007038DE">
        <w:rPr>
          <w:rFonts w:ascii="Bookman Old Style" w:hAnsi="Bookman Old Style" w:cs="Bookman Old Style"/>
          <w:b/>
        </w:rPr>
        <w:t>APARATE DE ZBOR</w:t>
      </w:r>
      <w:r w:rsidR="007038DE" w:rsidRPr="007038DE">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Eposurile vechi indiene şi puranele, mai ales cărţile 6-10 din </w:t>
      </w:r>
      <w:r w:rsidRPr="007038DE">
        <w:rPr>
          <w:rFonts w:ascii="Bookman Old Style" w:hAnsi="Bookman Old Style" w:cs="Bookman Old Style"/>
          <w:i/>
        </w:rPr>
        <w:t>Mahabharata</w:t>
      </w:r>
      <w:r>
        <w:rPr>
          <w:rFonts w:ascii="Bookman Old Style" w:hAnsi="Bookman Old Style" w:cs="Bookman Old Style"/>
        </w:rPr>
        <w:t xml:space="preserve">, precum şi alte scrieri provenite din aceeaşi arie culturală, oferă descrieri concrete ale unor maşini zburătoare, ale tacticilor de luptă şi chiar indicaţii </w:t>
      </w:r>
      <w:r w:rsidR="00DE389F">
        <w:rPr>
          <w:rFonts w:ascii="Bookman Old Style" w:hAnsi="Bookman Old Style" w:cs="Bookman Old Style"/>
        </w:rPr>
        <w:t>privitoare la construcţia lor. Î</w:t>
      </w:r>
      <w:r>
        <w:rPr>
          <w:rFonts w:ascii="Bookman Old Style" w:hAnsi="Bookman Old Style" w:cs="Bookman Old Style"/>
        </w:rPr>
        <w:t xml:space="preserve">n imensa bibliotecă de manuscrise a Academiei Internaţionale de Cercetări Sanscrite din Mysore a fost descoperit un manuscris vechi de circa 3000 de ani, atribuit înţeleptului yoghin Bharadava, care a trăit în jurul anului 1000 î. Chr. Studiul, intitulat </w:t>
      </w:r>
      <w:r w:rsidRPr="00DE389F">
        <w:rPr>
          <w:rFonts w:ascii="Bookman Old Style" w:hAnsi="Bookman Old Style" w:cs="Bookman Old Style"/>
          <w:i/>
        </w:rPr>
        <w:t>Vimanica Shastra</w:t>
      </w:r>
      <w:r>
        <w:rPr>
          <w:rFonts w:ascii="Bookman Old Style" w:hAnsi="Bookman Old Style" w:cs="Bookman Old Style"/>
        </w:rPr>
        <w:t>, cuprinde opt capitole însoţite de d</w:t>
      </w:r>
      <w:r w:rsidR="00DE389F">
        <w:rPr>
          <w:rFonts w:ascii="Bookman Old Style" w:hAnsi="Bookman Old Style" w:cs="Bookman Old Style"/>
        </w:rPr>
        <w:t>iagrame şi enumeră 31 de suban</w:t>
      </w:r>
      <w:r>
        <w:rPr>
          <w:rFonts w:ascii="Bookman Old Style" w:hAnsi="Bookman Old Style" w:cs="Bookman Old Style"/>
        </w:rPr>
        <w:t xml:space="preserve">samble esenţiale ale aeronavei şi 16 metale sau aliaje, a căror denumire nu a putut fi tradusă cu o suficientă </w:t>
      </w:r>
      <w:r>
        <w:rPr>
          <w:rFonts w:ascii="Bookman Old Style" w:hAnsi="Bookman Old Style" w:cs="Bookman Old Style"/>
        </w:rPr>
        <w:lastRenderedPageBreak/>
        <w:t>precizie:</w:t>
      </w:r>
    </w:p>
    <w:p w:rsidR="0052469F" w:rsidRDefault="00DE389F" w:rsidP="0009326A">
      <w:pPr>
        <w:ind w:firstLine="360"/>
        <w:jc w:val="both"/>
        <w:rPr>
          <w:rFonts w:ascii="Bookman Old Style" w:hAnsi="Bookman Old Style" w:cs="Bookman Old Style"/>
        </w:rPr>
      </w:pPr>
      <w:r>
        <w:rPr>
          <w:rFonts w:ascii="Bookman Old Style" w:hAnsi="Bookman Old Style" w:cs="Bookman Old Style"/>
        </w:rPr>
        <w:t>„</w:t>
      </w:r>
      <w:r w:rsidRPr="00DE389F">
        <w:rPr>
          <w:rFonts w:ascii="Bookman Old Style" w:hAnsi="Bookman Old Style" w:cs="Bookman Old Style"/>
          <w:i/>
        </w:rPr>
        <w:t>Î</w:t>
      </w:r>
      <w:r w:rsidR="0052469F" w:rsidRPr="00DE389F">
        <w:rPr>
          <w:rFonts w:ascii="Bookman Old Style" w:hAnsi="Bookman Old Style" w:cs="Bookman Old Style"/>
          <w:i/>
        </w:rPr>
        <w:t>n mijlocul navei se află o cutie metalică grea, sursa de energie. Din această cuti</w:t>
      </w:r>
      <w:r w:rsidRPr="00DE389F">
        <w:rPr>
          <w:rFonts w:ascii="Bookman Old Style" w:hAnsi="Bookman Old Style" w:cs="Bookman Old Style"/>
          <w:i/>
        </w:rPr>
        <w:t>e,</w:t>
      </w:r>
      <w:r w:rsidR="0052469F" w:rsidRPr="00DE389F">
        <w:rPr>
          <w:rFonts w:ascii="Bookman Old Style" w:hAnsi="Bookman Old Style" w:cs="Bookman Old Style"/>
          <w:i/>
        </w:rPr>
        <w:t xml:space="preserve"> </w:t>
      </w:r>
      <w:r w:rsidRPr="00DE389F">
        <w:rPr>
          <w:rFonts w:ascii="Bookman Old Style" w:hAnsi="Bookman Old Style" w:cs="Bookman Old Style"/>
          <w:i/>
        </w:rPr>
        <w:t>forţa este transmisă prin două ţ</w:t>
      </w:r>
      <w:r w:rsidR="0052469F" w:rsidRPr="00DE389F">
        <w:rPr>
          <w:rFonts w:ascii="Bookman Old Style" w:hAnsi="Bookman Old Style" w:cs="Bookman Old Style"/>
          <w:i/>
        </w:rPr>
        <w:t xml:space="preserve">evi groase </w:t>
      </w:r>
      <w:r w:rsidRPr="00DE389F">
        <w:rPr>
          <w:rFonts w:ascii="Bookman Old Style" w:hAnsi="Bookman Old Style" w:cs="Bookman Old Style"/>
          <w:i/>
        </w:rPr>
        <w:t>fixate la pupa şi prora navei. Î</w:t>
      </w:r>
      <w:r w:rsidR="0052469F" w:rsidRPr="00DE389F">
        <w:rPr>
          <w:rFonts w:ascii="Bookman Old Style" w:hAnsi="Bookman Old Style" w:cs="Bookman Old Style"/>
          <w:i/>
        </w:rPr>
        <w:t>n afară de aceasta, energia se difuzează spre opt braţe cu</w:t>
      </w:r>
      <w:r w:rsidRPr="00DE389F">
        <w:rPr>
          <w:rFonts w:ascii="Bookman Old Style" w:hAnsi="Bookman Old Style" w:cs="Bookman Old Style"/>
          <w:i/>
        </w:rPr>
        <w:t xml:space="preserve"> orificiile îndreptate în jos. Î</w:t>
      </w:r>
      <w:r w:rsidR="0052469F" w:rsidRPr="00DE389F">
        <w:rPr>
          <w:rFonts w:ascii="Bookman Old Style" w:hAnsi="Bookman Old Style" w:cs="Bookman Old Style"/>
          <w:i/>
        </w:rPr>
        <w:t>n timpul decolării se deschid supapele celor opt ţevi îndreptate în jos şi capetele de sus ale acestora sunt închise. Curentul de forţă se opinteşte în pământ, ridicând astfel nava în aer. Când ea se află la o anumită înălţime, orificiile superioare se închid pe jumătate, pentru a permite navei să se menţină în văzduh. Cea mai mare</w:t>
      </w:r>
      <w:r w:rsidR="0009326A">
        <w:rPr>
          <w:rFonts w:ascii="Bookman Old Style" w:hAnsi="Bookman Old Style" w:cs="Bookman Old Style"/>
        </w:rPr>
        <w:t xml:space="preserve"> </w:t>
      </w:r>
      <w:r w:rsidR="0052469F" w:rsidRPr="00A92824">
        <w:rPr>
          <w:rFonts w:ascii="Bookman Old Style" w:hAnsi="Bookman Old Style" w:cs="Bookman Old Style"/>
          <w:i/>
        </w:rPr>
        <w:t>parte din energie este transmisă apoi ţevii din spate, care face ca nava să înainteze</w:t>
      </w:r>
      <w:r w:rsidR="0052469F">
        <w:rPr>
          <w:rFonts w:ascii="Bookman Old Style" w:hAnsi="Bookman Old Style" w:cs="Bookman Old Style"/>
        </w:rPr>
        <w:t>.“</w:t>
      </w:r>
    </w:p>
    <w:p w:rsidR="0052469F" w:rsidRDefault="00483A1D" w:rsidP="00483A1D">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nsăşi enumerarea a 16 metale este un fapt remarcabil pentru</w:t>
      </w:r>
      <w:r>
        <w:rPr>
          <w:rFonts w:ascii="Bookman Old Style" w:hAnsi="Bookman Old Style" w:cs="Bookman Old Style"/>
        </w:rPr>
        <w:t xml:space="preserve"> o </w:t>
      </w:r>
      <w:r w:rsidR="0052469F">
        <w:rPr>
          <w:rFonts w:ascii="Bookman Old Style" w:hAnsi="Bookman Old Style" w:cs="Bookman Old Style"/>
        </w:rPr>
        <w:t xml:space="preserve">perioadă în care istoria oficială consideră că în Egipt abia începuse epoca fierului, prin intermediul hitiţilor. </w:t>
      </w:r>
      <w:r>
        <w:rPr>
          <w:rFonts w:ascii="Bookman Old Style" w:hAnsi="Bookman Old Style" w:cs="Bookman Old Style"/>
        </w:rPr>
        <w:t>Î</w:t>
      </w:r>
      <w:r w:rsidR="0052469F">
        <w:rPr>
          <w:rFonts w:ascii="Bookman Old Style" w:hAnsi="Bookman Old Style" w:cs="Bookman Old Style"/>
        </w:rPr>
        <w:t>n afară de fier, egiptenii mai cunoşteau aurul, argintul, arama, zincul, cositorul şi mercurul. Un fel de ilustraţie la „</w:t>
      </w:r>
      <w:r w:rsidR="0052469F" w:rsidRPr="00483A1D">
        <w:rPr>
          <w:rFonts w:ascii="Bookman Old Style" w:hAnsi="Bookman Old Style" w:cs="Bookman Old Style"/>
          <w:i/>
        </w:rPr>
        <w:t>Vimanica Sastra</w:t>
      </w:r>
      <w:r w:rsidR="0052469F">
        <w:rPr>
          <w:rFonts w:ascii="Bookman Old Style" w:hAnsi="Bookman Old Style" w:cs="Bookman Old Style"/>
        </w:rPr>
        <w:t xml:space="preserve">“ o constituie desenele dintr-un templu săpat în stâncă, situat la Elora, în apropiere de Haiderabad. </w:t>
      </w:r>
      <w:r w:rsidR="0052469F" w:rsidRPr="00737AE4">
        <w:rPr>
          <w:rFonts w:ascii="Bookman Old Style" w:hAnsi="Bookman Old Style" w:cs="Bookman Old Style"/>
          <w:i/>
        </w:rPr>
        <w:t>Templul lui Kailasana</w:t>
      </w:r>
      <w:r w:rsidR="00737AE4">
        <w:rPr>
          <w:rFonts w:ascii="Bookman Old Style" w:hAnsi="Bookman Old Style" w:cs="Bookman Old Style"/>
          <w:i/>
        </w:rPr>
        <w:t>t</w:t>
      </w:r>
      <w:r w:rsidR="00737AE4" w:rsidRPr="00737AE4">
        <w:rPr>
          <w:rFonts w:ascii="Bookman Old Style" w:hAnsi="Bookman Old Style" w:cs="Bookman Old Style"/>
        </w:rPr>
        <w:t>,</w:t>
      </w:r>
      <w:r w:rsidR="0052469F">
        <w:rPr>
          <w:rFonts w:ascii="Bookman Old Style" w:hAnsi="Bookman Old Style" w:cs="Bookman Old Style"/>
        </w:rPr>
        <w:t xml:space="preserve"> de dimensiuni monumentale, simbolizează reşedinţa zeului Shiva pe Kailhasa, muntele sfânt din Himalaya, şi este înconjurat de jur-împrejur de alte 30 de sanctuare. Pereţii sunt împodobiţi, în afară de chipurile zeilor, şi cu scene de luptă în care apar maşini de război zburătoare. Reprezentările coincid cu descrierile din manuscrisele sanscrite: „</w:t>
      </w:r>
      <w:r w:rsidR="0052469F" w:rsidRPr="00737AE4">
        <w:rPr>
          <w:rFonts w:ascii="Bookman Old Style" w:hAnsi="Bookman Old Style" w:cs="Bookman Old Style"/>
          <w:i/>
        </w:rPr>
        <w:t xml:space="preserve">La porunca lui Rama s-a înalţat cu un bubuit asurzitor deasupra norilor o vimana strălucitoare. Rama zbura cu vimana sa pe o </w:t>
      </w:r>
      <w:r w:rsidR="00737AE4" w:rsidRPr="00737AE4">
        <w:rPr>
          <w:rFonts w:ascii="Bookman Old Style" w:hAnsi="Bookman Old Style" w:cs="Bookman Old Style"/>
          <w:i/>
        </w:rPr>
        <w:t>rază puternică ce strălucea ca S</w:t>
      </w:r>
      <w:r w:rsidR="0052469F" w:rsidRPr="00737AE4">
        <w:rPr>
          <w:rFonts w:ascii="Bookman Old Style" w:hAnsi="Bookman Old Style" w:cs="Bookman Old Style"/>
          <w:i/>
        </w:rPr>
        <w:t>oarele şi al cărei zgomot semăna cu vuietul mării. Sunt maşini care zboară la mari înălţimi datorită mercurului şi curentului puternic care le mână. Sunt capabile să parcurgă dis</w:t>
      </w:r>
      <w:r w:rsidR="0052469F" w:rsidRPr="00737AE4">
        <w:rPr>
          <w:rFonts w:ascii="Bookman Old Style" w:hAnsi="Bookman Old Style" w:cs="Bookman Old Style"/>
          <w:i/>
        </w:rPr>
        <w:softHyphen/>
        <w:t xml:space="preserve">tanţe nesfârşite şi să se mişte de sus în jos şi de </w:t>
      </w:r>
      <w:r w:rsidR="00737AE4" w:rsidRPr="00737AE4">
        <w:rPr>
          <w:rFonts w:ascii="Bookman Old Style" w:hAnsi="Bookman Old Style" w:cs="Bookman Old Style"/>
          <w:i/>
        </w:rPr>
        <w:t>jos în sus, înainte şi înapoi. Î</w:t>
      </w:r>
      <w:r w:rsidR="0052469F" w:rsidRPr="00737AE4">
        <w:rPr>
          <w:rFonts w:ascii="Bookman Old Style" w:hAnsi="Bookman Old Style" w:cs="Bookman Old Style"/>
          <w:i/>
        </w:rPr>
        <w:t>n măruntaiele maşinii se află o instalaţie cu un căzănel de fier în care se înfierbântă, la un foc anume potrivit, mercurul. Patru rezervoare cu mercur permit acestei instalaţii să producă un curent de forţă. Maşina poate apoi urca spre cer, făcând un zgomot asurzitor, iar cei care-i urmăresc traiectoria au</w:t>
      </w:r>
      <w:r w:rsidR="00737AE4" w:rsidRPr="00737AE4">
        <w:rPr>
          <w:rFonts w:ascii="Bookman Old Style" w:hAnsi="Bookman Old Style" w:cs="Bookman Old Style"/>
          <w:i/>
        </w:rPr>
        <w:t xml:space="preserve"> impresia că văd o perlă uriaşă</w:t>
      </w:r>
      <w:r w:rsidR="0052469F">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lastRenderedPageBreak/>
        <w:t>Scrise pe vremea când Roma nu fusese înc</w:t>
      </w:r>
      <w:r w:rsidR="00501369">
        <w:rPr>
          <w:rFonts w:ascii="Bookman Old Style" w:hAnsi="Bookman Old Style" w:cs="Bookman Old Style"/>
        </w:rPr>
        <w:t>ă întemeiată şi când „miracolul“</w:t>
      </w:r>
      <w:r>
        <w:rPr>
          <w:rFonts w:ascii="Bookman Old Style" w:hAnsi="Bookman Old Style" w:cs="Bookman Old Style"/>
        </w:rPr>
        <w:t xml:space="preserve"> grec se ascundea în nebuloasa unui viitor incert, trebuie să recunoaştem că aceste descrieri ale unei nave de zbor sunt destul de tehnice. Rama s-a aliat cu Hanuman, bunul rege al maimuţelor. Regele urşilor i-a spus lui Hanuman: „</w:t>
      </w:r>
      <w:r w:rsidRPr="00501369">
        <w:rPr>
          <w:rFonts w:ascii="Bookman Old Style" w:hAnsi="Bookman Old Style" w:cs="Bookman Old Style"/>
          <w:i/>
        </w:rPr>
        <w:t>Ridică-te, viteazule, sari peste mare şi salvează-ne! Tatăl tău este zeul vântului</w:t>
      </w:r>
      <w:r w:rsidR="00501369" w:rsidRPr="00501369">
        <w:rPr>
          <w:rFonts w:ascii="Bookman Old Style" w:hAnsi="Bookman Old Style" w:cs="Bookman Old Style"/>
          <w:i/>
        </w:rPr>
        <w:t>,</w:t>
      </w:r>
      <w:r w:rsidRPr="00501369">
        <w:rPr>
          <w:rFonts w:ascii="Bookman Old Style" w:hAnsi="Bookman Old Style" w:cs="Bookman Old Style"/>
          <w:i/>
        </w:rPr>
        <w:t xml:space="preserve"> el ţi-a dat forţa. De </w:t>
      </w:r>
      <w:r w:rsidR="00501369" w:rsidRPr="00501369">
        <w:rPr>
          <w:rFonts w:ascii="Bookman Old Style" w:hAnsi="Bookman Old Style" w:cs="Bookman Old Style"/>
          <w:i/>
        </w:rPr>
        <w:t>când erai copil, când ai văzut S</w:t>
      </w:r>
      <w:r w:rsidRPr="00501369">
        <w:rPr>
          <w:rFonts w:ascii="Bookman Old Style" w:hAnsi="Bookman Old Style" w:cs="Bookman Old Style"/>
          <w:i/>
        </w:rPr>
        <w:t xml:space="preserve">oarele, ai crezut că ai în faţa ta un fruct roşu şi ai sărit până la cer trei sute de mile întregi. Şi-a fluturat Hanuman coada sa lungă ce strălucea sinuos în văzduh. La izbitura ei, muntele cel mare </w:t>
      </w:r>
      <w:r w:rsidR="00501369" w:rsidRPr="00501369">
        <w:rPr>
          <w:rFonts w:ascii="Bookman Old Style" w:hAnsi="Bookman Old Style" w:cs="Bookman Old Style"/>
          <w:i/>
        </w:rPr>
        <w:t>s-a cutremurat şi copacii au porn</w:t>
      </w:r>
      <w:r w:rsidRPr="00501369">
        <w:rPr>
          <w:rFonts w:ascii="Bookman Old Style" w:hAnsi="Bookman Old Style" w:cs="Bookman Old Style"/>
          <w:i/>
        </w:rPr>
        <w:t>it-o pe urmele ei în înălţimi, vieţuitoarele ascunse în peşteri au urlat de spaimă, de frică şerpii au scos flăcări pe gură şi au muşcat stânca, de s</w:t>
      </w:r>
      <w:r w:rsidR="00501369" w:rsidRPr="00501369">
        <w:rPr>
          <w:rFonts w:ascii="Bookman Old Style" w:hAnsi="Bookman Old Style" w:cs="Bookman Old Style"/>
          <w:i/>
        </w:rPr>
        <w:t>-a prefăcut într-o pară de foc</w:t>
      </w:r>
      <w:r w:rsidR="00501369">
        <w:rPr>
          <w:rFonts w:ascii="Bookman Old Style" w:hAnsi="Bookman Old Style" w:cs="Bookman Old Style"/>
        </w:rPr>
        <w:t>.</w:t>
      </w:r>
      <w:r>
        <w:rPr>
          <w:rFonts w:ascii="Bookman Old Style" w:hAnsi="Bookman Old Style" w:cs="Bookman Old Style"/>
        </w:rPr>
        <w:t>“</w:t>
      </w:r>
    </w:p>
    <w:p w:rsidR="0052469F" w:rsidRDefault="0052469F" w:rsidP="007C6997">
      <w:pPr>
        <w:ind w:firstLine="360"/>
        <w:jc w:val="both"/>
        <w:rPr>
          <w:rFonts w:ascii="Bookman Old Style" w:hAnsi="Bookman Old Style" w:cs="Bookman Old Style"/>
        </w:rPr>
      </w:pPr>
      <w:r>
        <w:rPr>
          <w:rFonts w:ascii="Bookman Old Style" w:hAnsi="Bookman Old Style" w:cs="Bookman Old Style"/>
        </w:rPr>
        <w:t xml:space="preserve">Tot în </w:t>
      </w:r>
      <w:r w:rsidRPr="007C6997">
        <w:rPr>
          <w:rFonts w:ascii="Bookman Old Style" w:hAnsi="Bookman Old Style" w:cs="Bookman Old Style"/>
          <w:i/>
        </w:rPr>
        <w:t>Ramayana</w:t>
      </w:r>
      <w:r>
        <w:rPr>
          <w:rFonts w:ascii="Bookman Old Style" w:hAnsi="Bookman Old Style" w:cs="Bookman Old Style"/>
        </w:rPr>
        <w:t xml:space="preserve"> se găseşte o descriere a zborului unei vimane:</w:t>
      </w:r>
      <w:r w:rsidR="007C6997">
        <w:rPr>
          <w:rFonts w:ascii="Bookman Old Style" w:hAnsi="Bookman Old Style" w:cs="Bookman Old Style"/>
        </w:rPr>
        <w:t xml:space="preserve"> „</w:t>
      </w:r>
      <w:r w:rsidRPr="007C6997">
        <w:rPr>
          <w:rFonts w:ascii="Bookman Old Style" w:hAnsi="Bookman Old Style" w:cs="Bookman Old Style"/>
          <w:i/>
        </w:rPr>
        <w:t>Când zorii se iviră, Rama, luând carul ceresc pe care Puspaka i-l trimisese prin Vivipishand, se făcu gata de plecare. Acest car se propulsa el însuşi. Era mare şi fin decorat. Avea două etaje şi numeroase camere cu ferestre şi era împodobit cu drapele şi stindarde. Emitea un sunet melod</w:t>
      </w:r>
      <w:r w:rsidR="007C6997" w:rsidRPr="007C6997">
        <w:rPr>
          <w:rFonts w:ascii="Bookman Old Style" w:hAnsi="Bookman Old Style" w:cs="Bookman Old Style"/>
          <w:i/>
        </w:rPr>
        <w:t>ios, zburând pe drumurile cerului</w:t>
      </w:r>
      <w:r w:rsidR="007C6997">
        <w:rPr>
          <w:rFonts w:ascii="Bookman Old Style" w:hAnsi="Bookman Old Style" w:cs="Bookman Old Style"/>
        </w:rPr>
        <w:t>“</w:t>
      </w:r>
      <w:r>
        <w:rPr>
          <w:rFonts w:ascii="Bookman Old Style" w:hAnsi="Bookman Old Style" w:cs="Bookman Old Style"/>
        </w:rPr>
        <w:t xml:space="preserve">. Informaţii asemănătoare se găsesc şi în literatura creată de preoţii lama din Tibet, în special în cărţile sfinte </w:t>
      </w:r>
      <w:r w:rsidRPr="007C6997">
        <w:rPr>
          <w:rFonts w:ascii="Bookman Old Style" w:hAnsi="Bookman Old Style" w:cs="Bookman Old Style"/>
          <w:i/>
        </w:rPr>
        <w:t>Kantjur</w:t>
      </w:r>
      <w:r>
        <w:rPr>
          <w:rFonts w:ascii="Bookman Old Style" w:hAnsi="Bookman Old Style" w:cs="Bookman Old Style"/>
        </w:rPr>
        <w:t xml:space="preserve"> şi </w:t>
      </w:r>
      <w:r w:rsidRPr="007C6997">
        <w:rPr>
          <w:rFonts w:ascii="Bookman Old Style" w:hAnsi="Bookman Old Style" w:cs="Bookman Old Style"/>
          <w:i/>
        </w:rPr>
        <w:t>Tantjur</w:t>
      </w:r>
      <w:r>
        <w:rPr>
          <w:rFonts w:ascii="Bookman Old Style" w:hAnsi="Bookman Old Style" w:cs="Bookman Old Style"/>
        </w:rPr>
        <w:t>. Deşi cuprind sute de volume, nu au fost traduse decât într-o infimă măsură în limbile europene:</w:t>
      </w:r>
    </w:p>
    <w:p w:rsidR="0052469F" w:rsidRDefault="0052469F">
      <w:pPr>
        <w:ind w:firstLine="360"/>
        <w:jc w:val="both"/>
        <w:rPr>
          <w:rFonts w:ascii="Bookman Old Style" w:hAnsi="Bookman Old Style" w:cs="Bookman Old Style"/>
        </w:rPr>
      </w:pPr>
      <w:r>
        <w:rPr>
          <w:rFonts w:ascii="Bookman Old Style" w:hAnsi="Bookman Old Style" w:cs="Bookman Old Style"/>
        </w:rPr>
        <w:t>„</w:t>
      </w:r>
      <w:r w:rsidRPr="00FE43FC">
        <w:rPr>
          <w:rFonts w:ascii="Bookman Old Style" w:hAnsi="Bookman Old Style" w:cs="Bookman Old Style"/>
          <w:i/>
        </w:rPr>
        <w:t>Subdiviziunile mişcărilor vimanelor sunt: înclinaţia, ascensi</w:t>
      </w:r>
      <w:r w:rsidRPr="00FE43FC">
        <w:rPr>
          <w:rFonts w:ascii="Bookman Old Style" w:hAnsi="Bookman Old Style" w:cs="Bookman Old Style"/>
          <w:i/>
        </w:rPr>
        <w:softHyphen/>
        <w:t xml:space="preserve">unea verticală, coborârea verticală, înainte, înapoi, ascensiunea normală, coborârea normală, înaintarea pe distanţe lungi, cu ajutorul unei ajustări a părţilor mecanice care dau o mişcare perpetuă. Forţa şi rezistenţa acestor maşini depind de materialul folosit. Iată câteva din calităţile unui car aerian: poate deveni invizibil, poate transporta pasageri, se poate realiza la dimensiuni mai mici, se poate deplasa în linişte; dacă se foloseşte sunetul, vimanele trebuie să aibă o mare flexibilitate a părţilor mecanice, trebuie să dureze mult timp, trebuie să fie închise şi bine acoperite. Cu ajutorul acestor maşini, fiinţele umane pot să zboare în aer, iar fiinţele cereşti să coboare pe Terra. Anumite vimane puteau sa urce </w:t>
      </w:r>
      <w:r w:rsidRPr="00FE43FC">
        <w:rPr>
          <w:rFonts w:ascii="Bookman Old Style" w:hAnsi="Bookman Old Style" w:cs="Bookman Old Style"/>
          <w:i/>
        </w:rPr>
        <w:lastRenderedPageBreak/>
        <w:t>până în regiunile solare şi chiar dincol</w:t>
      </w:r>
      <w:r w:rsidR="00FE43FC" w:rsidRPr="00FE43FC">
        <w:rPr>
          <w:rFonts w:ascii="Bookman Old Style" w:hAnsi="Bookman Old Style" w:cs="Bookman Old Style"/>
          <w:i/>
        </w:rPr>
        <w:t>o de ele, în regiunile stelare</w:t>
      </w:r>
      <w:r w:rsidR="00FE43FC">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Referindu-se la o perioadă mai</w:t>
      </w:r>
      <w:r w:rsidR="00DF3513">
        <w:rPr>
          <w:rFonts w:ascii="Bookman Old Style" w:hAnsi="Bookman Old Style" w:cs="Bookman Old Style"/>
        </w:rPr>
        <w:t xml:space="preserve"> recentă a istoriei, Sorin Ştefă</w:t>
      </w:r>
      <w:r>
        <w:rPr>
          <w:rFonts w:ascii="Bookman Old Style" w:hAnsi="Bookman Old Style" w:cs="Bookman Old Style"/>
        </w:rPr>
        <w:t xml:space="preserve">nescu aminteşte, în cartea </w:t>
      </w:r>
      <w:r w:rsidRPr="00DF3513">
        <w:rPr>
          <w:rFonts w:ascii="Bookman Old Style" w:hAnsi="Bookman Old Style" w:cs="Bookman Old Style"/>
          <w:i/>
        </w:rPr>
        <w:t>Sfidarea Timpului</w:t>
      </w:r>
      <w:r>
        <w:rPr>
          <w:rFonts w:ascii="Bookman Old Style" w:hAnsi="Bookman Old Style" w:cs="Bookman Old Style"/>
        </w:rPr>
        <w:t>, de un eveniment petrecut în 17 aprilie 1709, atunci când rege</w:t>
      </w:r>
      <w:r w:rsidR="00DF3513">
        <w:rPr>
          <w:rFonts w:ascii="Bookman Old Style" w:hAnsi="Bookman Old Style" w:cs="Bookman Old Style"/>
        </w:rPr>
        <w:t>le Joao al V-lea al Portugaliei</w:t>
      </w:r>
      <w:r>
        <w:rPr>
          <w:rFonts w:ascii="Bookman Old Style" w:hAnsi="Bookman Old Style" w:cs="Bookman Old Style"/>
        </w:rPr>
        <w:t xml:space="preserve"> a emis o hotărâre cu privire la finanţarea călugărului iezuit Bartholomeu Lourenco de Gusmao, în vederea realizarii unui vehicul zburător, în care se arăta: „</w:t>
      </w:r>
      <w:r w:rsidRPr="00DF3513">
        <w:rPr>
          <w:rFonts w:ascii="Bookman Old Style" w:hAnsi="Bookman Old Style" w:cs="Bookman Old Style"/>
          <w:i/>
        </w:rPr>
        <w:t>Fiind de acord cu sfatul consiliului meu, ordon pedeapsa cu moartea împotriva greşelii. Dar, cu scopul de a încuraja petiţionarul să se consacre cu râvnă spre îmbunătăţirea maşinii care este capabilă să producă efectele menţionate de el, îi garantez, de asemenea, un loc în Colegiul din Barcelona, cu o pensie anuală de 600.</w:t>
      </w:r>
      <w:r w:rsidR="00DF3513" w:rsidRPr="00DF3513">
        <w:rPr>
          <w:rFonts w:ascii="Bookman Old Style" w:hAnsi="Bookman Old Style" w:cs="Bookman Old Style"/>
          <w:i/>
        </w:rPr>
        <w:t>000 de reis pentru toata viaţa</w:t>
      </w:r>
      <w:r w:rsidR="00DF3513">
        <w:rPr>
          <w:rFonts w:ascii="Bookman Old Style" w:hAnsi="Bookman Old Style" w:cs="Bookman Old Style"/>
        </w:rPr>
        <w:t>.</w:t>
      </w:r>
      <w:r>
        <w:rPr>
          <w:rFonts w:ascii="Bookman Old Style" w:hAnsi="Bookman Old Style" w:cs="Bookman Old Style"/>
        </w:rPr>
        <w:t>“</w:t>
      </w:r>
    </w:p>
    <w:p w:rsidR="0052469F" w:rsidRDefault="0052469F" w:rsidP="00D20FD0">
      <w:pPr>
        <w:ind w:firstLine="360"/>
        <w:jc w:val="both"/>
        <w:rPr>
          <w:rFonts w:ascii="Bookman Old Style" w:hAnsi="Bookman Old Style" w:cs="Bookman Old Style"/>
        </w:rPr>
      </w:pPr>
      <w:r>
        <w:rPr>
          <w:rFonts w:ascii="Bookman Old Style" w:hAnsi="Bookman Old Style" w:cs="Bookman Old Style"/>
        </w:rPr>
        <w:t>Gusmao venise la Lisabona din America de Sud cu numai un an înainte, fiind hotărât să construiască un fel de avion, al cărui secret afirma că îl deţine de la amerindienii în mijlocul cărora trăise numeroşi ani. Din nefericire, deşi avusese prilejul să cunoască mijlocul prin care te p</w:t>
      </w:r>
      <w:r w:rsidR="00D20FD0">
        <w:rPr>
          <w:rFonts w:ascii="Bookman Old Style" w:hAnsi="Bookman Old Style" w:cs="Bookman Old Style"/>
        </w:rPr>
        <w:t>uteai ridica de la pământ şi „</w:t>
      </w:r>
      <w:r w:rsidR="00D20FD0" w:rsidRPr="00D20FD0">
        <w:rPr>
          <w:rFonts w:ascii="Bookman Old Style" w:hAnsi="Bookman Old Style" w:cs="Bookman Old Style"/>
          <w:i/>
        </w:rPr>
        <w:t>z</w:t>
      </w:r>
      <w:r w:rsidRPr="00D20FD0">
        <w:rPr>
          <w:rFonts w:ascii="Bookman Old Style" w:hAnsi="Bookman Old Style" w:cs="Bookman Old Style"/>
          <w:i/>
        </w:rPr>
        <w:t>bura chiar de</w:t>
      </w:r>
      <w:r w:rsidR="00D20FD0" w:rsidRPr="00D20FD0">
        <w:rPr>
          <w:rFonts w:ascii="Bookman Old Style" w:hAnsi="Bookman Old Style" w:cs="Bookman Old Style"/>
          <w:i/>
        </w:rPr>
        <w:t xml:space="preserve"> la o planetă la alta</w:t>
      </w:r>
      <w:r w:rsidR="00D20FD0">
        <w:rPr>
          <w:rFonts w:ascii="Bookman Old Style" w:hAnsi="Bookman Old Style" w:cs="Bookman Old Style"/>
        </w:rPr>
        <w:t>“</w:t>
      </w:r>
      <w:r>
        <w:rPr>
          <w:rFonts w:ascii="Bookman Old Style" w:hAnsi="Bookman Old Style" w:cs="Bookman Old Style"/>
        </w:rPr>
        <w:t xml:space="preserve">, nu reuşise să reţină decât modul de realizare a unui vehicul atmosferic. Cum sumele necesare erau departe de a fi modeste, se adresă regelui promiţând o sumedenie de avantaje, care nu puteau fi trecute cu vederea: Portugalia va deveni stăpâna văzduhului, distanţe enorme vor fi străbătute cu peste 200 de leghe pe zi (1000 km), deasupra oceanelor sau a uscatului, transportul trupelor, călătorilor sau mărfurilor va putea fi efectuat cu mare uşurinţă etc. Regele fu de acord. Ca urmare, la 15 august, sub privirile uimite ale curţii şi regelui, un model al aparatului se ridică încet câţiva metri de la pământ. La bord izbucni însă un incendiu, nava ateriză rapid, iar focul a fost stins cu mare dificultate. Pe 30 octombrie, un nou test avu un succes deplin: vehiculul s-a ridicat mult deasupra curţii din </w:t>
      </w:r>
      <w:r w:rsidRPr="00886409">
        <w:rPr>
          <w:rFonts w:ascii="Bookman Old Style" w:hAnsi="Bookman Old Style" w:cs="Bookman Old Style"/>
          <w:i/>
        </w:rPr>
        <w:t>Casa da India</w:t>
      </w:r>
      <w:r>
        <w:rPr>
          <w:rFonts w:ascii="Bookman Old Style" w:hAnsi="Bookman Old Style" w:cs="Bookman Old Style"/>
        </w:rPr>
        <w:t>, şi a coborât intact.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Deşi iniţial entuziasmul a fost general, Gusmao fiind poreclit </w:t>
      </w:r>
      <w:r w:rsidRPr="00886409">
        <w:rPr>
          <w:rFonts w:ascii="Bookman Old Style" w:hAnsi="Bookman Old Style" w:cs="Bookman Old Style"/>
          <w:i/>
        </w:rPr>
        <w:t>Voador</w:t>
      </w:r>
      <w:r>
        <w:rPr>
          <w:rFonts w:ascii="Bookman Old Style" w:hAnsi="Bookman Old Style" w:cs="Bookman Old Style"/>
        </w:rPr>
        <w:t xml:space="preserve"> (zburătorul), iar maşinăria sa </w:t>
      </w:r>
      <w:r w:rsidRPr="00436FC3">
        <w:rPr>
          <w:rFonts w:ascii="Bookman Old Style" w:hAnsi="Bookman Old Style" w:cs="Bookman Old Style"/>
          <w:i/>
        </w:rPr>
        <w:t>Passarola</w:t>
      </w:r>
      <w:r>
        <w:rPr>
          <w:rFonts w:ascii="Bookman Old Style" w:hAnsi="Bookman Old Style" w:cs="Bookman Old Style"/>
        </w:rPr>
        <w:t xml:space="preserve"> </w:t>
      </w:r>
      <w:r>
        <w:rPr>
          <w:rFonts w:ascii="Bookman Old Style" w:hAnsi="Bookman Old Style" w:cs="Bookman Old Style"/>
        </w:rPr>
        <w:lastRenderedPageBreak/>
        <w:t>(pasărea), ulterior descoperirea a fost trecută sub tăcere. Inchiziţia era foarte puternică, iar satanica creaţie a iezuitului trebuia să-şi înceteze existenţa. Planurile au fost arse sau au dispărut şi ingeniosul călugăr, dovedind un respect deosebit faţă de ordinele superiorilor, a renunţat la experienţele sale. Dar cum arăta vehiculul observat şi admirat de atât de mulţi oameni? Conform gravurilor, era un fel de gondolă, de forma unei păsări căreia nu-i lipseau nici coada şi nici aripile batante. Bile de chihlimbar şi sfere magnetice, plasate deasupra unei ciudate pânze concave sub care era prinsă nacela, se pare că asigurau un al doilea sistem de propulsie. Părintele iezuit Manuel Antonio Gomez, vorbeşte chiar de baloneţi umflaţi cu hidrogen şi de un generator de gaz.</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Călin </w:t>
      </w:r>
      <w:r w:rsidR="00436FC3">
        <w:rPr>
          <w:rFonts w:ascii="Bookman Old Style" w:hAnsi="Bookman Old Style" w:cs="Bookman Old Style"/>
        </w:rPr>
        <w:t xml:space="preserve">Turcu arată, în cartea sa, </w:t>
      </w:r>
      <w:r w:rsidR="00436FC3" w:rsidRPr="00955044">
        <w:rPr>
          <w:rFonts w:ascii="Bookman Old Style" w:hAnsi="Bookman Old Style" w:cs="Bookman Old Style"/>
          <w:i/>
          <w:color w:val="auto"/>
        </w:rPr>
        <w:t>OZN – istorie stranie şi adevărată</w:t>
      </w:r>
      <w:r>
        <w:rPr>
          <w:rFonts w:ascii="Bookman Old Style" w:hAnsi="Bookman Old Style" w:cs="Bookman Old Style"/>
        </w:rPr>
        <w:t xml:space="preserve"> că, la sfârşitul secolului trecut, a fost editat în Anglia un volum ciudat, în care autorul, Scot Elliott, descrie în detaliu un tip de disc zburător sau de navă spaţială, care se presupune că era folosit în dispăruta Atlantidă:</w:t>
      </w:r>
    </w:p>
    <w:p w:rsidR="0052469F" w:rsidRPr="00955044" w:rsidRDefault="0052469F" w:rsidP="00955044">
      <w:pPr>
        <w:ind w:firstLine="360"/>
        <w:jc w:val="both"/>
        <w:rPr>
          <w:rFonts w:ascii="Bookman Old Style" w:hAnsi="Bookman Old Style" w:cs="Bookman Old Style"/>
        </w:rPr>
      </w:pPr>
      <w:r>
        <w:rPr>
          <w:rFonts w:ascii="Bookman Old Style" w:hAnsi="Bookman Old Style" w:cs="Bookman Old Style"/>
        </w:rPr>
        <w:t>„</w:t>
      </w:r>
      <w:r w:rsidRPr="00436FC3">
        <w:rPr>
          <w:rFonts w:ascii="Bookman Old Style" w:hAnsi="Bookman Old Style" w:cs="Bookman Old Style"/>
          <w:i/>
        </w:rPr>
        <w:t>Mijloacele de locomoţie ale atlanţilor erau minunate, căci maşina zburătoare era atunci un fapt împlinit. Acesta nu era un mijloc de transport pentru oamenii obişnuiţi. Sclavii, servitorii şi masele de lucrători trebuiau să meargă pe jos sau să călătorească în căruţe grosolane trase de animale ciudate. Navele aeriene erau cam ceea ce sunt astăzi caleaşca sau mai degrabă yahtul particular,</w:t>
      </w:r>
      <w:r w:rsidR="00955044">
        <w:rPr>
          <w:rFonts w:ascii="Bookman Old Style" w:hAnsi="Bookman Old Style" w:cs="Bookman Old Style"/>
        </w:rPr>
        <w:t xml:space="preserve"> </w:t>
      </w:r>
      <w:r w:rsidRPr="00436FC3">
        <w:rPr>
          <w:rFonts w:ascii="Bookman Old Style" w:hAnsi="Bookman Old Style" w:cs="Bookman Old Style"/>
          <w:i/>
        </w:rPr>
        <w:t>căci ele trebuie să fi fost foarte costisitoare. Aceste nave erau în general cu două locuri, uneori cu şase sau opt. Când războiul şi nenorocirile sunară sfârşitul Vârstei de Aur, nave de război care puteau să se deplaseze în aer, înlocuiau din ce în ce mai mult navele maritime, deoarece ele erau în mod firesc nişte mecanisme de distrugere mult mai eficiente. Acestea erau construite pentru a transporta 50-100 de războinici.</w:t>
      </w:r>
    </w:p>
    <w:p w:rsidR="0052469F" w:rsidRPr="00611174" w:rsidRDefault="0052469F">
      <w:pPr>
        <w:ind w:firstLine="360"/>
        <w:jc w:val="both"/>
        <w:rPr>
          <w:rFonts w:ascii="Bookman Old Style" w:hAnsi="Bookman Old Style" w:cs="Bookman Old Style"/>
          <w:i/>
        </w:rPr>
      </w:pPr>
      <w:r w:rsidRPr="00611174">
        <w:rPr>
          <w:rFonts w:ascii="Bookman Old Style" w:hAnsi="Bookman Old Style" w:cs="Bookman Old Style"/>
          <w:i/>
        </w:rPr>
        <w:t xml:space="preserve">Vimanele erau făcute din lemn sau din metal. Primele erau făcute din lemn şi scândurile folosite erau extrem de subţiri, dar în ele se injecta o substanţă care le micşora greutatea şi le făcea extrem de rezistente în acelaşi timp. Când se folosea metalul, acesta era în general un aliaj din două metale albe şi </w:t>
      </w:r>
      <w:r w:rsidRPr="00611174">
        <w:rPr>
          <w:rFonts w:ascii="Bookman Old Style" w:hAnsi="Bookman Old Style" w:cs="Bookman Old Style"/>
          <w:i/>
        </w:rPr>
        <w:lastRenderedPageBreak/>
        <w:t>unul roşu. Aliajul era alb ca aluminiul şi chiar mai uşor decât el. Pe scheletul unei nave aeriene se întindea o foaie mare din acest metal, care era apoi bătut cu ciocanul şi sudat electric când trebuia. Dar fie că erau din lemn sau din metal, suprafaţa lor era în aparenţă dintr-o singură bucată, fară suduri vizibile, perfect netedă şi lucioasă şi strălucea în noapte ca şi cum ar fi fost acoperite cu o zugrăvire luminoasă.</w:t>
      </w:r>
    </w:p>
    <w:p w:rsidR="0052469F" w:rsidRDefault="0052469F">
      <w:pPr>
        <w:ind w:firstLine="360"/>
        <w:jc w:val="both"/>
        <w:rPr>
          <w:rFonts w:ascii="Bookman Old Style" w:hAnsi="Bookman Old Style" w:cs="Bookman Old Style"/>
        </w:rPr>
      </w:pPr>
      <w:r w:rsidRPr="00611174">
        <w:rPr>
          <w:rFonts w:ascii="Bookman Old Style" w:hAnsi="Bookman Old Style" w:cs="Bookman Old Style"/>
          <w:i/>
        </w:rPr>
        <w:t>Cea mai interesantă pare să fi fost metoda de propulsie. La început, se pare că «vrill»-ul personal a furnizat forţa motrice, dar această metodă a fost înlocuită mai târziu printr-o forţă care, deşi de un tip necunoscut, acţiona asupra aparatelor mecanice. Această forţă, care n-a fost încă descoperită de ştiinţă, era de natură eterică</w:t>
      </w:r>
      <w:r>
        <w:rPr>
          <w:rFonts w:ascii="Bookman Old Style" w:hAnsi="Bookman Old Style" w:cs="Bookman Old Style"/>
        </w:rPr>
        <w:t>.</w:t>
      </w:r>
      <w:r w:rsidR="00611174">
        <w:rPr>
          <w:rFonts w:ascii="Bookman Old Style" w:hAnsi="Bookman Old Style" w:cs="Bookman Old Style"/>
        </w:rPr>
        <w:t>“</w:t>
      </w:r>
    </w:p>
    <w:p w:rsidR="0052469F" w:rsidRDefault="00F96F82">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lucrarea </w:t>
      </w:r>
      <w:r w:rsidR="0052469F" w:rsidRPr="00F96F82">
        <w:rPr>
          <w:rFonts w:ascii="Bookman Old Style" w:hAnsi="Bookman Old Style" w:cs="Bookman Old Style"/>
          <w:i/>
        </w:rPr>
        <w:t>Universul secret din Mu</w:t>
      </w:r>
      <w:r w:rsidR="0052469F">
        <w:rPr>
          <w:rFonts w:ascii="Bookman Old Style" w:hAnsi="Bookman Old Style" w:cs="Bookman Old Style"/>
        </w:rPr>
        <w:t>, James Churchward po</w:t>
      </w:r>
      <w:r w:rsidR="0052469F">
        <w:rPr>
          <w:rFonts w:ascii="Bookman Old Style" w:hAnsi="Bookman Old Style" w:cs="Bookman Old Style"/>
        </w:rPr>
        <w:softHyphen/>
        <w:t>vesteşte că, în timpul unei călătorii în India, la sfârşitul secolului al XX-lea, a avut ocazia să examineze vechi manuscrise hinduse, despre care preoţii îi spuseseră că erau copii ale unor arhive dintr-un templu ce dăinuia dinainte de civilizaţia indiană:</w:t>
      </w:r>
    </w:p>
    <w:p w:rsidR="0052469F" w:rsidRPr="006E6C61" w:rsidRDefault="0052469F" w:rsidP="006E6C61">
      <w:pPr>
        <w:ind w:firstLine="360"/>
        <w:jc w:val="both"/>
        <w:rPr>
          <w:rFonts w:ascii="Bookman Old Style" w:hAnsi="Bookman Old Style" w:cs="Bookman Old Style"/>
          <w:vertAlign w:val="superscript"/>
        </w:rPr>
      </w:pPr>
      <w:r>
        <w:rPr>
          <w:rFonts w:ascii="Bookman Old Style" w:hAnsi="Bookman Old Style" w:cs="Bookman Old Style"/>
        </w:rPr>
        <w:t>„</w:t>
      </w:r>
      <w:r w:rsidRPr="006E6C61">
        <w:rPr>
          <w:rFonts w:ascii="Bookman Old Style" w:hAnsi="Bookman Old Style" w:cs="Bookman Old Style"/>
          <w:i/>
        </w:rPr>
        <w:t>Un desen cuprinzând instrucţiuni pentru construcţia maşinii zburătoare şi a motorului său. Mijlocul de propulsie era luat din atmosferă într-un mod simplu şi puţin costisitor. Motorul semăna puţin cu turbina noastră actuală şi o dată pus în mişcare, nu se</w:t>
      </w:r>
      <w:r w:rsidR="006E6C61" w:rsidRPr="006E6C61">
        <w:rPr>
          <w:rFonts w:ascii="Bookman Old Style" w:hAnsi="Bookman Old Style" w:cs="Bookman Old Style"/>
          <w:i/>
          <w:vertAlign w:val="superscript"/>
        </w:rPr>
        <w:t xml:space="preserve"> </w:t>
      </w:r>
      <w:r w:rsidR="006E6C61" w:rsidRPr="006E6C61">
        <w:rPr>
          <w:rFonts w:ascii="Bookman Old Style" w:hAnsi="Bookman Old Style" w:cs="Bookman Old Style"/>
          <w:i/>
        </w:rPr>
        <w:t>m</w:t>
      </w:r>
      <w:r w:rsidRPr="006E6C61">
        <w:rPr>
          <w:rFonts w:ascii="Bookman Old Style" w:hAnsi="Bookman Old Style" w:cs="Bookman Old Style"/>
          <w:i/>
        </w:rPr>
        <w:t>ai oprea deloc, până nu era oprit. Dacă nu, el continua să se vârtească până ce piesele sale s</w:t>
      </w:r>
      <w:r w:rsidR="006E6C61" w:rsidRPr="006E6C61">
        <w:rPr>
          <w:rFonts w:ascii="Bookman Old Style" w:hAnsi="Bookman Old Style" w:cs="Bookman Old Style"/>
          <w:i/>
        </w:rPr>
        <w:t>e uzau. Aceste nave zburătoare puteau să facă înconju</w:t>
      </w:r>
      <w:r w:rsidRPr="006E6C61">
        <w:rPr>
          <w:rFonts w:ascii="Bookman Old Style" w:hAnsi="Bookman Old Style" w:cs="Bookman Old Style"/>
          <w:i/>
        </w:rPr>
        <w:t>rul Pământului fară să se oprească, până ce mecanismul său se epuiza. Autonomia lor de zbor era nelimitată, sau mai degrabă limitată numai de gradul de uzură al metalului. Am găsit texte ce vorbeau de zboruri care acopereau fără escală</w:t>
      </w:r>
      <w:r w:rsidR="006E6C61" w:rsidRPr="006E6C61">
        <w:rPr>
          <w:rFonts w:ascii="Bookman Old Style" w:hAnsi="Bookman Old Style" w:cs="Bookman Old Style"/>
          <w:i/>
          <w:vertAlign w:val="superscript"/>
        </w:rPr>
        <w:t xml:space="preserve"> </w:t>
      </w:r>
      <w:r w:rsidRPr="006E6C61">
        <w:rPr>
          <w:rFonts w:ascii="Bookman Old Style" w:hAnsi="Bookman Old Style" w:cs="Bookman Old Style"/>
          <w:i/>
        </w:rPr>
        <w:t>p</w:t>
      </w:r>
      <w:r w:rsidR="006E6C61" w:rsidRPr="006E6C61">
        <w:rPr>
          <w:rFonts w:ascii="Bookman Old Style" w:hAnsi="Bookman Old Style" w:cs="Bookman Old Style"/>
          <w:i/>
        </w:rPr>
        <w:t>este 5000 de km. Toate textele</w:t>
      </w:r>
      <w:r w:rsidRPr="006E6C61">
        <w:rPr>
          <w:rFonts w:ascii="Bookman Old Style" w:hAnsi="Bookman Old Style" w:cs="Bookman Old Style"/>
          <w:i/>
        </w:rPr>
        <w:t xml:space="preserve"> care f</w:t>
      </w:r>
      <w:r w:rsidR="006E6C61" w:rsidRPr="006E6C61">
        <w:rPr>
          <w:rFonts w:ascii="Bookman Old Style" w:hAnsi="Bookman Old Style" w:cs="Bookman Old Style"/>
          <w:i/>
        </w:rPr>
        <w:t>ac aluzie la aceste maşini zbură</w:t>
      </w:r>
      <w:r w:rsidRPr="006E6C61">
        <w:rPr>
          <w:rFonts w:ascii="Bookman Old Style" w:hAnsi="Bookman Old Style" w:cs="Bookman Old Style"/>
          <w:i/>
        </w:rPr>
        <w:t>t</w:t>
      </w:r>
      <w:r w:rsidR="006E6C61" w:rsidRPr="006E6C61">
        <w:rPr>
          <w:rFonts w:ascii="Bookman Old Style" w:hAnsi="Bookman Old Style" w:cs="Bookman Old Style"/>
          <w:i/>
        </w:rPr>
        <w:t>oare</w:t>
      </w:r>
      <w:r w:rsidRPr="006E6C61">
        <w:rPr>
          <w:rFonts w:ascii="Bookman Old Style" w:hAnsi="Bookman Old Style" w:cs="Bookman Old Style"/>
          <w:i/>
        </w:rPr>
        <w:t xml:space="preserve"> indică foarte precis că ele erau autonome şi că zburau prin ele însel</w:t>
      </w:r>
      <w:r w:rsidR="006E6C61" w:rsidRPr="006E6C61">
        <w:rPr>
          <w:rFonts w:ascii="Bookman Old Style" w:hAnsi="Bookman Old Style" w:cs="Bookman Old Style"/>
          <w:i/>
        </w:rPr>
        <w:t xml:space="preserve">e. </w:t>
      </w:r>
      <w:r w:rsidR="006E6C61" w:rsidRPr="006E6C61">
        <w:rPr>
          <w:rFonts w:ascii="Bookman Old Style" w:hAnsi="Bookman Old Style" w:cs="Bookman Old Style"/>
          <w:b/>
          <w:i/>
        </w:rPr>
        <w:t>Nu aveau nevoie de carburant</w:t>
      </w:r>
      <w:r w:rsidR="006E6C61">
        <w:rPr>
          <w:rFonts w:ascii="Bookman Old Style" w:hAnsi="Bookman Old Style" w:cs="Bookman Old Style"/>
        </w:rPr>
        <w:t>“. Trebuie să re</w:t>
      </w:r>
      <w:r>
        <w:rPr>
          <w:rFonts w:ascii="Bookman Old Style" w:hAnsi="Bookman Old Style" w:cs="Bookman Old Style"/>
        </w:rPr>
        <w:t>cunoaştem că, în unele privinţe, tehnologia actuală poate fi consi</w:t>
      </w:r>
      <w:r>
        <w:rPr>
          <w:rFonts w:ascii="Bookman Old Style" w:hAnsi="Bookman Old Style" w:cs="Bookman Old Style"/>
        </w:rPr>
        <w:softHyphen/>
        <w:t>derată primitivă în comparaţie cu aceste realizări ale trecutului îndepărtat.</w:t>
      </w:r>
    </w:p>
    <w:p w:rsidR="0052469F" w:rsidRDefault="006E6C61">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afară de mărturiile de ordin cultural, există şi dovezi de ordin material, dintre care poate fi amintit faptul că în San </w:t>
      </w:r>
      <w:r w:rsidR="0052469F">
        <w:rPr>
          <w:rFonts w:ascii="Bookman Old Style" w:hAnsi="Bookman Old Style" w:cs="Bookman Old Style"/>
        </w:rPr>
        <w:lastRenderedPageBreak/>
        <w:t>Salvador a fost descoperită o tavă din argilă, pe suprafaţa căreia sunt reprezen</w:t>
      </w:r>
      <w:r w:rsidR="0052469F">
        <w:rPr>
          <w:rFonts w:ascii="Bookman Old Style" w:hAnsi="Bookman Old Style" w:cs="Bookman Old Style"/>
        </w:rPr>
        <w:softHyphen/>
        <w:t>taţi oameni zburând deasupr</w:t>
      </w:r>
      <w:r w:rsidR="00345C00">
        <w:rPr>
          <w:rFonts w:ascii="Bookman Old Style" w:hAnsi="Bookman Old Style" w:cs="Bookman Old Style"/>
        </w:rPr>
        <w:t>a palmierilor, în stranii vehicu</w:t>
      </w:r>
      <w:r w:rsidR="0052469F">
        <w:rPr>
          <w:rFonts w:ascii="Bookman Old Style" w:hAnsi="Bookman Old Style" w:cs="Bookman Old Style"/>
        </w:rPr>
        <w:t>le din care ţâşnesc fum şi flăcări. De asemenea, la Muzeul din Montreal, există copia unui foarte controversat obiect găsit într-un mormânt precolumbian, care are o vechime de circa 1800 de ani. Unii specialişti îl consideră a fi modelul redus al unui avion preistoric supersonic: aripă delta, cabină de pilotaj, par</w:t>
      </w:r>
      <w:r w:rsidR="00345C00">
        <w:rPr>
          <w:rFonts w:ascii="Bookman Old Style" w:hAnsi="Bookman Old Style" w:cs="Bookman Old Style"/>
        </w:rPr>
        <w:t>briz, aripioare de coadă, profu</w:t>
      </w:r>
      <w:r w:rsidR="0052469F">
        <w:rPr>
          <w:rFonts w:ascii="Bookman Old Style" w:hAnsi="Bookman Old Style" w:cs="Bookman Old Style"/>
        </w:rPr>
        <w:t>ndor etc.</w:t>
      </w:r>
    </w:p>
    <w:p w:rsidR="0052469F" w:rsidRDefault="0052469F">
      <w:pPr>
        <w:ind w:firstLine="360"/>
        <w:jc w:val="both"/>
        <w:rPr>
          <w:rFonts w:ascii="Bookman Old Style" w:hAnsi="Bookman Old Style" w:cs="Bookman Old Style"/>
        </w:rPr>
      </w:pPr>
      <w:r>
        <w:rPr>
          <w:rFonts w:ascii="Bookman Old Style" w:hAnsi="Bookman Old Style" w:cs="Bookman Old Style"/>
        </w:rPr>
        <w:t>Un obiect similar a fost desc</w:t>
      </w:r>
      <w:r w:rsidR="00B67D79">
        <w:rPr>
          <w:rFonts w:ascii="Bookman Old Style" w:hAnsi="Bookman Old Style" w:cs="Bookman Old Style"/>
        </w:rPr>
        <w:t>operit într-un mormânt egiptean. D</w:t>
      </w:r>
      <w:r>
        <w:rPr>
          <w:rFonts w:ascii="Bookman Old Style" w:hAnsi="Bookman Old Style" w:cs="Bookman Old Style"/>
        </w:rPr>
        <w:t xml:space="preserve">eşi iniţial a fost considerat reprezentarea unui şoim, unele detalii, cum ar fi coada verticală şi extremităţile aripilor desfăşurate curbate înainte, </w:t>
      </w:r>
      <w:r w:rsidR="00B67D79">
        <w:rPr>
          <w:rFonts w:ascii="Bookman Old Style" w:hAnsi="Bookman Old Style" w:cs="Bookman Old Style"/>
        </w:rPr>
        <w:t xml:space="preserve">l-au determinat pe </w:t>
      </w:r>
      <w:r>
        <w:rPr>
          <w:rFonts w:ascii="Bookman Old Style" w:hAnsi="Bookman Old Style" w:cs="Bookman Old Style"/>
        </w:rPr>
        <w:t>dr. Khalil Me</w:t>
      </w:r>
      <w:r w:rsidR="00B67D79">
        <w:rPr>
          <w:rFonts w:ascii="Bookman Old Style" w:hAnsi="Bookman Old Style" w:cs="Bookman Old Style"/>
        </w:rPr>
        <w:t>ssiha, inginer în aeronautică, să arate</w:t>
      </w:r>
      <w:r>
        <w:rPr>
          <w:rFonts w:ascii="Bookman Old Style" w:hAnsi="Bookman Old Style" w:cs="Bookman Old Style"/>
        </w:rPr>
        <w:t xml:space="preserve"> că acesta este, de fapt, modelul unui planor. Lansat cu mâna, planează pe o distanţă apreciabilă. La fel s-au comportat toate cele 14 modele expuse în 1972 la Muzeul de Antichităţi din Cairo, într-o inedită expoziţie al cărui scop a fost de a demonstra nivelul ştiinţei zborului în Egiptul Antic.</w:t>
      </w:r>
    </w:p>
    <w:p w:rsidR="0052469F" w:rsidRDefault="00B67D79">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Zimbabwe pot fi văzute ruinele unei cetăţi despre care nu se ştie când şi de ce popor a fost construită. Ceea ce intrigă, însă, în mod deosebit sunt turnurile în interiorul cărora nu se poate pătrunde decât prin acoperiş. Legendele afirmă că aceste construcţii erau locuinţele </w:t>
      </w:r>
      <w:r w:rsidR="0052469F" w:rsidRPr="00B67D79">
        <w:rPr>
          <w:rFonts w:ascii="Bookman Old Style" w:hAnsi="Bookman Old Style" w:cs="Bookman Old Style"/>
          <w:i/>
        </w:rPr>
        <w:t>oamenilor zburători</w:t>
      </w:r>
      <w:r w:rsidR="0052469F">
        <w:rPr>
          <w:rFonts w:ascii="Bookman Old Style" w:hAnsi="Bookman Old Style" w:cs="Bookman Old Style"/>
        </w:rPr>
        <w:t>. Toate au fost considerate poveşti până când, într-o zi, în vecinătatea enigmaticelor ruine au fost descoperite mai multe statui ce întruchipau oameni cu aripi de cărăbuşi, fixate pe omoplaţi. Fizionomia lor era net diferită de cea a populaţiilor negroide.</w:t>
      </w:r>
    </w:p>
    <w:p w:rsidR="0052469F" w:rsidRDefault="0052469F" w:rsidP="0092098E">
      <w:pPr>
        <w:ind w:firstLine="360"/>
        <w:jc w:val="both"/>
        <w:rPr>
          <w:rFonts w:ascii="Bookman Old Style" w:hAnsi="Bookman Old Style" w:cs="Bookman Old Style"/>
        </w:rPr>
      </w:pPr>
      <w:r>
        <w:rPr>
          <w:rFonts w:ascii="Bookman Old Style" w:hAnsi="Bookman Old Style" w:cs="Bookman Old Style"/>
        </w:rPr>
        <w:t>La mii de kilometri distanţă, turnuri asemănătoare se înalţă şi pe crestele munţilor peruvieni. Legendele amerindiene spun că, în vremuri demult apuse, oamenii se deplasau prin aer aşezaţi pe uriaşe tăvi de aur. Originalele mijloace de transport, care amintesc de covoarele fermecate orientale, erau dimensionate în funcţie de numărul şi greutatea pasagerilor. Discurile erau turnate dintr-un aur</w:t>
      </w:r>
      <w:r w:rsidR="0092098E">
        <w:rPr>
          <w:rFonts w:ascii="Bookman Old Style" w:hAnsi="Bookman Old Style" w:cs="Bookman Old Style"/>
        </w:rPr>
        <w:t xml:space="preserve"> </w:t>
      </w:r>
      <w:r>
        <w:rPr>
          <w:rFonts w:ascii="Bookman Old Style" w:hAnsi="Bookman Old Style" w:cs="Bookman Old Style"/>
        </w:rPr>
        <w:t xml:space="preserve">deosebit, cu o densitate mai mică decât cea cunoscută în prezent. Lovite cu un baston special, ce le făcea să vibreze cu </w:t>
      </w:r>
      <w:r>
        <w:rPr>
          <w:rFonts w:ascii="Bookman Old Style" w:hAnsi="Bookman Old Style" w:cs="Bookman Old Style"/>
        </w:rPr>
        <w:lastRenderedPageBreak/>
        <w:t xml:space="preserve">o anumită frecvenţă, se ridicau în văzduh şi rămâneau suspendate atâta timp cât dura vibraţia metalului. Viteza, continuitatea şi direcţia de zbor depindeau de ritmul bătăilor administrate </w:t>
      </w:r>
      <w:r w:rsidRPr="0092098E">
        <w:rPr>
          <w:rFonts w:ascii="Bookman Old Style" w:hAnsi="Bookman Old Style" w:cs="Bookman Old Style"/>
          <w:i/>
        </w:rPr>
        <w:t>farfuriei zburătoare</w:t>
      </w:r>
      <w:r>
        <w:rPr>
          <w:rFonts w:ascii="Bookman Old Style" w:hAnsi="Bookman Old Style" w:cs="Bookman Old Style"/>
        </w:rPr>
        <w:t>. Con</w:t>
      </w:r>
      <w:r>
        <w:rPr>
          <w:rFonts w:ascii="Bookman Old Style" w:hAnsi="Bookman Old Style" w:cs="Bookman Old Style"/>
        </w:rPr>
        <w:softHyphen/>
        <w:t>trar aşteptărilor, tradiţia nu pune capacitatea de zbor a ciudatelor tăvi pe seama unei forţe supranaturale, ci pe seama măiestriei meşterilor care ştiau să combine dimensiunile şi compoziţia lor în vederea obţinerii efectului dorit.</w:t>
      </w:r>
    </w:p>
    <w:p w:rsidR="0052469F" w:rsidRDefault="0052469F">
      <w:pPr>
        <w:ind w:firstLine="360"/>
        <w:jc w:val="both"/>
        <w:rPr>
          <w:rFonts w:ascii="Bookman Old Style" w:hAnsi="Bookman Old Style" w:cs="Bookman Old Style"/>
        </w:rPr>
      </w:pPr>
      <w:r>
        <w:rPr>
          <w:rFonts w:ascii="Bookman Old Style" w:hAnsi="Bookman Old Style" w:cs="Bookman Old Style"/>
        </w:rPr>
        <w:t>Utilizarea aparatelor de zbor pentru realizarea călătoriilor de lungă durată nu poate fi făcută decât în strânsă corelaţie cu dezvol</w:t>
      </w:r>
      <w:r>
        <w:rPr>
          <w:rFonts w:ascii="Bookman Old Style" w:hAnsi="Bookman Old Style" w:cs="Bookman Old Style"/>
        </w:rPr>
        <w:softHyphen/>
        <w:t>tarea unor metode cartografice avansate. Mărturiile istorice care le atestă existenţa cu mult înainte de punerea lor la punct de către actuala civilizaţie întăresc ideea conform căreia deplasările pe calea aerului nu constituie apanajul exclusiv al omenirii actuale.</w:t>
      </w:r>
      <w:r w:rsidR="005E183C">
        <w:rPr>
          <w:rFonts w:ascii="Bookman Old Style" w:hAnsi="Bookman Old Style" w:cs="Bookman Old Style"/>
        </w:rPr>
        <w:br/>
      </w:r>
    </w:p>
    <w:p w:rsidR="0052469F" w:rsidRPr="005E183C" w:rsidRDefault="0052469F">
      <w:pPr>
        <w:jc w:val="both"/>
        <w:rPr>
          <w:rFonts w:ascii="Bookman Old Style" w:hAnsi="Bookman Old Style" w:cs="Bookman Old Style"/>
          <w:b/>
        </w:rPr>
      </w:pPr>
      <w:r w:rsidRPr="005E183C">
        <w:rPr>
          <w:rFonts w:ascii="Bookman Old Style" w:hAnsi="Bookman Old Style" w:cs="Bookman Old Style"/>
          <w:b/>
        </w:rPr>
        <w:t>HARTA LUI PIRI REIS</w:t>
      </w:r>
      <w:r w:rsidR="005E183C" w:rsidRPr="005E183C">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Harta a fost descoperită în anul 1929 d. Chr</w:t>
      </w:r>
      <w:r w:rsidR="005E183C">
        <w:rPr>
          <w:rFonts w:ascii="Bookman Old Style" w:hAnsi="Bookman Old Style" w:cs="Bookman Old Style"/>
        </w:rPr>
        <w:t>., de către istoricul turc Halil</w:t>
      </w:r>
      <w:r>
        <w:rPr>
          <w:rFonts w:ascii="Bookman Old Style" w:hAnsi="Bookman Old Style" w:cs="Bookman Old Style"/>
        </w:rPr>
        <w:t xml:space="preserve"> Eren Eldem, printre manuscrisele aflate în biblioteca muzeului adăpostit în impunătorul palat Topkapî din Istanbul şi se prezintă sub forma unui fragment de planiglob, desenat pe un pergament lucrat din piele de gazelă, în 9 culori şi cu părţi aurite, cuprinzând semne folosite în portulanele italiene şi portugheze, diverse desene reprezentând nave, animale şi figuri fabuloase, precum şi însemnări cuprinzând informaţii cu privire la flora şi fauna diferitelor regiuni, poziţia lor geografică şi chiar istoria descoperirii lor. O însemnare făcută chiar de autor, Piri Reis ibn Hadj Mehmet, menţionează că harta a fost întocmită în perioada 9 martie - 7 aprilie 1513, la Gelibolu (Galipoli).</w:t>
      </w:r>
    </w:p>
    <w:p w:rsidR="0052469F" w:rsidRDefault="0052469F" w:rsidP="002523DB">
      <w:pPr>
        <w:ind w:firstLine="360"/>
        <w:jc w:val="both"/>
        <w:rPr>
          <w:rFonts w:ascii="Bookman Old Style" w:hAnsi="Bookman Old Style" w:cs="Bookman Old Style"/>
        </w:rPr>
      </w:pPr>
      <w:r>
        <w:rPr>
          <w:rFonts w:ascii="Bookman Old Style" w:hAnsi="Bookman Old Style" w:cs="Bookman Old Style"/>
        </w:rPr>
        <w:t xml:space="preserve">Ludvik Soucek arată în cartea sa, </w:t>
      </w:r>
      <w:r w:rsidRPr="00D22D05">
        <w:rPr>
          <w:rFonts w:ascii="Bookman Old Style" w:hAnsi="Bookman Old Style" w:cs="Bookman Old Style"/>
          <w:i/>
        </w:rPr>
        <w:t>Bănuiala unei umbr</w:t>
      </w:r>
      <w:r w:rsidR="00D22D05">
        <w:rPr>
          <w:rFonts w:ascii="Bookman Old Style" w:hAnsi="Bookman Old Style" w:cs="Bookman Old Style"/>
          <w:i/>
        </w:rPr>
        <w:t>e</w:t>
      </w:r>
      <w:r>
        <w:rPr>
          <w:rFonts w:ascii="Bookman Old Style" w:hAnsi="Bookman Old Style" w:cs="Bookman Old Style"/>
        </w:rPr>
        <w:t>, că surpriza s-a produs atunci când unii geografi au observat mari similitudini între relieful continentului şi insulelor din Marea Carai</w:t>
      </w:r>
      <w:r>
        <w:rPr>
          <w:rFonts w:ascii="Bookman Old Style" w:hAnsi="Bookman Old Style" w:cs="Bookman Old Style"/>
        </w:rPr>
        <w:softHyphen/>
        <w:t xml:space="preserve">bilor, desenat într-un mod deformat pe harta lui Piri Reis şi hărţile elaborate la cererea Ministerului Apărării al SUA, în timpul celui de-al doilea război mondial, în scopuri strategice, de pregătire a operaţiunilor din nordul Africii. Era </w:t>
      </w:r>
      <w:r>
        <w:rPr>
          <w:rFonts w:ascii="Bookman Old Style" w:hAnsi="Bookman Old Style" w:cs="Bookman Old Style"/>
        </w:rPr>
        <w:lastRenderedPageBreak/>
        <w:t xml:space="preserve">vorba de similitudinea aşa-zisei </w:t>
      </w:r>
      <w:r w:rsidRPr="00D22D05">
        <w:rPr>
          <w:rFonts w:ascii="Bookman Old Style" w:hAnsi="Bookman Old Style" w:cs="Bookman Old Style"/>
          <w:i/>
        </w:rPr>
        <w:t>proiecţii echidistante</w:t>
      </w:r>
      <w:r w:rsidR="002523DB">
        <w:rPr>
          <w:rFonts w:ascii="Bookman Old Style" w:hAnsi="Bookman Old Style" w:cs="Bookman Old Style"/>
        </w:rPr>
        <w:t>. Î</w:t>
      </w:r>
      <w:r>
        <w:rPr>
          <w:rFonts w:ascii="Bookman Old Style" w:hAnsi="Bookman Old Style" w:cs="Bookman Old Style"/>
        </w:rPr>
        <w:t>n anul 1953, facsimilul hărţii lui Piri Reis a fost studiat de cartograful american, căpitan de marină Arlington</w:t>
      </w:r>
      <w:r w:rsidR="002523DB">
        <w:rPr>
          <w:rFonts w:ascii="Bookman Old Style" w:hAnsi="Bookman Old Style" w:cs="Bookman Old Style"/>
        </w:rPr>
        <w:t xml:space="preserve"> </w:t>
      </w:r>
      <w:r>
        <w:rPr>
          <w:rFonts w:ascii="Bookman Old Style" w:hAnsi="Bookman Old Style" w:cs="Bookman Old Style"/>
        </w:rPr>
        <w:t>H.</w:t>
      </w:r>
      <w:r w:rsidR="002523DB">
        <w:rPr>
          <w:rFonts w:ascii="Bookman Old Style" w:hAnsi="Bookman Old Style" w:cs="Bookman Old Style"/>
        </w:rPr>
        <w:t xml:space="preserve"> </w:t>
      </w:r>
      <w:r>
        <w:rPr>
          <w:rFonts w:ascii="Bookman Old Style" w:hAnsi="Bookman Old Style" w:cs="Bookman Old Style"/>
        </w:rPr>
        <w:t>Mallery, care a observat existenţa unei proiecţii de un tip special</w:t>
      </w:r>
      <w:r w:rsidR="002523DB">
        <w:rPr>
          <w:rFonts w:ascii="Bookman Old Style" w:hAnsi="Bookman Old Style" w:cs="Bookman Old Style"/>
        </w:rPr>
        <w:t xml:space="preserve"> </w:t>
      </w:r>
      <w:r>
        <w:rPr>
          <w:rFonts w:ascii="Bookman Old Style" w:hAnsi="Bookman Old Style" w:cs="Bookman Old Style"/>
        </w:rPr>
        <w:t>(proiecţia echidistantă), care arăta că metoda de întocmire a hărţii, deci baza ei matematică, nu pledează nici pentru ideea Pământului plan, care tocmai în acea vreme începuse să piardă teren în faţa noii ipoteze a Pământului de formă sferică, şi nici pentru încercarea de proiecţie în plan a suprafeţei globului pământesc, realizată abia în sec. al XVI-lea de cercetătorul şi cartograful olandez Gerhard Mercator. Alte cercetări au fost efectuate de cartograful Walters, care a descoperit modalitatea de proiecţie folosită.</w:t>
      </w:r>
    </w:p>
    <w:p w:rsidR="0052469F" w:rsidRDefault="0034677F">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anul 1955, comitetul de organizare a Anului Geografic Internaţional a încredinţat harta întocmită de Piri Reis, preotului iezuit Daniel Linehan, directorul Observatorului din Weston şi şeful serviciului cartografic al Marinei americane. După mai multe ezitări, apărute ca urmare a îmbinării incorecte a hărţilor originale, acesta a confirmat exactitatea cu care au fost trasate contururile Americii de Nord, amplasarea lacurilor şi munţilor din Canada, inclusiv punctul cel mai nordic al continentului, poziţia insulelor din arhi</w:t>
      </w:r>
      <w:r w:rsidR="0052469F">
        <w:rPr>
          <w:rFonts w:ascii="Bookman Old Style" w:hAnsi="Bookman Old Style" w:cs="Bookman Old Style"/>
        </w:rPr>
        <w:softHyphen/>
        <w:t>pelagul Falkland (cunoscute abia la sfârş</w:t>
      </w:r>
      <w:r>
        <w:rPr>
          <w:rFonts w:ascii="Bookman Old Style" w:hAnsi="Bookman Old Style" w:cs="Bookman Old Style"/>
        </w:rPr>
        <w:t>itul sec. al XVI-lea) şi – faptul cel mai interesant – conturu</w:t>
      </w:r>
      <w:r w:rsidR="0052469F">
        <w:rPr>
          <w:rFonts w:ascii="Bookman Old Style" w:hAnsi="Bookman Old Style" w:cs="Bookman Old Style"/>
        </w:rPr>
        <w:t>l Antarctidei, dar nu aşa cum este trasat în prezent cu ajutorul fotografiilor luate din avion, ci configu</w:t>
      </w:r>
      <w:r w:rsidR="0052469F">
        <w:rPr>
          <w:rFonts w:ascii="Bookman Old Style" w:hAnsi="Bookman Old Style" w:cs="Bookman Old Style"/>
        </w:rPr>
        <w:softHyphen/>
        <w:t>raţia Antarctidei continentale, fără calota ei de gheaţă.</w:t>
      </w:r>
    </w:p>
    <w:p w:rsidR="0052469F" w:rsidRDefault="0052469F">
      <w:pPr>
        <w:ind w:firstLine="360"/>
        <w:jc w:val="both"/>
        <w:rPr>
          <w:rFonts w:ascii="Bookman Old Style" w:hAnsi="Bookman Old Style" w:cs="Bookman Old Style"/>
        </w:rPr>
      </w:pPr>
      <w:r>
        <w:rPr>
          <w:rFonts w:ascii="Bookman Old Style" w:hAnsi="Bookman Old Style" w:cs="Bookman Old Style"/>
        </w:rPr>
        <w:t>Autenticitatea hărţii lui Piri Reis, precum şi a unei alte hărţi, elaborate de cartograful Orontius Fincus în 1531, a fost confirmată şi de către exploratorul polar, căpitanul Finn Ronne, iniţial călăuză a amiralului Byrd şi ulterior c</w:t>
      </w:r>
      <w:r w:rsidR="001C1F56">
        <w:rPr>
          <w:rFonts w:ascii="Bookman Old Style" w:hAnsi="Bookman Old Style" w:cs="Bookman Old Style"/>
        </w:rPr>
        <w:t>oordonator al expediţiei anglo-</w:t>
      </w:r>
      <w:r>
        <w:rPr>
          <w:rFonts w:ascii="Bookman Old Style" w:hAnsi="Bookman Old Style" w:cs="Bookman Old Style"/>
        </w:rPr>
        <w:t>norvegiano-suedeze în Antarctida. Munţii continentului sudic, în</w:t>
      </w:r>
      <w:r>
        <w:rPr>
          <w:rFonts w:ascii="Bookman Old Style" w:hAnsi="Bookman Old Style" w:cs="Bookman Old Style"/>
        </w:rPr>
        <w:softHyphen/>
        <w:t>semnaţi pe aceste hărţi ca insule, se află, în adevăr, în locurile indicate şi sunt insule acoperite cu un strat continuu de gheaţă, care le leagă de continent în zona Ţării Reginei Maud. Toate acestea s-au constatat însă abia în anii 1949-1952, cu ajutorul sondelor seismice.</w:t>
      </w:r>
    </w:p>
    <w:p w:rsidR="0052469F" w:rsidRDefault="0052469F" w:rsidP="001C1F56">
      <w:pPr>
        <w:ind w:firstLine="360"/>
        <w:jc w:val="both"/>
        <w:rPr>
          <w:rFonts w:ascii="Bookman Old Style" w:hAnsi="Bookman Old Style" w:cs="Bookman Old Style"/>
        </w:rPr>
      </w:pPr>
      <w:r>
        <w:rPr>
          <w:rFonts w:ascii="Bookman Old Style" w:hAnsi="Bookman Old Style" w:cs="Bookman Old Style"/>
        </w:rPr>
        <w:lastRenderedPageBreak/>
        <w:t>Un amănunt aparent minor, trecut cu vederea la acea vreme, a fost însemnarea lui Piri Reis conform căreia în alcătuirea hărţii sale el s-a folo</w:t>
      </w:r>
      <w:r w:rsidR="001C1F56">
        <w:rPr>
          <w:rFonts w:ascii="Bookman Old Style" w:hAnsi="Bookman Old Style" w:cs="Bookman Old Style"/>
        </w:rPr>
        <w:t>sit de hărţi vechi ale lumii, „</w:t>
      </w:r>
      <w:r w:rsidRPr="001C1F56">
        <w:rPr>
          <w:rFonts w:ascii="Bookman Old Style" w:hAnsi="Bookman Old Style" w:cs="Bookman Old Style"/>
          <w:i/>
        </w:rPr>
        <w:t>desenate în vremea lui Al</w:t>
      </w:r>
      <w:r w:rsidR="001C1F56" w:rsidRPr="001C1F56">
        <w:rPr>
          <w:rFonts w:ascii="Bookman Old Style" w:hAnsi="Bookman Old Style" w:cs="Bookman Old Style"/>
          <w:i/>
        </w:rPr>
        <w:t>exandru, Stăpânul celor două corn</w:t>
      </w:r>
      <w:r w:rsidRPr="001C1F56">
        <w:rPr>
          <w:rFonts w:ascii="Bookman Old Style" w:hAnsi="Bookman Old Style" w:cs="Bookman Old Style"/>
          <w:i/>
        </w:rPr>
        <w:t>uri, care arătau pătrimea nelocuită a lumii</w:t>
      </w:r>
      <w:r>
        <w:rPr>
          <w:rFonts w:ascii="Bookman Old Style" w:hAnsi="Bookman Old Style" w:cs="Bookman Old Style"/>
        </w:rPr>
        <w:t>“. Se pare că unele hărţi au fost salvate de la distrugerea generală a documentelor antichităţii şi au fost apoi folosite de marinarii arabi şi turci, iar mai târziu şi de cei europeni. Harta lui Mercator din 1538, reprezentând puţin cunoscuta coastă a Americii de Sud, era mai corectă decât harta din 1569, pe care a desenat-o după ce coasta vestică a fost mai bine explorată. Un</w:t>
      </w:r>
      <w:r w:rsidR="001C1F56">
        <w:rPr>
          <w:rFonts w:ascii="Bookman Old Style" w:hAnsi="Bookman Old Style" w:cs="Bookman Old Style"/>
        </w:rPr>
        <w:t xml:space="preserve"> </w:t>
      </w:r>
      <w:r>
        <w:rPr>
          <w:rFonts w:ascii="Bookman Old Style" w:hAnsi="Bookman Old Style" w:cs="Bookman Old Style"/>
        </w:rPr>
        <w:t>motiv hotărâtor pentru călătoria c</w:t>
      </w:r>
      <w:r w:rsidR="001C1F56">
        <w:rPr>
          <w:rFonts w:ascii="Bookman Old Style" w:hAnsi="Bookman Old Style" w:cs="Bookman Old Style"/>
        </w:rPr>
        <w:t>ăpitanului Cook în căutarea An</w:t>
      </w:r>
      <w:r>
        <w:rPr>
          <w:rFonts w:ascii="Bookman Old Style" w:hAnsi="Bookman Old Style" w:cs="Bookman Old Style"/>
        </w:rPr>
        <w:t>tarctidei l-a constituit însuşi faptul că aceasta apărea pe multe din hărţi, concluzia sa eronată despre inexistenţa continentului fiind, desigur, provocată numai de faptul că nu a navigat suficient de mult spre sud.</w:t>
      </w:r>
    </w:p>
    <w:p w:rsidR="0052469F" w:rsidRDefault="0052469F">
      <w:pPr>
        <w:ind w:firstLine="360"/>
        <w:jc w:val="both"/>
        <w:rPr>
          <w:rFonts w:ascii="Bookman Old Style" w:hAnsi="Bookman Old Style" w:cs="Bookman Old Style"/>
        </w:rPr>
      </w:pPr>
      <w:r>
        <w:rPr>
          <w:rFonts w:ascii="Bookman Old Style" w:hAnsi="Bookman Old Style" w:cs="Bookman Old Style"/>
        </w:rPr>
        <w:t>Profesorul Charles Hapgood, arheolog, istoric şi cartograf, a desfăşurat un vast program de cercetare timp de mai mulţi ani, având ca temă studiul hărţilor de navigaţie ale antichităţii, cop</w:t>
      </w:r>
      <w:r w:rsidR="00C97957">
        <w:rPr>
          <w:rFonts w:ascii="Bookman Old Style" w:hAnsi="Bookman Old Style" w:cs="Bookman Old Style"/>
        </w:rPr>
        <w:t>iate după originale străvechi. Î</w:t>
      </w:r>
      <w:r>
        <w:rPr>
          <w:rFonts w:ascii="Bookman Old Style" w:hAnsi="Bookman Old Style" w:cs="Bookman Old Style"/>
        </w:rPr>
        <w:t>n urma corelării complete a caracteris</w:t>
      </w:r>
      <w:r>
        <w:rPr>
          <w:rFonts w:ascii="Bookman Old Style" w:hAnsi="Bookman Old Style" w:cs="Bookman Old Style"/>
        </w:rPr>
        <w:softHyphen/>
        <w:t>ticil</w:t>
      </w:r>
      <w:r w:rsidR="00C97957">
        <w:rPr>
          <w:rFonts w:ascii="Bookman Old Style" w:hAnsi="Bookman Old Style" w:cs="Bookman Old Style"/>
        </w:rPr>
        <w:t>or cartografice cu hărţile modern</w:t>
      </w:r>
      <w:r>
        <w:rPr>
          <w:rFonts w:ascii="Bookman Old Style" w:hAnsi="Bookman Old Style" w:cs="Bookman Old Style"/>
        </w:rPr>
        <w:t>e, a rezultat că originalele nu puteau fi realizate fără cunoaşterea unor metode ce au fost utilizate abia după perioada Renaşterii (cr</w:t>
      </w:r>
      <w:r w:rsidR="00C97957">
        <w:rPr>
          <w:rFonts w:ascii="Bookman Old Style" w:hAnsi="Bookman Old Style" w:cs="Bookman Old Style"/>
        </w:rPr>
        <w:t>onometrul, necesar pentru deter</w:t>
      </w:r>
      <w:r>
        <w:rPr>
          <w:rFonts w:ascii="Bookman Old Style" w:hAnsi="Bookman Old Style" w:cs="Bookman Old Style"/>
        </w:rPr>
        <w:t>minarea longitudinii, a fost descoperit abia în jurul anului 1780).</w:t>
      </w:r>
    </w:p>
    <w:p w:rsidR="0052469F" w:rsidRDefault="0052469F">
      <w:pPr>
        <w:ind w:firstLine="360"/>
        <w:jc w:val="both"/>
        <w:rPr>
          <w:rFonts w:ascii="Bookman Old Style" w:hAnsi="Bookman Old Style" w:cs="Bookman Old Style"/>
        </w:rPr>
      </w:pPr>
      <w:r>
        <w:rPr>
          <w:rFonts w:ascii="Bookman Old Style" w:hAnsi="Bookman Old Style" w:cs="Bookman Old Style"/>
        </w:rPr>
        <w:t>Una dintre hărţile studiate de c</w:t>
      </w:r>
      <w:r w:rsidR="00C97957">
        <w:rPr>
          <w:rFonts w:ascii="Bookman Old Style" w:hAnsi="Bookman Old Style" w:cs="Bookman Old Style"/>
        </w:rPr>
        <w:t>ătre academicianul francez Phi</w:t>
      </w:r>
      <w:r>
        <w:rPr>
          <w:rFonts w:ascii="Bookman Old Style" w:hAnsi="Bookman Old Style" w:cs="Bookman Old Style"/>
        </w:rPr>
        <w:t>lippe Buache (1737), copiată după o străveche hartă grecească, arată un curs de apă care traversează Antarctida şi care, în absenţa gheţii, ar diviza continentul sudic în două, o separaţie despre care nu s-a ştiut până în 1959, Anul Internaţional al Geofizi</w:t>
      </w:r>
      <w:r w:rsidR="00C97957">
        <w:rPr>
          <w:rFonts w:ascii="Bookman Old Style" w:hAnsi="Bookman Old Style" w:cs="Bookman Old Style"/>
        </w:rPr>
        <w:t>cii. Cu ajutorul celor mai modern</w:t>
      </w:r>
      <w:r>
        <w:rPr>
          <w:rFonts w:ascii="Bookman Old Style" w:hAnsi="Bookman Old Style" w:cs="Bookman Old Style"/>
        </w:rPr>
        <w:t>e dispozitive de sondare a gheţii, acum este posibil să se demonstreze că, dacă gheaţa ar lipsi, Antarctida de Est ar fi separată de Antarctida de Vest de-a lungul Munţilor Transantarctici. Deşi continentul Antarctida arată ca o masă unică de gheaţă, în prezent se ştie şi se acceptă, pe baza determinărilo</w:t>
      </w:r>
      <w:r w:rsidR="00C97957">
        <w:rPr>
          <w:rFonts w:ascii="Bookman Old Style" w:hAnsi="Bookman Old Style" w:cs="Bookman Old Style"/>
        </w:rPr>
        <w:t>r făcute cu aparatele de măsură</w:t>
      </w:r>
      <w:r>
        <w:rPr>
          <w:rFonts w:ascii="Bookman Old Style" w:hAnsi="Bookman Old Style" w:cs="Bookman Old Style"/>
        </w:rPr>
        <w:t xml:space="preserve"> că, de fapt, este </w:t>
      </w:r>
      <w:r>
        <w:rPr>
          <w:rFonts w:ascii="Bookman Old Style" w:hAnsi="Bookman Old Style" w:cs="Bookman Old Style"/>
        </w:rPr>
        <w:lastRenderedPageBreak/>
        <w:t>vorba de două insule gigantice. Dar cum de ştiau asta realizatorii hărţilor originale consultate de Buache, cu sute sau poate chiar mii de ani înainte de descoperirea „oficial</w:t>
      </w:r>
      <w:r w:rsidR="00C97957">
        <w:rPr>
          <w:rFonts w:ascii="Bookman Old Style" w:hAnsi="Bookman Old Style" w:cs="Bookman Old Style"/>
        </w:rPr>
        <w:t>ă“</w:t>
      </w:r>
      <w:r>
        <w:rPr>
          <w:rFonts w:ascii="Bookman Old Style" w:hAnsi="Bookman Old Style" w:cs="Bookman Old Style"/>
        </w:rPr>
        <w:t xml:space="preserve"> a Antarctidei?</w:t>
      </w:r>
    </w:p>
    <w:p w:rsidR="0052469F" w:rsidRDefault="0052469F" w:rsidP="00C97957">
      <w:pPr>
        <w:ind w:firstLine="360"/>
        <w:jc w:val="both"/>
        <w:rPr>
          <w:rFonts w:ascii="Bookman Old Style" w:hAnsi="Bookman Old Style" w:cs="Bookman Old Style"/>
        </w:rPr>
      </w:pPr>
      <w:r>
        <w:rPr>
          <w:rFonts w:ascii="Bookman Old Style" w:hAnsi="Bookman Old Style" w:cs="Bookman Old Style"/>
        </w:rPr>
        <w:t xml:space="preserve">Secţiunea din harta planetară Orance Finne, realizată în 1532, care prezintă continentul Antarctida, nedescoperit până în 1818, descrie râuri care acum sunt gheţari. Harta </w:t>
      </w:r>
      <w:r w:rsidRPr="00C97957">
        <w:rPr>
          <w:rFonts w:ascii="Bookman Old Style" w:hAnsi="Bookman Old Style" w:cs="Bookman Old Style"/>
          <w:i/>
        </w:rPr>
        <w:t>Ibn ben Zara</w:t>
      </w:r>
      <w:r>
        <w:rPr>
          <w:rFonts w:ascii="Bookman Old Style" w:hAnsi="Bookman Old Style" w:cs="Bookman Old Style"/>
        </w:rPr>
        <w:t xml:space="preserve"> a Mărilor Mediterană şi Egee pare exactă în privinţa coastelor, dar arată, alături de insulele cunoscute, câteva insule care nu există, mai precis </w:t>
      </w:r>
      <w:r w:rsidRPr="00C97957">
        <w:rPr>
          <w:rFonts w:ascii="Bookman Old Style" w:hAnsi="Bookman Old Style" w:cs="Bookman Old Style"/>
          <w:i/>
        </w:rPr>
        <w:t>nu mai sunt deasupra nivelului apei</w:t>
      </w:r>
      <w:r>
        <w:rPr>
          <w:rFonts w:ascii="Bookman Old Style" w:hAnsi="Bookman Old Style" w:cs="Bookman Old Style"/>
        </w:rPr>
        <w:t>; acestea sunt reprezentate aşa cum arătau la sfârşitul ultimei glaciaţiuni, când nivelul apei la scară planetară era considerabil mai scăzut</w:t>
      </w:r>
      <w:r w:rsidR="00C97957">
        <w:rPr>
          <w:rFonts w:ascii="Bookman Old Style" w:hAnsi="Bookman Old Style" w:cs="Bookman Old Style"/>
        </w:rPr>
        <w:t>.</w:t>
      </w:r>
      <w:r>
        <w:rPr>
          <w:rFonts w:ascii="Bookman Old Style" w:hAnsi="Bookman Old Style" w:cs="Bookman Old Style"/>
        </w:rPr>
        <w:t xml:space="preserve"> O altă incursiune în trecutul îndepărtat are loc prin intermediul unei hărţi turceşti de la 1559, atribuită lui Hadji Ahmed, care nu numai că prezintă coastele vestice ale celor două Americi, dar se pare că arată o punte de</w:t>
      </w:r>
      <w:r w:rsidR="00C97957">
        <w:rPr>
          <w:rFonts w:ascii="Bookman Old Style" w:hAnsi="Bookman Old Style" w:cs="Bookman Old Style"/>
        </w:rPr>
        <w:t xml:space="preserve"> uscat între Siberia şi Alaska –</w:t>
      </w:r>
      <w:r>
        <w:rPr>
          <w:rFonts w:ascii="Bookman Old Style" w:hAnsi="Bookman Old Style" w:cs="Bookman Old Style"/>
        </w:rPr>
        <w:t xml:space="preserve"> un indiciu în privinţa faptului că sursa lui Hadji Ahmed îşi are originea la sfârşitul ultimei ere glaciare, spre</w:t>
      </w:r>
      <w:r w:rsidR="00C97957">
        <w:rPr>
          <w:rFonts w:ascii="Bookman Old Style" w:hAnsi="Bookman Old Style" w:cs="Bookman Old Style"/>
        </w:rPr>
        <w:t xml:space="preserve"> </w:t>
      </w:r>
      <w:r>
        <w:rPr>
          <w:rFonts w:ascii="Bookman Old Style" w:hAnsi="Bookman Old Style" w:cs="Bookman Old Style"/>
        </w:rPr>
        <w:t>satisfacţia ulterioară a antropologilor americani: susţinători ai „ori</w:t>
      </w:r>
      <w:r>
        <w:rPr>
          <w:rFonts w:ascii="Bookman Old Style" w:hAnsi="Bookman Old Style" w:cs="Bookman Old Style"/>
        </w:rPr>
        <w:softHyphen/>
        <w:t>ginii asiatic</w:t>
      </w:r>
      <w:r w:rsidR="00C97957">
        <w:rPr>
          <w:rFonts w:ascii="Bookman Old Style" w:hAnsi="Bookman Old Style" w:cs="Bookman Old Style"/>
        </w:rPr>
        <w:t>e“</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O altă hartă, denumită „</w:t>
      </w:r>
      <w:r w:rsidRPr="00C97957">
        <w:rPr>
          <w:rFonts w:ascii="Bookman Old Style" w:hAnsi="Bookman Old Style" w:cs="Bookman Old Style"/>
          <w:i/>
        </w:rPr>
        <w:t>King Jaimes World Chart</w:t>
      </w:r>
      <w:r w:rsidR="00C97957">
        <w:rPr>
          <w:rFonts w:ascii="Bookman Old Style" w:hAnsi="Bookman Old Style" w:cs="Bookman Old Style"/>
        </w:rPr>
        <w:t>“</w:t>
      </w:r>
      <w:r>
        <w:rPr>
          <w:rFonts w:ascii="Bookman Old Style" w:hAnsi="Bookman Old Style" w:cs="Bookman Old Style"/>
        </w:rPr>
        <w:t>, din 1502, o copie după altele mult mai vechi, prezintă deşertul Sahara ca un ţinut fertil cu lacuri mari, ape curgătoare şi oraşe, aşa cum de fapt a fost cândva, în vremuri foarte îndepărtate. Alte hărţi prezintă unii gheţari din timpul ultimei ere glaciare, ale căror urme sunt încă vizibile în unele părţi din Europa, Anglia şi Irlanda, iar pe o altă hartă Strâmtoarea Behring nu este trasată, ea fiind străbătută de un istm, aşa cum a fost odinioară. Trăsătura caracteristică a acestor hărţi antice recopiate o constituie faptul că pe ele se găsesc trasate cu exactitate coordonatele şi longitudinile, ceea ce denotă posedarea cunoştinţelor de geometrie sferică, precum şi folosirea unor instru</w:t>
      </w:r>
      <w:r>
        <w:rPr>
          <w:rFonts w:ascii="Bookman Old Style" w:hAnsi="Bookman Old Style" w:cs="Bookman Old Style"/>
        </w:rPr>
        <w:softHyphen/>
        <w:t>mente geodezice de mare precizie. Este posibil ca originalele să fi fost desenate în urmă cu 8.000-10.000 de ani, deci cu mult timp înainte de începuturile oficiale ale istoriei.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Existenţa unor metode cartografice de mare precizie </w:t>
      </w:r>
      <w:r>
        <w:rPr>
          <w:rFonts w:ascii="Bookman Old Style" w:hAnsi="Bookman Old Style" w:cs="Bookman Old Style"/>
        </w:rPr>
        <w:lastRenderedPageBreak/>
        <w:t>presupune, pe de altă parte, şi utilizarea unor dispozitive mecanice de înaltă fineţe, capabile să realizeze măsurători geografice şi astronomice cu o acurateţe deosebită. O dovadă pertinentă în acest sens o constituie descoperirea astrolabului din Antikythera.</w:t>
      </w:r>
      <w:r w:rsidR="009C3A3F">
        <w:rPr>
          <w:rFonts w:ascii="Bookman Old Style" w:hAnsi="Bookman Old Style" w:cs="Bookman Old Style"/>
        </w:rPr>
        <w:br/>
      </w:r>
    </w:p>
    <w:p w:rsidR="0052469F" w:rsidRPr="009C3A3F" w:rsidRDefault="0052469F">
      <w:pPr>
        <w:jc w:val="both"/>
        <w:rPr>
          <w:rFonts w:ascii="Bookman Old Style" w:hAnsi="Bookman Old Style" w:cs="Bookman Old Style"/>
          <w:b/>
        </w:rPr>
      </w:pPr>
      <w:r w:rsidRPr="009C3A3F">
        <w:rPr>
          <w:rFonts w:ascii="Bookman Old Style" w:hAnsi="Bookman Old Style" w:cs="Bookman Old Style"/>
          <w:b/>
        </w:rPr>
        <w:t>ASTROLABUL DIN ANTIKYTHERA</w:t>
      </w:r>
      <w:r w:rsidR="009C3A3F" w:rsidRPr="009C3A3F">
        <w:rPr>
          <w:rFonts w:ascii="Bookman Old Style" w:hAnsi="Bookman Old Style" w:cs="Bookman Old Style"/>
          <w:b/>
        </w:rPr>
        <w:br/>
      </w:r>
    </w:p>
    <w:p w:rsidR="0052469F" w:rsidRDefault="009C3A3F">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primavara anului 1900, un vas al pescuitorilor de bureţi surprins de furtună a fost obligat să ancoreze la adăpostul micii insule Antikythera, situată la sud-est de Cythere, între Pelopones şi Creta. La 60 de metri sub nivelul mării, scufundătorii au identi</w:t>
      </w:r>
      <w:r w:rsidR="0052469F">
        <w:rPr>
          <w:rFonts w:ascii="Bookman Old Style" w:hAnsi="Bookman Old Style" w:cs="Bookman Old Style"/>
        </w:rPr>
        <w:softHyphen/>
        <w:t>ficat o epavă antică dezmembrată şi acoperită în întregime cu depuneri calcaroase vechi de două milenii, dar lipsa mijloacelor tehnice adecvate lucrului la mare adâncime a făcut ca cercetările să fie abandonate, nu înainte de a fi prelevate numeroase fragmente de statui din marmură, figurine din bronz şi diverse obiecte de artă elenistică. Arheologul Valerios Stais, analizând cu atenţie obiectele depuse spre păstrare la Muzeul din Atena, a remarcat că</w:t>
      </w:r>
      <w:r w:rsidR="00B46E71">
        <w:rPr>
          <w:rFonts w:ascii="Bookman Old Style" w:hAnsi="Bookman Old Style" w:cs="Bookman Old Style"/>
        </w:rPr>
        <w:t xml:space="preserve"> „</w:t>
      </w:r>
      <w:r w:rsidR="00B46E71" w:rsidRPr="00B46E71">
        <w:rPr>
          <w:rFonts w:ascii="Bookman Old Style" w:hAnsi="Bookman Old Style" w:cs="Bookman Old Style"/>
          <w:i/>
        </w:rPr>
        <w:t>m</w:t>
      </w:r>
      <w:r w:rsidR="0052469F" w:rsidRPr="00B46E71">
        <w:rPr>
          <w:rFonts w:ascii="Bookman Old Style" w:hAnsi="Bookman Old Style" w:cs="Bookman Old Style"/>
          <w:i/>
        </w:rPr>
        <w:t>ai multe bucăţi dintr-un mecanism, format din circa 20 de roţi dinţate, pare să fi fost conţinut într-o cutie de 16 x 20 x 5 cm</w:t>
      </w:r>
      <w:r w:rsidR="0052469F" w:rsidRPr="00B46E71">
        <w:rPr>
          <w:rFonts w:ascii="Bookman Old Style" w:hAnsi="Bookman Old Style" w:cs="Bookman Old Style"/>
          <w:i/>
          <w:vertAlign w:val="superscript"/>
        </w:rPr>
        <w:t>3</w:t>
      </w:r>
      <w:r w:rsidR="0052469F" w:rsidRPr="00B46E71">
        <w:rPr>
          <w:rFonts w:ascii="Bookman Old Style" w:hAnsi="Bookman Old Style" w:cs="Bookman Old Style"/>
          <w:i/>
        </w:rPr>
        <w:t>, prevăzută cu o placă dorsală de 16 x 32 cm</w:t>
      </w:r>
      <w:r w:rsidR="0052469F" w:rsidRPr="00B46E71">
        <w:rPr>
          <w:rFonts w:ascii="Bookman Old Style" w:hAnsi="Bookman Old Style" w:cs="Bookman Old Style"/>
          <w:i/>
          <w:vertAlign w:val="superscript"/>
        </w:rPr>
        <w:t>2</w:t>
      </w:r>
      <w:r w:rsidR="0052469F" w:rsidRPr="00B46E71">
        <w:rPr>
          <w:rFonts w:ascii="Bookman Old Style" w:hAnsi="Bookman Old Style" w:cs="Bookman Old Style"/>
          <w:i/>
        </w:rPr>
        <w:t>, ce purta ceva ase</w:t>
      </w:r>
      <w:r w:rsidR="00B46E71" w:rsidRPr="00B46E71">
        <w:rPr>
          <w:rFonts w:ascii="Bookman Old Style" w:hAnsi="Bookman Old Style" w:cs="Bookman Old Style"/>
          <w:i/>
        </w:rPr>
        <w:t>mănător unor cadrane circulare</w:t>
      </w:r>
      <w:r w:rsidR="00B46E71">
        <w:rPr>
          <w:rFonts w:ascii="Bookman Old Style" w:hAnsi="Bookman Old Style" w:cs="Bookman Old Style"/>
        </w:rPr>
        <w:t>“</w:t>
      </w:r>
      <w:r w:rsidR="0052469F">
        <w:rPr>
          <w:rFonts w:ascii="Bookman Old Style" w:hAnsi="Bookman Old Style" w:cs="Bookman Old Style"/>
        </w:rPr>
        <w:t>.</w:t>
      </w:r>
    </w:p>
    <w:p w:rsidR="0052469F" w:rsidRDefault="0052469F" w:rsidP="00B46E71">
      <w:pPr>
        <w:ind w:firstLine="360"/>
        <w:jc w:val="both"/>
        <w:rPr>
          <w:rFonts w:ascii="Bookman Old Style" w:hAnsi="Bookman Old Style" w:cs="Bookman Old Style"/>
        </w:rPr>
      </w:pPr>
      <w:r>
        <w:rPr>
          <w:rFonts w:ascii="Bookman Old Style" w:hAnsi="Bookman Old Style" w:cs="Bookman Old Style"/>
        </w:rPr>
        <w:t>După o lungă şi migăloasă muncă de restaurare, finalizată abia</w:t>
      </w:r>
      <w:r w:rsidR="00B46E71">
        <w:rPr>
          <w:rFonts w:ascii="Bookman Old Style" w:hAnsi="Bookman Old Style" w:cs="Bookman Old Style"/>
        </w:rPr>
        <w:t xml:space="preserve"> </w:t>
      </w:r>
      <w:r>
        <w:rPr>
          <w:rFonts w:ascii="Bookman Old Style" w:hAnsi="Bookman Old Style" w:cs="Bookman Old Style"/>
        </w:rPr>
        <w:t>în anul 1955, au devenit vizibile o parte a gradaţiilor şi inscripţiilor astronomice pe care le purta mecanismul, ceea ce a permis să se avanseze ipoteza, bazată pe forma caracterelor greceşti, că obiectul fusese construit între anii 100-50 î. Chr. Cum cea mai mare parte a lor reprezentau tabele de observaţii astronomice, foarte asemă</w:t>
      </w:r>
      <w:r>
        <w:rPr>
          <w:rFonts w:ascii="Bookman Old Style" w:hAnsi="Bookman Old Style" w:cs="Bookman Old Style"/>
        </w:rPr>
        <w:softHyphen/>
        <w:t xml:space="preserve">nătoare cu cele scrise de Germinus, astronom grec care a locuit în Rodos în jurul anului 75 î. Chr., datarea a primit un plus de exactitate. Referindu-se la această remarcabilă descoperire, dr. Derek J. de Solia Prince, citat de Sorin Ştefânescu în lucrarea </w:t>
      </w:r>
      <w:r w:rsidRPr="00B46E71">
        <w:rPr>
          <w:rFonts w:ascii="Bookman Old Style" w:hAnsi="Bookman Old Style" w:cs="Bookman Old Style"/>
          <w:i/>
        </w:rPr>
        <w:t>Sfidarea Timpului</w:t>
      </w:r>
      <w:r>
        <w:rPr>
          <w:rFonts w:ascii="Bookman Old Style" w:hAnsi="Bookman Old Style" w:cs="Bookman Old Style"/>
        </w:rPr>
        <w:t xml:space="preserve">, afirma în revista </w:t>
      </w:r>
      <w:r w:rsidRPr="00B46E71">
        <w:rPr>
          <w:rFonts w:ascii="Bookman Old Style" w:hAnsi="Bookman Old Style" w:cs="Bookman Old Style"/>
          <w:i/>
        </w:rPr>
        <w:t>Scientific American</w:t>
      </w:r>
      <w:r>
        <w:rPr>
          <w:rFonts w:ascii="Bookman Old Style" w:hAnsi="Bookman Old Style" w:cs="Bookman Old Style"/>
        </w:rPr>
        <w:t xml:space="preserve"> (iunie 1959) că „</w:t>
      </w:r>
      <w:r w:rsidRPr="00B46E71">
        <w:rPr>
          <w:rFonts w:ascii="Bookman Old Style" w:hAnsi="Bookman Old Style" w:cs="Bookman Old Style"/>
          <w:i/>
        </w:rPr>
        <w:t xml:space="preserve">maşinăria este la fel de uluitoare ca </w:t>
      </w:r>
      <w:r w:rsidRPr="00B46E71">
        <w:rPr>
          <w:rFonts w:ascii="Bookman Old Style" w:hAnsi="Bookman Old Style" w:cs="Bookman Old Style"/>
          <w:i/>
        </w:rPr>
        <w:lastRenderedPageBreak/>
        <w:t>un avion cu reacţie în mormântul lui Tutankamon</w:t>
      </w:r>
      <w:r w:rsidR="00B46E71">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Investigaţia făcută în 1976 de nava </w:t>
      </w:r>
      <w:r w:rsidRPr="00B46E71">
        <w:rPr>
          <w:rFonts w:ascii="Bookman Old Style" w:hAnsi="Bookman Old Style" w:cs="Bookman Old Style"/>
          <w:i/>
        </w:rPr>
        <w:t>Calypso</w:t>
      </w:r>
      <w:r>
        <w:rPr>
          <w:rFonts w:ascii="Bookman Old Style" w:hAnsi="Bookman Old Style" w:cs="Bookman Old Style"/>
        </w:rPr>
        <w:t>, exact în locul unde cu 75 de ani în urmă fusese pescuit surprinzătorul obiect, a adus noi clarificări. Astfel, a rezultat că nava era romană şi transporta la Roma tezaurul artistic al oraşului Pergam (actualul Bergama, Tur</w:t>
      </w:r>
      <w:r>
        <w:rPr>
          <w:rFonts w:ascii="Bookman Old Style" w:hAnsi="Bookman Old Style" w:cs="Bookman Old Style"/>
        </w:rPr>
        <w:softHyphen/>
        <w:t>cia), jefuit de armata imperială după înăbuşirea unei răscoale locale. Pe drum, însă, aceasta s-a scufundat. Era în anul 86 î. Ch</w:t>
      </w:r>
      <w:r w:rsidR="00B46E71">
        <w:rPr>
          <w:rFonts w:ascii="Bookman Old Style" w:hAnsi="Bookman Old Style" w:cs="Bookman Old Style"/>
        </w:rPr>
        <w:t>r. Î</w:t>
      </w:r>
      <w:r>
        <w:rPr>
          <w:rFonts w:ascii="Bookman Old Style" w:hAnsi="Bookman Old Style" w:cs="Bookman Old Style"/>
        </w:rPr>
        <w:t>n acea perioadă era la modă sistemul geocentric, conceput de Hiparh, sistem care folosea notaţiile sexagesimale preluate de la astronomii babilonieni. Inscripţiile mecanismului menţionau Soarele, Luna, Venus şi zodiacul, numerele 76,19 şi 223 fiind clar gravate. Ele reprezintă cei 76 de ani ai ciclului lunar (4 x 19) şi ciclul de eclipse lunare de 223 luni. Din acest motiv dispozitivul era, practic, o maşină de calcul ce permitea găsirea fazelor solare şi lunare. Nu este, însă, clar care sunt principiile care au stat la baza construirii lui, deoarece modelele geometrice ale sistemului solar din epoca respectivă nu permiteau transpunerea operaţiilor numerice prin manipulare mecanică.</w:t>
      </w:r>
    </w:p>
    <w:p w:rsidR="0052469F" w:rsidRDefault="0052469F" w:rsidP="00B46E71">
      <w:pPr>
        <w:ind w:firstLine="360"/>
        <w:jc w:val="both"/>
        <w:rPr>
          <w:rFonts w:ascii="Bookman Old Style" w:hAnsi="Bookman Old Style" w:cs="Bookman Old Style"/>
        </w:rPr>
      </w:pPr>
      <w:r>
        <w:rPr>
          <w:rFonts w:ascii="Bookman Old Style" w:hAnsi="Bookman Old Style" w:cs="Bookman Old Style"/>
        </w:rPr>
        <w:t xml:space="preserve">Fineţea şi perfecţiunea de execuţie a obiectului dezvăluie în mod cert un nivel tehnic superior tuturor instrumentelor antice cunoscute. Precizia cu care au fost </w:t>
      </w:r>
      <w:r w:rsidR="00B46E71">
        <w:rPr>
          <w:rFonts w:ascii="Bookman Old Style" w:hAnsi="Bookman Old Style" w:cs="Bookman Old Style"/>
        </w:rPr>
        <w:t>executate angrenajele şi reduc</w:t>
      </w:r>
      <w:r>
        <w:rPr>
          <w:rFonts w:ascii="Bookman Old Style" w:hAnsi="Bookman Old Style" w:cs="Bookman Old Style"/>
        </w:rPr>
        <w:t xml:space="preserve">toarele se ridică la nivelul celor mai bune lucrări efectuate de meşterii ceasornicari ai Renaşterii sau de creatorii unor celebre instrumente astronomice. De altfel, însăşi folosirea roţilor dinţate reprezintă un mister. Cu toate că se aminteşte despre ele atât în lucrarea </w:t>
      </w:r>
      <w:r w:rsidRPr="00B46E71">
        <w:rPr>
          <w:rFonts w:ascii="Bookman Old Style" w:hAnsi="Bookman Old Style" w:cs="Bookman Old Style"/>
          <w:i/>
        </w:rPr>
        <w:t>Probleme de mecanică</w:t>
      </w:r>
      <w:r>
        <w:rPr>
          <w:rFonts w:ascii="Bookman Old Style" w:hAnsi="Bookman Old Style" w:cs="Bookman Old Style"/>
        </w:rPr>
        <w:t xml:space="preserve"> (anul 330 î. Chr.), atribuită lui Aristotel, cât şi în lucrările de arhitectură ale lui Vitruvius, nu este</w:t>
      </w:r>
      <w:r w:rsidR="00B46E71">
        <w:rPr>
          <w:rFonts w:ascii="Bookman Old Style" w:hAnsi="Bookman Old Style" w:cs="Bookman Old Style"/>
        </w:rPr>
        <w:t xml:space="preserve"> </w:t>
      </w:r>
      <w:r>
        <w:rPr>
          <w:rFonts w:ascii="Bookman Old Style" w:hAnsi="Bookman Old Style" w:cs="Bookman Old Style"/>
        </w:rPr>
        <w:t>vorba decât de teoretizări. Prima maşină pentru fabricarea roţilor dinţate a fost proiectată de Leonardo da Vinci, abia în jurul anului 1500, dar acesta nu a reuşit să o realizeze practic, ceea ce a făcut ca producerea roţilor dinţate să cunoască un proces de evoluţie lentă, corelat cu perfecţionarea mecanismelor de ceasornic.</w:t>
      </w:r>
      <w:r w:rsidR="00832647">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Dovezi referitoare la existenţa unor societăţi care au atins </w:t>
      </w:r>
      <w:r>
        <w:rPr>
          <w:rFonts w:ascii="Bookman Old Style" w:hAnsi="Bookman Old Style" w:cs="Bookman Old Style"/>
        </w:rPr>
        <w:lastRenderedPageBreak/>
        <w:t>nivele tehnice superioare sau culmi culturale deosebite provin, nu în ultimă instanţă, şi din studiul civilizaţiilor dispărute chiar în perioada tratată în mod oficial de istoria clasică. Deşi respectivele aspecte nu pot fi încadrate întotdeauna în anumite tipare, ele pot contribui la susţinerea unei viziuni complet diferite asupra trecutului omenirii.</w:t>
      </w:r>
      <w:r w:rsidR="00DD72AB">
        <w:rPr>
          <w:rFonts w:ascii="Bookman Old Style" w:hAnsi="Bookman Old Style" w:cs="Bookman Old Style"/>
        </w:rPr>
        <w:br/>
      </w:r>
    </w:p>
    <w:p w:rsidR="0052469F" w:rsidRPr="00304487" w:rsidRDefault="0052469F" w:rsidP="00AF56B5">
      <w:pPr>
        <w:jc w:val="both"/>
        <w:rPr>
          <w:rFonts w:ascii="Bookman Old Style" w:hAnsi="Bookman Old Style" w:cs="Bookman Old Style"/>
          <w:b/>
          <w:sz w:val="32"/>
          <w:szCs w:val="32"/>
        </w:rPr>
      </w:pPr>
      <w:r w:rsidRPr="00304487">
        <w:rPr>
          <w:rFonts w:ascii="Bookman Old Style" w:hAnsi="Bookman Old Style" w:cs="Bookman Old Style"/>
          <w:b/>
          <w:sz w:val="32"/>
          <w:szCs w:val="32"/>
        </w:rPr>
        <w:t>c) CIVILIZAŢII DISPĂRUTE</w:t>
      </w:r>
      <w:r w:rsidR="00DD72AB" w:rsidRPr="00304487">
        <w:rPr>
          <w:rFonts w:ascii="Bookman Old Style" w:hAnsi="Bookman Old Style" w:cs="Bookman Old Style"/>
          <w:b/>
          <w:sz w:val="32"/>
          <w:szCs w:val="32"/>
        </w:rPr>
        <w:br/>
      </w:r>
    </w:p>
    <w:p w:rsidR="0052469F" w:rsidRDefault="0052469F">
      <w:pPr>
        <w:ind w:firstLine="360"/>
        <w:jc w:val="both"/>
        <w:rPr>
          <w:rFonts w:ascii="Bookman Old Style" w:hAnsi="Bookman Old Style" w:cs="Bookman Old Style"/>
        </w:rPr>
      </w:pPr>
      <w:r>
        <w:rPr>
          <w:rFonts w:ascii="Bookman Old Style" w:hAnsi="Bookman Old Style" w:cs="Bookman Old Style"/>
        </w:rPr>
        <w:t>„</w:t>
      </w:r>
      <w:r w:rsidRPr="00304487">
        <w:rPr>
          <w:rFonts w:ascii="Bookman Old Style" w:hAnsi="Bookman Old Style" w:cs="Bookman Old Style"/>
          <w:i/>
        </w:rPr>
        <w:t>Arheologia nu</w:t>
      </w:r>
      <w:r w:rsidR="00DD72AB" w:rsidRPr="00304487">
        <w:rPr>
          <w:rFonts w:ascii="Bookman Old Style" w:hAnsi="Bookman Old Style" w:cs="Bookman Old Style"/>
          <w:i/>
        </w:rPr>
        <w:t xml:space="preserve"> este o ştiinţă, ci o ven</w:t>
      </w:r>
      <w:r w:rsidR="00DD72AB" w:rsidRPr="00304487">
        <w:rPr>
          <w:rFonts w:ascii="Bookman Old Style" w:hAnsi="Bookman Old Style" w:cs="Bookman Old Style"/>
          <w:i/>
        </w:rPr>
        <w:softHyphen/>
        <w:t>deta</w:t>
      </w:r>
      <w:r w:rsidR="00DD72AB">
        <w:rPr>
          <w:rFonts w:ascii="Bookman Old Style" w:hAnsi="Bookman Old Style" w:cs="Bookman Old Style"/>
        </w:rPr>
        <w:t>.</w:t>
      </w:r>
      <w:r>
        <w:rPr>
          <w:rFonts w:ascii="Bookman Old Style" w:hAnsi="Bookman Old Style" w:cs="Bookman Old Style"/>
        </w:rPr>
        <w:t>“</w:t>
      </w:r>
      <w:r w:rsidR="00AF56B5">
        <w:rPr>
          <w:rFonts w:ascii="Bookman Old Style" w:hAnsi="Bookman Old Style" w:cs="Bookman Old Style"/>
        </w:rPr>
        <w:br/>
      </w:r>
    </w:p>
    <w:p w:rsidR="0052469F" w:rsidRPr="00DD72AB" w:rsidRDefault="0052469F" w:rsidP="00655845">
      <w:pPr>
        <w:ind w:left="3600" w:firstLine="720"/>
        <w:jc w:val="both"/>
        <w:rPr>
          <w:rFonts w:ascii="Bookman Old Style" w:hAnsi="Bookman Old Style" w:cs="Bookman Old Style"/>
          <w:b/>
        </w:rPr>
      </w:pPr>
      <w:r w:rsidRPr="00DD72AB">
        <w:rPr>
          <w:rFonts w:ascii="Bookman Old Style" w:hAnsi="Bookman Old Style" w:cs="Bookman Old Style"/>
          <w:b/>
        </w:rPr>
        <w:t>Sir Mortimer Wheeler</w:t>
      </w:r>
      <w:r w:rsidR="00DD72AB">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Descoperiri arheologice efectuate în cele mai diferite zone ale globului pământesc au scos la lumină vestigii arhitectonice surprin</w:t>
      </w:r>
      <w:r>
        <w:rPr>
          <w:rFonts w:ascii="Bookman Old Style" w:hAnsi="Bookman Old Style" w:cs="Bookman Old Style"/>
        </w:rPr>
        <w:softHyphen/>
        <w:t xml:space="preserve">zătoare. Astfel, în Peru, exploratorul american Gene Savoy a descoperit, pe malul râului Maranon, un oraş străvechi, înghiţit de vegetaţia junglei. Aşezarea are o suprafaţă enormă pentru epoca în care se presupune că a fost construită (circa 200 </w:t>
      </w:r>
      <w:r w:rsidR="00BF4047">
        <w:rPr>
          <w:rFonts w:ascii="Bookman Old Style" w:hAnsi="Bookman Old Style" w:cs="Bookman Old Style"/>
        </w:rPr>
        <w:t>km</w:t>
      </w:r>
      <w:r>
        <w:rPr>
          <w:rFonts w:ascii="Bookman Old Style" w:hAnsi="Bookman Old Style" w:cs="Bookman Old Style"/>
          <w:vertAlign w:val="superscript"/>
        </w:rPr>
        <w:t>2</w:t>
      </w:r>
      <w:r>
        <w:rPr>
          <w:rFonts w:ascii="Bookman Old Style" w:hAnsi="Bookman Old Style" w:cs="Bookman Old Style"/>
        </w:rPr>
        <w:t>) şi ceea ce impresionează şi surprinde, în primul rând, sunt numeroasele edificii circulare, cu înălţimi comparab</w:t>
      </w:r>
      <w:r w:rsidR="00793520">
        <w:rPr>
          <w:rFonts w:ascii="Bookman Old Style" w:hAnsi="Bookman Old Style" w:cs="Bookman Old Style"/>
        </w:rPr>
        <w:t>ile cu acelea ale blocurilor-turn de 15 etaje. Î</w:t>
      </w:r>
      <w:r>
        <w:rPr>
          <w:rFonts w:ascii="Bookman Old Style" w:hAnsi="Bookman Old Style" w:cs="Bookman Old Style"/>
        </w:rPr>
        <w:t>n ziduri au fost identificate nişe de diferite forme, dar utilitatea acestora a rămas necunoscută.</w:t>
      </w:r>
    </w:p>
    <w:p w:rsidR="0052469F" w:rsidRDefault="00793520">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deşertul Arabiei, nu departe de </w:t>
      </w:r>
      <w:r>
        <w:rPr>
          <w:rFonts w:ascii="Bookman Old Style" w:hAnsi="Bookman Old Style" w:cs="Bookman Old Style"/>
        </w:rPr>
        <w:t>Mareb (Yemen), se află Saboca. Î</w:t>
      </w:r>
      <w:r w:rsidR="0052469F">
        <w:rPr>
          <w:rFonts w:ascii="Bookman Old Style" w:hAnsi="Bookman Old Style" w:cs="Bookman Old Style"/>
        </w:rPr>
        <w:t>n urma unor săpături efectuate sub ruinele milenare, au fost descoperite temeliile unei alte cetăţi, mult mai vechi, ce pare să fi fost edificată pe timpul când regiunea era un teritoriu înverzit şi roditor. De asemenea, fotografii aeriene realizate în zona deşer</w:t>
      </w:r>
      <w:r w:rsidR="0052469F">
        <w:rPr>
          <w:rFonts w:ascii="Bookman Old Style" w:hAnsi="Bookman Old Style" w:cs="Bookman Old Style"/>
        </w:rPr>
        <w:softHyphen/>
        <w:t>tului Gobi au evidenţiat imense structuri de cetăţi, care ies ici şi colo de sub dunele de nisip.</w:t>
      </w:r>
    </w:p>
    <w:p w:rsidR="0052469F" w:rsidRDefault="00793520">
      <w:pPr>
        <w:jc w:val="both"/>
        <w:rPr>
          <w:rFonts w:ascii="Bookman Old Style" w:hAnsi="Bookman Old Style" w:cs="Bookman Old Style"/>
        </w:rPr>
      </w:pPr>
      <w:r>
        <w:rPr>
          <w:rFonts w:ascii="Bookman Old Style" w:hAnsi="Bookman Old Style" w:cs="Bookman Old Style"/>
        </w:rPr>
        <w:t xml:space="preserve">     Î</w:t>
      </w:r>
      <w:r w:rsidR="0052469F">
        <w:rPr>
          <w:rFonts w:ascii="Bookman Old Style" w:hAnsi="Bookman Old Style" w:cs="Bookman Old Style"/>
        </w:rPr>
        <w:t>n Grecia, pe fundul lacului Copais (Lividia), se află ruinele unei cetăţi a cărei edificare se pierde în negura timpului. Reţeaua</w:t>
      </w:r>
      <w:r>
        <w:rPr>
          <w:rFonts w:ascii="Bookman Old Style" w:hAnsi="Bookman Old Style" w:cs="Bookman Old Style"/>
        </w:rPr>
        <w:t xml:space="preserve"> </w:t>
      </w:r>
      <w:r w:rsidR="0052469F">
        <w:rPr>
          <w:rFonts w:ascii="Bookman Old Style" w:hAnsi="Bookman Old Style" w:cs="Bookman Old Style"/>
        </w:rPr>
        <w:t xml:space="preserve">complexă de canale, destinate să dirijeze apa uzată în mare, urcă în loc să coboare, aşa încât e de presupus că terenul pe care se află localitatea s-a scufundat, în decursul timpului, sub nivelul actual al mării. Puţurile </w:t>
      </w:r>
      <w:r w:rsidR="0052469F">
        <w:rPr>
          <w:rFonts w:ascii="Bookman Old Style" w:hAnsi="Bookman Old Style" w:cs="Bookman Old Style"/>
        </w:rPr>
        <w:lastRenderedPageBreak/>
        <w:t>colectoare, pornind din 50 de canale, sunt tăiate profund în roc</w:t>
      </w:r>
      <w:r w:rsidR="00E34EC8">
        <w:rPr>
          <w:rFonts w:ascii="Bookman Old Style" w:hAnsi="Bookman Old Style" w:cs="Bookman Old Style"/>
        </w:rPr>
        <w:t>ă şi au şi rolul de suflători. Î</w:t>
      </w:r>
      <w:r w:rsidR="0052469F">
        <w:rPr>
          <w:rFonts w:ascii="Bookman Old Style" w:hAnsi="Bookman Old Style" w:cs="Bookman Old Style"/>
        </w:rPr>
        <w:t>ntreaga lucrare este extrem de complexă, întinsă şi executată în condiţii geologice foarte dificile.</w:t>
      </w:r>
    </w:p>
    <w:p w:rsidR="0052469F" w:rsidRDefault="00E34EC8">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decembrie 1869, tot în Ohio, prăbuşirea în subteran a unei importante mase de cărbune a scos la iveală o placă de ardezie a cărei suprafaţă era în întregime acoperită cu mai multe rânduri de semne ciudate. Literele erau drepte, iar prima linie conţinea 25 de semne. Nimeni n-a reuşit să precizeze în ce limbă erau scrise, dar specialiştii au ajuns la concluzia că ele au fost tăiate în timpul transformării lemnului în cărbune şi au estimat vechimea plăcii la 250 de milioane de ani.</w:t>
      </w:r>
    </w:p>
    <w:p w:rsidR="0052469F" w:rsidRDefault="00E34EC8">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ultimele trei decenii, cercetătorii americani, francezi, bri</w:t>
      </w:r>
      <w:r w:rsidR="0052469F">
        <w:rPr>
          <w:rFonts w:ascii="Bookman Old Style" w:hAnsi="Bookman Old Style" w:cs="Bookman Old Style"/>
        </w:rPr>
        <w:softHyphen/>
        <w:t xml:space="preserve">tanici, japonezi, canadieni şi sovietici au descoperit urme cu totul neobişnuite pe fundul mărilor şi </w:t>
      </w:r>
      <w:r>
        <w:rPr>
          <w:rFonts w:ascii="Bookman Old Style" w:hAnsi="Bookman Old Style" w:cs="Bookman Old Style"/>
        </w:rPr>
        <w:t xml:space="preserve">oceanelor. Astfel, în deceniul </w:t>
      </w:r>
      <w:r w:rsidRPr="00E34EC8">
        <w:rPr>
          <w:rFonts w:ascii="Bookman Old Style" w:hAnsi="Bookman Old Style" w:cs="Bookman Old Style"/>
          <w:color w:val="auto"/>
          <w:lang w:val="en-US" w:eastAsia="en-US"/>
        </w:rPr>
        <w:t>’</w:t>
      </w:r>
      <w:r>
        <w:rPr>
          <w:rFonts w:ascii="Bookman Old Style" w:hAnsi="Bookman Old Style" w:cs="Bookman Old Style"/>
        </w:rPr>
        <w:t>50-</w:t>
      </w:r>
      <w:r w:rsidRPr="00E34EC8">
        <w:rPr>
          <w:rFonts w:ascii="Bookman Old Style" w:hAnsi="Bookman Old Style" w:cs="Bookman Old Style"/>
          <w:color w:val="auto"/>
          <w:lang w:val="en-US" w:eastAsia="en-US"/>
        </w:rPr>
        <w:t>’</w:t>
      </w:r>
      <w:r w:rsidR="0052469F">
        <w:rPr>
          <w:rFonts w:ascii="Bookman Old Style" w:hAnsi="Bookman Old Style" w:cs="Bookman Old Style"/>
        </w:rPr>
        <w:t xml:space="preserve">60, cercetătorii sovietici au fotografiat în largul coastelor Ecuadorului, la Oceanul Pacific, gigantice urme de şenile, ce se întindeau pe sute de metri, la adâncimea de 2970 de metri. Ulterior, urme identice au fost filmate şi în Atlantic de </w:t>
      </w:r>
      <w:r>
        <w:rPr>
          <w:rFonts w:ascii="Bookman Old Style" w:hAnsi="Bookman Old Style" w:cs="Bookman Old Style"/>
        </w:rPr>
        <w:t>echipa comandantului Cousteau. Î</w:t>
      </w:r>
      <w:r w:rsidR="0052469F">
        <w:rPr>
          <w:rFonts w:ascii="Bookman Old Style" w:hAnsi="Bookman Old Style" w:cs="Bookman Old Style"/>
        </w:rPr>
        <w:t>ntre anii 1971 şi 19</w:t>
      </w:r>
      <w:r>
        <w:rPr>
          <w:rFonts w:ascii="Bookman Old Style" w:hAnsi="Bookman Old Style" w:cs="Bookman Old Style"/>
        </w:rPr>
        <w:t>73, numeroase expediţii oceano</w:t>
      </w:r>
      <w:r w:rsidR="0052469F">
        <w:rPr>
          <w:rFonts w:ascii="Bookman Old Style" w:hAnsi="Bookman Old Style" w:cs="Bookman Old Style"/>
        </w:rPr>
        <w:t>grafice americane, britanice, franceze, sovietice şi italiene au des</w:t>
      </w:r>
      <w:r w:rsidR="0052469F">
        <w:rPr>
          <w:rFonts w:ascii="Bookman Old Style" w:hAnsi="Bookman Old Style" w:cs="Bookman Old Style"/>
        </w:rPr>
        <w:softHyphen/>
        <w:t>coperit ziduri ciclopice mai mari decât cele de la Tiahuanaco şi numeroase piramide tetraedrice regulate, cu înălţimea de 200 de metri în presupusa zonă a Triunghiului Bermudelor, iar expediţiile submarine ale oceanografului Jacques Piccard au dus la desco</w:t>
      </w:r>
      <w:r w:rsidR="0052469F">
        <w:rPr>
          <w:rFonts w:ascii="Bookman Old Style" w:hAnsi="Bookman Old Style" w:cs="Bookman Old Style"/>
        </w:rPr>
        <w:softHyphen/>
        <w:t>perirea unor adevărate şosele atlantice şi a unei gigantice scări, cu trepte formate din date de piatră cu latura de 60 m, care se întinde pe mai bine de 600 km, exact pe traseul curentului Golf Stream.</w:t>
      </w:r>
    </w:p>
    <w:p w:rsidR="0052469F" w:rsidRDefault="00E34EC8" w:rsidP="00E34EC8">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cadrul cercetărilor efectuate în timpul Anului Geofizic Inter</w:t>
      </w:r>
      <w:r w:rsidR="0052469F">
        <w:rPr>
          <w:rFonts w:ascii="Bookman Old Style" w:hAnsi="Bookman Old Style" w:cs="Bookman Old Style"/>
        </w:rPr>
        <w:softHyphen/>
        <w:t xml:space="preserve">naţional, oceanografii de la Universitatea Columbia au fotografiat pe fundul Oceanului Arctic gigantice urme de paşi omeneşti. Misterioşii umanoizi păreau a se fi plimbat nestingheriţi la mii de metri adâncime, pe fundul plat al oceanului, acolo unde temperatura scăzută, lipsa de oxigen şi lumină, dar mai ales presiunea enormă, ucid orice formă de </w:t>
      </w:r>
      <w:r w:rsidR="0052469F">
        <w:rPr>
          <w:rFonts w:ascii="Bookman Old Style" w:hAnsi="Bookman Old Style" w:cs="Bookman Old Style"/>
        </w:rPr>
        <w:lastRenderedPageBreak/>
        <w:t>viaţă. Explicaţia oferită a fost aceea că urmele au fost lăsate de o specie uriaşă de viermi de mâl, care s-ar deplasa</w:t>
      </w:r>
      <w:r>
        <w:rPr>
          <w:rFonts w:ascii="Bookman Old Style" w:hAnsi="Bookman Old Style" w:cs="Bookman Old Style"/>
        </w:rPr>
        <w:t xml:space="preserve"> </w:t>
      </w:r>
      <w:r w:rsidR="0052469F">
        <w:rPr>
          <w:rFonts w:ascii="Bookman Old Style" w:hAnsi="Bookman Old Style" w:cs="Bookman Old Style"/>
        </w:rPr>
        <w:t>prin mişcări ondulatorii, ce lasă urme similare celor lăsate de paşii umani.</w:t>
      </w:r>
    </w:p>
    <w:p w:rsidR="0052469F" w:rsidRDefault="00E34EC8">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anul 1966, conducătorul programului oceanografie al Uni</w:t>
      </w:r>
      <w:r w:rsidR="0052469F">
        <w:rPr>
          <w:rFonts w:ascii="Bookman Old Style" w:hAnsi="Bookman Old Style" w:cs="Bookman Old Style"/>
        </w:rPr>
        <w:softHyphen/>
        <w:t>versităţii Duke din SUA, Robert J. Menzie, împreună cu alţi speciali</w:t>
      </w:r>
      <w:r>
        <w:rPr>
          <w:rFonts w:ascii="Bookman Old Style" w:hAnsi="Bookman Old Style" w:cs="Bookman Old Style"/>
        </w:rPr>
        <w:t>şti aflaţi la bordul vaporului „</w:t>
      </w:r>
      <w:r w:rsidR="0052469F">
        <w:rPr>
          <w:rFonts w:ascii="Bookman Old Style" w:hAnsi="Bookman Old Style" w:cs="Bookman Old Style"/>
        </w:rPr>
        <w:t>Anton Brunn“, au fotografiat coasta peruană de-a lungul a 80 de km la vest de Callao (Lima).</w:t>
      </w:r>
    </w:p>
    <w:p w:rsidR="0052469F" w:rsidRDefault="00E34EC8">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zona </w:t>
      </w:r>
      <w:r w:rsidR="0052469F" w:rsidRPr="00E34EC8">
        <w:rPr>
          <w:rFonts w:ascii="Bookman Old Style" w:hAnsi="Bookman Old Style" w:cs="Bookman Old Style"/>
          <w:i/>
        </w:rPr>
        <w:t>Gropii lui Milne Edwards</w:t>
      </w:r>
      <w:r w:rsidR="0052469F">
        <w:rPr>
          <w:rFonts w:ascii="Bookman Old Style" w:hAnsi="Bookman Old Style" w:cs="Bookman Old Style"/>
        </w:rPr>
        <w:t>, adâncă de peste 2.000 de metri, s-au executat numeroase fotografii subacvatice, care indică vestigiile unui vechi oraş scufundat. Pe fotografii se disting clar statuetele de piatră, acoperite cu hieroglife, de pe fundul mocirlos al mării. Tot cu acest prilej s-a mai adus la cunoştinţa celor interesaţi că sonarul a detectat şi nişte dealuri, considerate a fi şi ele ruine.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Cea mai senzaţională dovadă a fost, însă, obţinută de nava americană USS Eltanin, aparţinând escadrei antarctice </w:t>
      </w:r>
      <w:r w:rsidRPr="002C3042">
        <w:rPr>
          <w:rFonts w:ascii="Bookman Old Style" w:hAnsi="Bookman Old Style" w:cs="Bookman Old Style"/>
          <w:i/>
        </w:rPr>
        <w:t>Military Sea Transportation Services</w:t>
      </w:r>
      <w:r>
        <w:rPr>
          <w:rFonts w:ascii="Bookman Old Style" w:hAnsi="Bookman Old Style" w:cs="Bookman Old Style"/>
        </w:rPr>
        <w:t xml:space="preserve"> din US Navy. La 29 august 1964, USS Eltanin staţiona la 100 de mile vest de Capul Horn şi specialiştii fotografiau cu un aparat automat fundul oceanului, situat la adân</w:t>
      </w:r>
      <w:r>
        <w:rPr>
          <w:rFonts w:ascii="Bookman Old Style" w:hAnsi="Bookman Old Style" w:cs="Bookman Old Style"/>
        </w:rPr>
        <w:softHyphen/>
        <w:t>cimea de 3800 de metri. După developare, echipajul a constatat uluit că pe un clişeu apărea cât se poate de clar, un aparat ciudat instalat pe nisip. Dispozitivul necunoscut consta dintr-un cilindru lung de aproximativ un metru, pe care erau fixate mai multe vergele paralele şi egale. Formând cu partea centrală unghiuri de 90°, aceste vergele aveau la fiecare capăt mi</w:t>
      </w:r>
      <w:r w:rsidR="00C917EE">
        <w:rPr>
          <w:rFonts w:ascii="Bookman Old Style" w:hAnsi="Bookman Old Style" w:cs="Bookman Old Style"/>
        </w:rPr>
        <w:t>ci protuberanţe cilindrice. Î</w:t>
      </w:r>
      <w:r>
        <w:rPr>
          <w:rFonts w:ascii="Bookman Old Style" w:hAnsi="Bookman Old Style" w:cs="Bookman Old Style"/>
        </w:rPr>
        <w:t>ntregul aparat semăna cu o antenă telemetrică, cu un releu de televiziune sau cu un releu de radioteleviziune.</w:t>
      </w:r>
    </w:p>
    <w:p w:rsidR="0052469F" w:rsidRDefault="0052469F">
      <w:pPr>
        <w:ind w:firstLine="360"/>
        <w:jc w:val="both"/>
        <w:rPr>
          <w:rFonts w:ascii="Bookman Old Style" w:hAnsi="Bookman Old Style" w:cs="Bookman Old Style"/>
        </w:rPr>
      </w:pPr>
      <w:r>
        <w:rPr>
          <w:rFonts w:ascii="Bookman Old Style" w:hAnsi="Bookman Old Style" w:cs="Bookman Old Style"/>
        </w:rPr>
        <w:t>Dr.</w:t>
      </w:r>
      <w:r w:rsidR="00C917EE">
        <w:rPr>
          <w:rFonts w:ascii="Bookman Old Style" w:hAnsi="Bookman Old Style" w:cs="Bookman Old Style"/>
        </w:rPr>
        <w:t xml:space="preserve"> </w:t>
      </w:r>
      <w:r>
        <w:rPr>
          <w:rFonts w:ascii="Bookman Old Style" w:hAnsi="Bookman Old Style" w:cs="Bookman Old Style"/>
        </w:rPr>
        <w:t>Thomas Hopkins, biologul navei, a declarat c</w:t>
      </w:r>
      <w:r w:rsidR="00C917EE">
        <w:rPr>
          <w:rFonts w:ascii="Bookman Old Style" w:hAnsi="Bookman Old Style" w:cs="Bookman Old Style"/>
        </w:rPr>
        <w:t>ă obiectul nu putea fi, în nici</w:t>
      </w:r>
      <w:r>
        <w:rPr>
          <w:rFonts w:ascii="Bookman Old Style" w:hAnsi="Bookman Old Style" w:cs="Bookman Old Style"/>
        </w:rPr>
        <w:t xml:space="preserve">un caz, o plantă sau un animal, ceea ce era evident. El se găsea plasat chiar pe marginea continentală sud-americană a giganticei falii tectonice care înconjoară Terra, falie ce are lungimea de peste 70.000 km. </w:t>
      </w:r>
      <w:r w:rsidR="00C917EE">
        <w:rPr>
          <w:rFonts w:ascii="Bookman Old Style" w:hAnsi="Bookman Old Style" w:cs="Bookman Old Style"/>
        </w:rPr>
        <w:t>Nici</w:t>
      </w:r>
      <w:r>
        <w:rPr>
          <w:rFonts w:ascii="Bookman Old Style" w:hAnsi="Bookman Old Style" w:cs="Bookman Old Style"/>
        </w:rPr>
        <w:t xml:space="preserve">o instituţie ştiinţifică sau militară însă nu-şi amplasase dispozitive în zona respectivă, tehnica deceniului ‘70 nefiind </w:t>
      </w:r>
      <w:r>
        <w:rPr>
          <w:rFonts w:ascii="Bookman Old Style" w:hAnsi="Bookman Old Style" w:cs="Bookman Old Style"/>
        </w:rPr>
        <w:lastRenderedPageBreak/>
        <w:t>cap</w:t>
      </w:r>
      <w:r w:rsidR="00C917EE">
        <w:rPr>
          <w:rFonts w:ascii="Bookman Old Style" w:hAnsi="Bookman Old Style" w:cs="Bookman Old Style"/>
        </w:rPr>
        <w:t>abilă de asemenea performanţe. Î</w:t>
      </w:r>
      <w:r>
        <w:rPr>
          <w:rFonts w:ascii="Bookman Old Style" w:hAnsi="Bookman Old Style" w:cs="Bookman Old Style"/>
        </w:rPr>
        <w:t xml:space="preserve">n aprilie 1965, inginerul Allen Honey, editorul revistei </w:t>
      </w:r>
      <w:r w:rsidRPr="00C917EE">
        <w:rPr>
          <w:rFonts w:ascii="Bookman Old Style" w:hAnsi="Bookman Old Style" w:cs="Bookman Old Style"/>
          <w:i/>
        </w:rPr>
        <w:t>Science Publication</w:t>
      </w:r>
      <w:r>
        <w:rPr>
          <w:rFonts w:ascii="Bookman Old Style" w:hAnsi="Bookman Old Style" w:cs="Bookman Old Style"/>
        </w:rPr>
        <w:t>, lansa ipoteza că obiectul era un dispozitiv pentru înregistrarea activităţii seismice. Dar cine instala în 1964 seismografe la 3800 m adâncime?</w:t>
      </w:r>
      <w:r w:rsidR="00C917EE">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Un sprijin deosebit pentru susţinerea unei viziuni diferite asupra trecutului îndepărtat al omenirii îl aduc şi unele cercetări de ordin lingvistic.</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Este puţin cunoscut faptul că unele limbi primitive manifestă o remarcabilă capacitate de abstractizare şi că, din punct de vedere semantic, sunt </w:t>
      </w:r>
      <w:r w:rsidR="0021059A">
        <w:rPr>
          <w:rFonts w:ascii="Bookman Old Style" w:hAnsi="Bookman Old Style" w:cs="Bookman Old Style"/>
        </w:rPr>
        <w:t>mai evoluate decât limbile modern</w:t>
      </w:r>
      <w:r>
        <w:rPr>
          <w:rFonts w:ascii="Bookman Old Style" w:hAnsi="Bookman Old Style" w:cs="Bookman Old Style"/>
        </w:rPr>
        <w:t>e. Aspectul este cu atât mai remarcabil, cu cât ele reflec</w:t>
      </w:r>
      <w:r w:rsidR="0021059A">
        <w:rPr>
          <w:rFonts w:ascii="Bookman Old Style" w:hAnsi="Bookman Old Style" w:cs="Bookman Old Style"/>
        </w:rPr>
        <w:t>tă, mai bine decât limbile modern</w:t>
      </w:r>
      <w:r>
        <w:rPr>
          <w:rFonts w:ascii="Bookman Old Style" w:hAnsi="Bookman Old Style" w:cs="Bookman Old Style"/>
        </w:rPr>
        <w:t>e, în însăşi structura şi esenţa categoriilor lor gramaticale, până şi necesităţile ştiinţei filologice contemporane. Nici până în prezent nu se ştie cum</w:t>
      </w:r>
      <w:r w:rsidR="0021059A">
        <w:rPr>
          <w:rFonts w:ascii="Bookman Old Style" w:hAnsi="Bookman Old Style" w:cs="Bookman Old Style"/>
        </w:rPr>
        <w:t xml:space="preserve"> au putut evolua aceste limbi aş</w:t>
      </w:r>
      <w:r>
        <w:rPr>
          <w:rFonts w:ascii="Bookman Old Style" w:hAnsi="Bookman Old Style" w:cs="Bookman Old Style"/>
        </w:rPr>
        <w:t>a-zis primitive până la stadiul respectiv de dezvoltare. Teoria oficială susţine că primele limbi scrise au fost o formă de artă abstractă, bazată pe reprezentări de imagini. S-ar fi încercat, adică, să se prindă vizual şi grafic sunete, cuvinte şi simboluri, iar prin abstractizarea acestor simboluri-imagini au apărut primele semne alfabetice. Cercetătorii au estimat că primele încercări de scriere, făcute pe pietre, pe oase, pe lemne sau pe pereţii peşterilor, au apărut acum 15.000-18.000 de ani, în Europa şi Asia Mică. Cu toate acestea, unele limbi cu o pronunţată facilitate a scrisului nu se încadrează în acest model al apariţiei. Este vorba de limbile brahmanilor (sanscrita), mayaşilor şi a populaţiei aymara.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Sanscrita brahmanilor este scrisă în alfabetul </w:t>
      </w:r>
      <w:r w:rsidRPr="0021059A">
        <w:rPr>
          <w:rFonts w:ascii="Bookman Old Style" w:hAnsi="Bookman Old Style" w:cs="Bookman Old Style"/>
          <w:i/>
        </w:rPr>
        <w:t>devanagari</w:t>
      </w:r>
      <w:r>
        <w:rPr>
          <w:rFonts w:ascii="Bookman Old Style" w:hAnsi="Bookman Old Style" w:cs="Bookman Old Style"/>
        </w:rPr>
        <w:t xml:space="preserve"> (scri</w:t>
      </w:r>
      <w:r>
        <w:rPr>
          <w:rFonts w:ascii="Bookman Old Style" w:hAnsi="Bookman Old Style" w:cs="Bookman Old Style"/>
        </w:rPr>
        <w:softHyphen/>
        <w:t>erea</w:t>
      </w:r>
      <w:r w:rsidR="001A1B4C">
        <w:rPr>
          <w:rFonts w:ascii="Bookman Old Style" w:hAnsi="Bookman Old Style" w:cs="Bookman Old Style"/>
        </w:rPr>
        <w:t xml:space="preserve"> zeilor), în cadrul căruia fiecărui</w:t>
      </w:r>
      <w:r>
        <w:rPr>
          <w:rFonts w:ascii="Bookman Old Style" w:hAnsi="Bookman Old Style" w:cs="Bookman Old Style"/>
        </w:rPr>
        <w:t xml:space="preserve"> sunet, care poate fi vizualizat cu ajutorul unei litere, îi corespunde petala unei flori. Acest alfabet este compus din şapte flori, fiecare având un număr diferit de petale. Florile, care se află, conform învăţămintelor brahmane, atât în Univers, cât şi în fiecare fiinţă (plantă, animal sau om), sub forma unei plase fine de lumină, sunt legate între ele datorită unei culori de bază şi reflectă armonia creaţiei. Sunetele astfel compuse for</w:t>
      </w:r>
      <w:r>
        <w:rPr>
          <w:rFonts w:ascii="Bookman Old Style" w:hAnsi="Bookman Old Style" w:cs="Bookman Old Style"/>
        </w:rPr>
        <w:softHyphen/>
        <w:t xml:space="preserve">mează </w:t>
      </w:r>
      <w:r>
        <w:rPr>
          <w:rFonts w:ascii="Bookman Old Style" w:hAnsi="Bookman Old Style" w:cs="Bookman Old Style"/>
        </w:rPr>
        <w:lastRenderedPageBreak/>
        <w:t>sanscrita, una din cele mai complexe limbi, ce oglindeşte această armonie în muzică, poezie, filosofie, medicină, astronomie şi matematică. De aceea, această limbă arhaică, ce-şi are rădăcinile în perioada presupusei epoci de piatră şi pe care o vorbesc brah</w:t>
      </w:r>
      <w:r>
        <w:rPr>
          <w:rFonts w:ascii="Bookman Old Style" w:hAnsi="Bookman Old Style" w:cs="Bookman Old Style"/>
        </w:rPr>
        <w:softHyphen/>
        <w:t xml:space="preserve">manii, mai poartă numele de </w:t>
      </w:r>
      <w:r w:rsidRPr="001A1B4C">
        <w:rPr>
          <w:rFonts w:ascii="Bookman Old Style" w:hAnsi="Bookman Old Style" w:cs="Bookman Old Style"/>
          <w:i/>
        </w:rPr>
        <w:t>limba florilor</w:t>
      </w:r>
      <w:r>
        <w:rPr>
          <w:rFonts w:ascii="Bookman Old Style" w:hAnsi="Bookman Old Style" w:cs="Bookman Old Style"/>
        </w:rPr>
        <w:t>.</w:t>
      </w:r>
    </w:p>
    <w:p w:rsidR="0052469F" w:rsidRDefault="001A1B4C" w:rsidP="0086519F">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ceea ce priveşte limba elitistă a înţelepţilor </w:t>
      </w:r>
      <w:r w:rsidR="0052469F" w:rsidRPr="001A1B4C">
        <w:rPr>
          <w:rFonts w:ascii="Bookman Old Style" w:hAnsi="Bookman Old Style" w:cs="Bookman Old Style"/>
          <w:i/>
        </w:rPr>
        <w:t>amautas</w:t>
      </w:r>
      <w:r w:rsidR="0052469F">
        <w:rPr>
          <w:rFonts w:ascii="Bookman Old Style" w:hAnsi="Bookman Old Style" w:cs="Bookman Old Style"/>
        </w:rPr>
        <w:t>, apar</w:t>
      </w:r>
      <w:r w:rsidR="0052469F">
        <w:rPr>
          <w:rFonts w:ascii="Bookman Old Style" w:hAnsi="Bookman Old Style" w:cs="Bookman Old Style"/>
        </w:rPr>
        <w:softHyphen/>
        <w:t>ţinând culturii incaşe, aceasta a dispărut în întregime. Existenţa scrierii este o certitudine, chiar dacă aceasta</w:t>
      </w:r>
      <w:r w:rsidR="0086519F">
        <w:rPr>
          <w:rFonts w:ascii="Bookman Old Style" w:hAnsi="Bookman Old Style" w:cs="Bookman Old Style"/>
        </w:rPr>
        <w:t xml:space="preserve"> nu corespunde criteriilor modern</w:t>
      </w:r>
      <w:r w:rsidR="0052469F">
        <w:rPr>
          <w:rFonts w:ascii="Bookman Old Style" w:hAnsi="Bookman Old Style" w:cs="Bookman Old Style"/>
        </w:rPr>
        <w:t xml:space="preserve">e, fapt care i-a determinat pe specialiştii în lingvistică să susţină versiunea oficială, conform căreia incaşii nu aveau o scriere propriu-zisă. Ei consideră, în mod nejustifcat, că rămăşiţele acestui limbaj, acele </w:t>
      </w:r>
      <w:r w:rsidR="0052469F" w:rsidRPr="0086519F">
        <w:rPr>
          <w:rFonts w:ascii="Bookman Old Style" w:hAnsi="Bookman Old Style" w:cs="Bookman Old Style"/>
          <w:i/>
        </w:rPr>
        <w:t>quipo</w:t>
      </w:r>
      <w:r w:rsidR="0052469F">
        <w:rPr>
          <w:rFonts w:ascii="Bookman Old Style" w:hAnsi="Bookman Old Style" w:cs="Bookman Old Style"/>
        </w:rPr>
        <w:t>, găsite cu prilejul unor săpături arheologice, nu sunt suficiente pentru a da o imagine necesar de amplă despre</w:t>
      </w:r>
      <w:r w:rsidR="0086519F">
        <w:rPr>
          <w:rFonts w:ascii="Bookman Old Style" w:hAnsi="Bookman Old Style" w:cs="Bookman Old Style"/>
        </w:rPr>
        <w:t xml:space="preserve"> </w:t>
      </w:r>
      <w:r w:rsidR="0052469F">
        <w:rPr>
          <w:rFonts w:ascii="Bookman Old Style" w:hAnsi="Bookman Old Style" w:cs="Bookman Old Style"/>
        </w:rPr>
        <w:t xml:space="preserve">posibilităţile acestei scrieri. Respectivele </w:t>
      </w:r>
      <w:r w:rsidR="0052469F" w:rsidRPr="0086519F">
        <w:rPr>
          <w:rFonts w:ascii="Bookman Old Style" w:hAnsi="Bookman Old Style" w:cs="Bookman Old Style"/>
          <w:i/>
        </w:rPr>
        <w:t>quipo</w:t>
      </w:r>
      <w:r w:rsidR="002E3C8D">
        <w:rPr>
          <w:rFonts w:ascii="Bookman Old Style" w:hAnsi="Bookman Old Style" w:cs="Bookman Old Style"/>
        </w:rPr>
        <w:t xml:space="preserve"> sunt o înşiruire de noduri</w:t>
      </w:r>
      <w:r w:rsidR="0052469F">
        <w:rPr>
          <w:rFonts w:ascii="Bookman Old Style" w:hAnsi="Bookman Old Style" w:cs="Bookman Old Style"/>
        </w:rPr>
        <w:t xml:space="preserve"> care, puse de-a lungul unor şnururi, aveau o semnificaţie definită exact. Printre altele, se introduceau în morminte pentru a-i da decedatului indicaţii importante pentru lumea de dincolo.</w:t>
      </w:r>
    </w:p>
    <w:p w:rsidR="0052469F" w:rsidRDefault="002E3C8D">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nşirarea de noduri pentru transmiterea ştirilor este o metodă străveche, care a fost folosită cu mult înainte ca regii mitici i</w:t>
      </w:r>
      <w:r>
        <w:rPr>
          <w:rFonts w:ascii="Bookman Old Style" w:hAnsi="Bookman Old Style" w:cs="Bookman Old Style"/>
        </w:rPr>
        <w:t>ncaşi să-şi fi început domnia. Î</w:t>
      </w:r>
      <w:r w:rsidR="0052469F">
        <w:rPr>
          <w:rFonts w:ascii="Bookman Old Style" w:hAnsi="Bookman Old Style" w:cs="Bookman Old Style"/>
        </w:rPr>
        <w:t>n mitologia incaşă se vorbeşte despre zeul cu pielea albă şi barbă mare, Viracocha, care a trăit înainte de potop în Tiahuanaco şi i-a învaţat pe băştinaşi scrierea cu noduri. Pro</w:t>
      </w:r>
      <w:r w:rsidR="0052469F">
        <w:rPr>
          <w:rFonts w:ascii="Bookman Old Style" w:hAnsi="Bookman Old Style" w:cs="Bookman Old Style"/>
        </w:rPr>
        <w:softHyphen/>
        <w:t xml:space="preserve">fesorul John Alden Mason, curator emerit al Muzeului de Antichităţi Americane al Universităţii din Pennsylvania, descrie în lucrarea sa </w:t>
      </w:r>
      <w:r w:rsidR="0052469F" w:rsidRPr="002E3C8D">
        <w:rPr>
          <w:rFonts w:ascii="Bookman Old Style" w:hAnsi="Bookman Old Style" w:cs="Bookman Old Style"/>
          <w:i/>
        </w:rPr>
        <w:t>The Ancient Civilization of Peru</w:t>
      </w:r>
      <w:r w:rsidR="0052469F">
        <w:rPr>
          <w:rFonts w:ascii="Bookman Old Style" w:hAnsi="Bookman Old Style" w:cs="Bookman Old Style"/>
        </w:rPr>
        <w:t xml:space="preserve">, sistemul </w:t>
      </w:r>
      <w:r w:rsidR="0052469F" w:rsidRPr="002F5899">
        <w:rPr>
          <w:rFonts w:ascii="Bookman Old Style" w:hAnsi="Bookman Old Style" w:cs="Bookman Old Style"/>
          <w:i/>
        </w:rPr>
        <w:t>quipo</w:t>
      </w:r>
      <w:r w:rsidR="0052469F">
        <w:rPr>
          <w:rFonts w:ascii="Bookman Old Style" w:hAnsi="Bookman Old Style" w:cs="Bookman Old Style"/>
        </w:rPr>
        <w:t xml:space="preserve">. Nodul, care formează baza în scrierea </w:t>
      </w:r>
      <w:r w:rsidR="0052469F" w:rsidRPr="002F5899">
        <w:rPr>
          <w:rFonts w:ascii="Bookman Old Style" w:hAnsi="Bookman Old Style" w:cs="Bookman Old Style"/>
          <w:i/>
        </w:rPr>
        <w:t>quipo</w:t>
      </w:r>
      <w:r w:rsidR="0052469F">
        <w:rPr>
          <w:rFonts w:ascii="Bookman Old Style" w:hAnsi="Bookman Old Style" w:cs="Bookman Old Style"/>
        </w:rPr>
        <w:t>, este considerat de matematicienii moderni ca fiind unul dintre cele mai mari mistere, deoarece nu poate exista decât într-un număr impar de dimensiuni, fiind inex</w:t>
      </w:r>
      <w:r w:rsidR="0052469F">
        <w:rPr>
          <w:rFonts w:ascii="Bookman Old Style" w:hAnsi="Bookman Old Style" w:cs="Bookman Old Style"/>
        </w:rPr>
        <w:softHyphen/>
        <w:t>istent în plan şi în spaţiile superioare plane. De altfel, topologii nu au reuşit să studieze decât nodurile cele mai simple.</w:t>
      </w:r>
    </w:p>
    <w:p w:rsidR="0052469F" w:rsidRDefault="0052469F">
      <w:pPr>
        <w:ind w:firstLine="360"/>
        <w:jc w:val="both"/>
        <w:rPr>
          <w:rFonts w:ascii="Bookman Old Style" w:hAnsi="Bookman Old Style" w:cs="Bookman Old Style"/>
        </w:rPr>
      </w:pPr>
      <w:r>
        <w:rPr>
          <w:rFonts w:ascii="Bookman Old Style" w:hAnsi="Bookman Old Style" w:cs="Bookman Old Style"/>
        </w:rPr>
        <w:t>Pentru perpetuarea acestei scrieri, a funcţionat în regatul incaş o veritabilă elită de învăţaţi, ca</w:t>
      </w:r>
      <w:r w:rsidR="00BC10C7">
        <w:rPr>
          <w:rFonts w:ascii="Bookman Old Style" w:hAnsi="Bookman Old Style" w:cs="Bookman Old Style"/>
        </w:rPr>
        <w:t>re pot fi desemnaţi cel mai bin</w:t>
      </w:r>
      <w:r>
        <w:rPr>
          <w:rFonts w:ascii="Bookman Old Style" w:hAnsi="Bookman Old Style" w:cs="Bookman Old Style"/>
        </w:rPr>
        <w:t xml:space="preserve">e sub numele de scribi de stat, acei </w:t>
      </w:r>
      <w:r w:rsidRPr="00BC10C7">
        <w:rPr>
          <w:rFonts w:ascii="Bookman Old Style" w:hAnsi="Bookman Old Style" w:cs="Bookman Old Style"/>
          <w:i/>
        </w:rPr>
        <w:t>quipo-camayoc</w:t>
      </w:r>
      <w:r>
        <w:rPr>
          <w:rFonts w:ascii="Bookman Old Style" w:hAnsi="Bookman Old Style" w:cs="Bookman Old Style"/>
        </w:rPr>
        <w:t xml:space="preserve">. Ei </w:t>
      </w:r>
      <w:r>
        <w:rPr>
          <w:rFonts w:ascii="Bookman Old Style" w:hAnsi="Bookman Old Style" w:cs="Bookman Old Style"/>
        </w:rPr>
        <w:lastRenderedPageBreak/>
        <w:t>se bucurau de multă consideraţie, nu numai datorită rangului, ci şi datorită conşti</w:t>
      </w:r>
      <w:r>
        <w:rPr>
          <w:rFonts w:ascii="Bookman Old Style" w:hAnsi="Bookman Old Style" w:cs="Bookman Old Style"/>
        </w:rPr>
        <w:softHyphen/>
        <w:t xml:space="preserve">inciozităţii şi exactităţii lor şi beneficiau de o educaţie în cursul căreia deprindeau nu numai arta de a face acele </w:t>
      </w:r>
      <w:r w:rsidRPr="00BC10C7">
        <w:rPr>
          <w:rFonts w:ascii="Bookman Old Style" w:hAnsi="Bookman Old Style" w:cs="Bookman Old Style"/>
          <w:i/>
        </w:rPr>
        <w:t>quipo</w:t>
      </w:r>
      <w:r>
        <w:rPr>
          <w:rFonts w:ascii="Bookman Old Style" w:hAnsi="Bookman Old Style" w:cs="Bookman Old Style"/>
        </w:rPr>
        <w:t>, ci şi un comportament etic elevat. Instruirea se făcea la Cuzco, capitala regatului incaş, centrul celui mai puternic stat care s-a dezvoltat vreodată în vechea Americă de Sud. Din Cuzco era administrat un întreg imperiu, care s-a întins, în perioada sa de înflorire maximă, până la graniţa cu Ecuadorul, în nord, iar spre sud, până în centrul actualului stat Chile.</w:t>
      </w:r>
    </w:p>
    <w:p w:rsidR="0052469F" w:rsidRDefault="00BC10C7" w:rsidP="00BC10C7">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şcoala scrierii din Anzi, quipo-camayoc învăţau importanţa fibrelor şnurului şi a nodurilor, legăturile complicate între cifră, mărime, succesiune, sfoara principală sau secundară. Fibrele din bumbac sau lână de lama aveau lungimi diferite şi erau atârnate pe un băţ sau de un fir separat mai gros. Cu ajutorul lor, scribul de stat al incaşilor putea transmite orice cifră şi orice stare de fapt. Despre importanţa fiecărei componente a acestui sistem complicat de informare nu ni s-a transmis nimic. Se mai ştie doar că un fir negru însemna timpul sau o boală, un fir argintiu însemna viaţă sau pace, că ştirile despre recoltă se transmiteau cu fire verzi, cele despre</w:t>
      </w:r>
      <w:r>
        <w:rPr>
          <w:rFonts w:ascii="Bookman Old Style" w:hAnsi="Bookman Old Style" w:cs="Bookman Old Style"/>
        </w:rPr>
        <w:t xml:space="preserve"> </w:t>
      </w:r>
      <w:r w:rsidR="0052469F">
        <w:rPr>
          <w:rFonts w:ascii="Bookman Old Style" w:hAnsi="Bookman Old Style" w:cs="Bookman Old Style"/>
        </w:rPr>
        <w:t>războaie cu fire roşii, iar cifrele erau incolore. Se presupune că incaşii foloseau la calcule sistemul zecimal. Modul de transmitere al ştirilor era evident o scriere, nu una alfabetică, aptă să redea mesajul poeziilor sau al emoţiilor, dar şi cea existentă făcea posibilă o comunicare exactă şi intelige</w:t>
      </w:r>
      <w:r>
        <w:rPr>
          <w:rFonts w:ascii="Bookman Old Style" w:hAnsi="Bookman Old Style" w:cs="Bookman Old Style"/>
        </w:rPr>
        <w:t>ntă. Este posibil ca scrierea qu</w:t>
      </w:r>
      <w:r w:rsidR="0052469F">
        <w:rPr>
          <w:rFonts w:ascii="Bookman Old Style" w:hAnsi="Bookman Old Style" w:cs="Bookman Old Style"/>
        </w:rPr>
        <w:t>ipo să fi fost preluată de la o civilizaţie anterioară, cu un nivel cultural ridicat şi restrânsă apoi în capacitatea ei de exprimare la necesităţile şi rigorile statului militar incaş.</w:t>
      </w:r>
    </w:p>
    <w:p w:rsidR="0052469F" w:rsidRDefault="0052469F">
      <w:pPr>
        <w:ind w:firstLine="360"/>
        <w:jc w:val="both"/>
        <w:rPr>
          <w:rFonts w:ascii="Bookman Old Style" w:hAnsi="Bookman Old Style" w:cs="Bookman Old Style"/>
        </w:rPr>
      </w:pPr>
      <w:r>
        <w:rPr>
          <w:rFonts w:ascii="Bookman Old Style" w:hAnsi="Bookman Old Style" w:cs="Bookman Old Style"/>
        </w:rPr>
        <w:t>Etnologul suedez Erland Freiherr Nordenskioeld, cunoscut pen</w:t>
      </w:r>
      <w:r>
        <w:rPr>
          <w:rFonts w:ascii="Bookman Old Style" w:hAnsi="Bookman Old Style" w:cs="Bookman Old Style"/>
        </w:rPr>
        <w:softHyphen/>
        <w:t xml:space="preserve">tru meticulozitatea cercetărilor sale, a arătat că şi polinezienii foloseau </w:t>
      </w:r>
      <w:r w:rsidRPr="00A20471">
        <w:rPr>
          <w:rFonts w:ascii="Bookman Old Style" w:hAnsi="Bookman Old Style" w:cs="Bookman Old Style"/>
          <w:i/>
        </w:rPr>
        <w:t>quipo</w:t>
      </w:r>
      <w:r>
        <w:rPr>
          <w:rFonts w:ascii="Bookman Old Style" w:hAnsi="Bookman Old Style" w:cs="Bookman Old Style"/>
        </w:rPr>
        <w:t xml:space="preserve">-ul incaşilor şi că scrierea cu noduri era cunoscută şi în Mohenjo-Daro, capitala culturii din Valea Indusului. Această cultură coincide în timp cu cea sumeriană şi a marcat apogeul între sfârşitul celui de-al patrulea şi mijlocul celui de-al treilea mileniu î. Chr. Ştirile transmise prin intermediul scrierii </w:t>
      </w:r>
      <w:r w:rsidRPr="00A20471">
        <w:rPr>
          <w:rFonts w:ascii="Bookman Old Style" w:hAnsi="Bookman Old Style" w:cs="Bookman Old Style"/>
          <w:i/>
        </w:rPr>
        <w:t>quipo</w:t>
      </w:r>
      <w:r>
        <w:rPr>
          <w:rFonts w:ascii="Bookman Old Style" w:hAnsi="Bookman Old Style" w:cs="Bookman Old Style"/>
        </w:rPr>
        <w:t xml:space="preserve"> ajungeau din Anzi </w:t>
      </w:r>
      <w:r>
        <w:rPr>
          <w:rFonts w:ascii="Bookman Old Style" w:hAnsi="Bookman Old Style" w:cs="Bookman Old Style"/>
        </w:rPr>
        <w:lastRenderedPageBreak/>
        <w:t>până departe în Asia, iar acest fapt arată că este vorba despre un sistem de comunicare ce unea culturile preistorice ale popoarelor avansate.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Atât scrierea </w:t>
      </w:r>
      <w:r w:rsidRPr="0092106E">
        <w:rPr>
          <w:rFonts w:ascii="Bookman Old Style" w:hAnsi="Bookman Old Style" w:cs="Bookman Old Style"/>
          <w:i/>
        </w:rPr>
        <w:t>quipo</w:t>
      </w:r>
      <w:r>
        <w:rPr>
          <w:rFonts w:ascii="Bookman Old Style" w:hAnsi="Bookman Old Style" w:cs="Bookman Old Style"/>
        </w:rPr>
        <w:t>, cât şi limba aymara sunt vestigiile unui sistem de comunicare extrem de diferenţiat, a cărui performanţă iniţială s-a pierdut aproape cu totul, o dată cu sfârşitul culturii care l-a generat. Ar fi interesant de studiat şi o posi</w:t>
      </w:r>
      <w:r w:rsidR="0092106E">
        <w:rPr>
          <w:rFonts w:ascii="Bookman Old Style" w:hAnsi="Bookman Old Style" w:cs="Bookman Old Style"/>
        </w:rPr>
        <w:t>bilă legătură dintre scrierea qu</w:t>
      </w:r>
      <w:r>
        <w:rPr>
          <w:rFonts w:ascii="Bookman Old Style" w:hAnsi="Bookman Old Style" w:cs="Bookman Old Style"/>
        </w:rPr>
        <w:t>ipo şi semnele din deşertul Nazca (cu liniile lor gigantice, perfect drepte, de care sunt legate animale şi simboluri). De ase</w:t>
      </w:r>
      <w:r>
        <w:rPr>
          <w:rFonts w:ascii="Bookman Old Style" w:hAnsi="Bookman Old Style" w:cs="Bookman Old Style"/>
        </w:rPr>
        <w:softHyphen/>
        <w:t>menea, limbajul indienilor hopi din America Centrală este mult mai adecvat ştiinţelor exacte decât oricare din limbile actuale de pe Terra, deoarece nu cuprinde cuvinte-verbe şi cuvinte-substantive, ci cuvinte-evenimente, aplicându-se mai adecvat continuumului spaţiu-timp în care trăim. Mai mult, cuvântul-eveniment are trei moduri: certitudine, probabilitate şi imaginaţie. De exemplu, în loc să spună: un om a traversat râul într-o barcă, indianul hopi va folosi grupul om-râu-barcă în trei combinaţii diferite, după cum poate fi vorba de un fapt observat de narator, relatat de cineva sau visat.</w:t>
      </w:r>
      <w:r w:rsidR="0092106E">
        <w:rPr>
          <w:rFonts w:ascii="Bookman Old Style" w:hAnsi="Bookman Old Style" w:cs="Bookman Old Style"/>
        </w:rPr>
        <w:br/>
      </w:r>
    </w:p>
    <w:p w:rsidR="0052469F" w:rsidRPr="00AF56B5" w:rsidRDefault="0092106E">
      <w:pPr>
        <w:jc w:val="both"/>
        <w:rPr>
          <w:rFonts w:ascii="Bookman Old Style" w:hAnsi="Bookman Old Style" w:cs="Bookman Old Style"/>
          <w:sz w:val="28"/>
          <w:szCs w:val="28"/>
        </w:rPr>
      </w:pPr>
      <w:r w:rsidRPr="00AF56B5">
        <w:rPr>
          <w:rFonts w:ascii="Bookman Old Style" w:hAnsi="Bookman Old Style" w:cs="Bookman Old Style"/>
          <w:b/>
          <w:i/>
          <w:sz w:val="28"/>
          <w:szCs w:val="28"/>
        </w:rPr>
        <w:t>CIVILIZAŢIA MAY</w:t>
      </w:r>
      <w:r w:rsidR="0052469F" w:rsidRPr="00AF56B5">
        <w:rPr>
          <w:rFonts w:ascii="Bookman Old Style" w:hAnsi="Bookman Old Style" w:cs="Bookman Old Style"/>
          <w:b/>
          <w:i/>
          <w:sz w:val="28"/>
          <w:szCs w:val="28"/>
        </w:rPr>
        <w:t>A</w:t>
      </w:r>
      <w:r w:rsidR="00270C04" w:rsidRPr="00AF56B5">
        <w:rPr>
          <w:rFonts w:ascii="Bookman Old Style" w:hAnsi="Bookman Old Style" w:cs="Bookman Old Style"/>
          <w:b/>
          <w:i/>
          <w:sz w:val="28"/>
          <w:szCs w:val="28"/>
        </w:rPr>
        <w:br/>
      </w:r>
    </w:p>
    <w:p w:rsidR="0052469F" w:rsidRDefault="0052469F" w:rsidP="00270C04">
      <w:pPr>
        <w:ind w:firstLine="360"/>
        <w:jc w:val="both"/>
        <w:rPr>
          <w:rFonts w:ascii="Bookman Old Style" w:hAnsi="Bookman Old Style" w:cs="Bookman Old Style"/>
        </w:rPr>
      </w:pPr>
      <w:r>
        <w:rPr>
          <w:rFonts w:ascii="Bookman Old Style" w:hAnsi="Bookman Old Style" w:cs="Bookman Old Style"/>
        </w:rPr>
        <w:t xml:space="preserve">Istoria civilizaţiei </w:t>
      </w:r>
      <w:r w:rsidRPr="00270C04">
        <w:rPr>
          <w:rFonts w:ascii="Bookman Old Style" w:hAnsi="Bookman Old Style" w:cs="Bookman Old Style"/>
          <w:b/>
        </w:rPr>
        <w:t>Maya</w:t>
      </w:r>
      <w:r>
        <w:rPr>
          <w:rFonts w:ascii="Bookman Old Style" w:hAnsi="Bookman Old Style" w:cs="Bookman Old Style"/>
        </w:rPr>
        <w:t xml:space="preserve"> este mai veche decât cea a aztecilor şi cea a incaşilor, unele descoperiri din domeniul arheologiei preisto</w:t>
      </w:r>
      <w:r>
        <w:rPr>
          <w:rFonts w:ascii="Bookman Old Style" w:hAnsi="Bookman Old Style" w:cs="Bookman Old Style"/>
        </w:rPr>
        <w:softHyphen/>
        <w:t>rice datând de la începutul mileniului II î. Chr. Dacă ar fi să luăm în calcul anul mistic, de la care mayaşii încep calcularea timpului şi implicit calendarul, atunci începutul ei ar corespunde anului 3111 î. Chr., ceea ce înseamnă că doar câteva sute de ani despart apariţia acestei civilizaţii de aceea a Egiptului. Locul de origine al poporului numit „maya“ (numele real nu se cunoaşte) este considerat a fi podişul Guatemalei, iar aria în care s-a dezvoltat această civilizaţie coincide cu actualele teritorii ale Peninsulei Yucatan, Guatemalei şi Hondurasului. Ambianţa şi condiţiile geografice generale nu erau deloc dintre cele mai favorabile, teritoriul ocupat (320.000 km</w:t>
      </w:r>
      <w:r>
        <w:rPr>
          <w:rFonts w:ascii="Bookman Old Style" w:hAnsi="Bookman Old Style" w:cs="Bookman Old Style"/>
          <w:vertAlign w:val="superscript"/>
        </w:rPr>
        <w:t>2</w:t>
      </w:r>
      <w:r>
        <w:rPr>
          <w:rFonts w:ascii="Bookman Old Style" w:hAnsi="Bookman Old Style" w:cs="Bookman Old Style"/>
        </w:rPr>
        <w:t xml:space="preserve">), prezentând trei </w:t>
      </w:r>
      <w:r>
        <w:rPr>
          <w:rFonts w:ascii="Bookman Old Style" w:hAnsi="Bookman Old Style" w:cs="Bookman Old Style"/>
        </w:rPr>
        <w:lastRenderedPageBreak/>
        <w:t>zone distincte. Relieful este, în mare parte, de natură vulcanică, cu munţi care ating 4000 de metri înălţime şi cu podişuri care ajung până la 2000 de metri, dar şi cu văi deosebit de fertile.</w:t>
      </w:r>
    </w:p>
    <w:p w:rsidR="0052469F" w:rsidRDefault="0052469F">
      <w:pPr>
        <w:ind w:firstLine="360"/>
        <w:jc w:val="both"/>
        <w:rPr>
          <w:rFonts w:ascii="Bookman Old Style" w:hAnsi="Bookman Old Style" w:cs="Bookman Old Style"/>
        </w:rPr>
      </w:pPr>
      <w:r>
        <w:rPr>
          <w:rFonts w:ascii="Bookman Old Style" w:hAnsi="Bookman Old Style" w:cs="Bookman Old Style"/>
        </w:rPr>
        <w:t>Deşi poporul maya este singu</w:t>
      </w:r>
      <w:r w:rsidR="001F2849">
        <w:rPr>
          <w:rFonts w:ascii="Bookman Old Style" w:hAnsi="Bookman Old Style" w:cs="Bookman Old Style"/>
        </w:rPr>
        <w:t>rul popor al Americii precolum</w:t>
      </w:r>
      <w:r>
        <w:rPr>
          <w:rFonts w:ascii="Bookman Old Style" w:hAnsi="Bookman Old Style" w:cs="Bookman Old Style"/>
        </w:rPr>
        <w:t>biene care a avut un sistem dezvoltat de scriere, totuşi în textel</w:t>
      </w:r>
      <w:r w:rsidR="001F2849">
        <w:rPr>
          <w:rFonts w:ascii="Bookman Old Style" w:hAnsi="Bookman Old Style" w:cs="Bookman Old Style"/>
        </w:rPr>
        <w:t>e rămase nu se menţionează niciun nume, niciun fapt social, nici</w:t>
      </w:r>
      <w:r>
        <w:rPr>
          <w:rFonts w:ascii="Bookman Old Style" w:hAnsi="Bookman Old Style" w:cs="Bookman Old Style"/>
        </w:rPr>
        <w:t>un eveniment istoric. Singurele informaţii asupra vieţii acestui popor le dau cronicarii spanioli din secolul al XVI-lea (cele mai impor</w:t>
      </w:r>
      <w:r>
        <w:rPr>
          <w:rFonts w:ascii="Bookman Old Style" w:hAnsi="Bookman Old Style" w:cs="Bookman Old Style"/>
        </w:rPr>
        <w:softHyphen/>
        <w:t>tante fiind cele ale lui Diego de Landa), deci la 4 secole după ce această civilizaţie, în formele ei vii şi autentice, apusese. Lipsa acută de informaţii este resimţită şi în ceea ce priveşte originea limbii maya. Dr. Nikolai Gruber, docent în limbi americane vechi la Universitatea din Bonn, vorbeşte despre aces</w:t>
      </w:r>
      <w:r w:rsidR="006529E0">
        <w:rPr>
          <w:rFonts w:ascii="Bookman Old Style" w:hAnsi="Bookman Old Style" w:cs="Bookman Old Style"/>
        </w:rPr>
        <w:t>t lucru în termenii următori: „</w:t>
      </w:r>
      <w:r w:rsidRPr="006529E0">
        <w:rPr>
          <w:rFonts w:ascii="Bookman Old Style" w:hAnsi="Bookman Old Style" w:cs="Bookman Old Style"/>
          <w:i/>
        </w:rPr>
        <w:t>Scrierea maya este una dintre performanţele cele mai uimitoare obţinute de un popor. Nu este cu nimic mai prejos decât scrierea noastră, dacă se iau în considerare perfecţiunea şi forţa sa de expresie. Cel care scria putea exprima orice cuvânt şi orice formă gramaticală</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Palenque a fost unul din cele mai importante centre mayaşe, comparabil cu celebrele Chichen Itza din Yucatan şi Tikal din Guatemala. Cea mai remarcabilă dintre clădirile de la Palenque este </w:t>
      </w:r>
      <w:r w:rsidRPr="006529E0">
        <w:rPr>
          <w:rFonts w:ascii="Bookman Old Style" w:hAnsi="Bookman Old Style" w:cs="Bookman Old Style"/>
          <w:i/>
        </w:rPr>
        <w:t>Templul Inscripţiilor</w:t>
      </w:r>
      <w:r>
        <w:rPr>
          <w:rFonts w:ascii="Bookman Old Style" w:hAnsi="Bookman Old Style" w:cs="Bookman Old Style"/>
        </w:rPr>
        <w:t xml:space="preserve">, până la care temerarii vizitatori trebuie să urce 19,8 m pe scările abrupte din faţa piramidei. Pe fiecare din cei patru piloni ai templului sunt sculptate siluete umane, în mărime naturală. Edificiul a fost denumit </w:t>
      </w:r>
      <w:r w:rsidRPr="00914FC7">
        <w:rPr>
          <w:rFonts w:ascii="Bookman Old Style" w:hAnsi="Bookman Old Style" w:cs="Bookman Old Style"/>
          <w:i/>
        </w:rPr>
        <w:t>Templul Inscripţiilor</w:t>
      </w:r>
      <w:r>
        <w:rPr>
          <w:rFonts w:ascii="Bookman Old Style" w:hAnsi="Bookman Old Style" w:cs="Bookman Old Style"/>
        </w:rPr>
        <w:t>, deoarece conţine cea mai lungă serie de hieroglife din cultura mayaşă, în număr de 620. Deşi nu au fost descifrate în totalitate, se consideră că unele pasaje se referă în mod explicit la oamenii şi zeii care au jucat un rol important într-o istorie veche de mii de ani.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Până în 1949 se ştia prea puţin despre </w:t>
      </w:r>
      <w:r w:rsidRPr="00914FC7">
        <w:rPr>
          <w:rFonts w:ascii="Bookman Old Style" w:hAnsi="Bookman Old Style" w:cs="Bookman Old Style"/>
          <w:i/>
        </w:rPr>
        <w:t>Templul Inscripţiilor</w:t>
      </w:r>
      <w:r w:rsidR="00914FC7">
        <w:rPr>
          <w:rFonts w:ascii="Bookman Old Style" w:hAnsi="Bookman Old Style" w:cs="Bookman Old Style"/>
        </w:rPr>
        <w:t>. Î</w:t>
      </w:r>
      <w:r>
        <w:rPr>
          <w:rFonts w:ascii="Bookman Old Style" w:hAnsi="Bookman Old Style" w:cs="Bookman Old Style"/>
        </w:rPr>
        <w:t xml:space="preserve">n acel an, însă, arheologul mexican Alberto Ruz Lhuiller a găsit o dală uriaşă în podeaua templului şi, după ce a ridicat-o, a găsit capătul unei scări blocate de un munte de pietre şi sfârâmături. După trei ani de muncă intensă, el a reuşit să o cureţe, iar la poalele scării, care se afla chiar la </w:t>
      </w:r>
      <w:r>
        <w:rPr>
          <w:rFonts w:ascii="Bookman Old Style" w:hAnsi="Bookman Old Style" w:cs="Bookman Old Style"/>
        </w:rPr>
        <w:lastRenderedPageBreak/>
        <w:t>nivelul pământului, Lhuiller a descoperit o dală triunghiulară de piatră, ce stătea vertica</w:t>
      </w:r>
      <w:r w:rsidR="00914FC7">
        <w:rPr>
          <w:rFonts w:ascii="Bookman Old Style" w:hAnsi="Bookman Old Style" w:cs="Bookman Old Style"/>
        </w:rPr>
        <w:t>l şi scheletele a şase tineri. Î</w:t>
      </w:r>
      <w:r>
        <w:rPr>
          <w:rFonts w:ascii="Bookman Old Style" w:hAnsi="Bookman Old Style" w:cs="Bookman Old Style"/>
        </w:rPr>
        <w:t>ndepărtând dala, Lhuiller a deschis un mormânt vechi de peste un mileniu, ce aparţinea regel</w:t>
      </w:r>
      <w:r w:rsidR="006E5958">
        <w:rPr>
          <w:rFonts w:ascii="Bookman Old Style" w:hAnsi="Bookman Old Style" w:cs="Bookman Old Style"/>
        </w:rPr>
        <w:t>ui Pacal (secolul al Vll-lea). Î</w:t>
      </w:r>
      <w:r>
        <w:rPr>
          <w:rFonts w:ascii="Bookman Old Style" w:hAnsi="Bookman Old Style" w:cs="Bookman Old Style"/>
        </w:rPr>
        <w:t>ncăperea în care se afla sarcofagul era imensă, iar pe pereţi erau imagini sculptat</w:t>
      </w:r>
      <w:r w:rsidR="006E5958">
        <w:rPr>
          <w:rFonts w:ascii="Bookman Old Style" w:hAnsi="Bookman Old Style" w:cs="Bookman Old Style"/>
        </w:rPr>
        <w:t>e ale celor nouă Zei Mayaşi ai Î</w:t>
      </w:r>
      <w:r>
        <w:rPr>
          <w:rFonts w:ascii="Bookman Old Style" w:hAnsi="Bookman Old Style" w:cs="Bookman Old Style"/>
        </w:rPr>
        <w:t>ntunericului.</w:t>
      </w:r>
    </w:p>
    <w:p w:rsidR="0052469F" w:rsidRDefault="006E5958">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pădurile virgine din Guatemala şi Yucatan se găsesc ruinele unor monumente care pot sta alături de uriaşele construcţii egiptene. Suprafaţa bazei piramidei de la Cholula, situată la 100 km sud de Mexico, este mai mare decât aceea a piramidei lui Keops. Despre piramidele de la Teotihuacan, care se găsesc la 50 km nord de Mexico şi sunt răspândite pe o suprafaţă de aproape 20 km</w:t>
      </w:r>
      <w:r w:rsidR="0052469F">
        <w:rPr>
          <w:rFonts w:ascii="Bookman Old Style" w:hAnsi="Bookman Old Style" w:cs="Bookman Old Style"/>
          <w:vertAlign w:val="superscript"/>
        </w:rPr>
        <w:t>2</w:t>
      </w:r>
      <w:r w:rsidR="0052469F">
        <w:rPr>
          <w:rFonts w:ascii="Bookman Old Style" w:hAnsi="Bookman Old Style" w:cs="Bookman Old Style"/>
        </w:rPr>
        <w:t xml:space="preserve">, se ştie doar că sunt orientate după norme astronomice. De asemenea, în jungla guatemaleză, acoperit de o vegetaţie abundentă, a fost descoperit un presupus templu mayaş, care a fost denumit </w:t>
      </w:r>
      <w:r w:rsidR="0052469F" w:rsidRPr="00694177">
        <w:rPr>
          <w:rFonts w:ascii="Bookman Old Style" w:hAnsi="Bookman Old Style" w:cs="Bookman Old Style"/>
          <w:i/>
        </w:rPr>
        <w:t>Tikal IV</w:t>
      </w:r>
      <w:r w:rsidR="0052469F">
        <w:rPr>
          <w:rFonts w:ascii="Bookman Old Style" w:hAnsi="Bookman Old Style" w:cs="Bookman Old Style"/>
        </w:rPr>
        <w:t>. El are înălţimea de 65 de metri şi seamănă mai mult cu un turn decât cu o piramidă.</w:t>
      </w:r>
    </w:p>
    <w:p w:rsidR="0052469F" w:rsidRDefault="00694177">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multe domenii, ştiinţa mayaşilor o depăşea pe aceea a grecilor şi a romanilor. Având profunde cunoştinţe matematice şi astronomice, ei au dus la o perfecţiune minuţioasă cronologia şi ştiinţa calendarului. Construiau observatoare cu cupole mai bine orientate decât cel din Paris, din secolul al XVIII-lea, precum </w:t>
      </w:r>
      <w:r w:rsidR="0052469F" w:rsidRPr="002C40EC">
        <w:rPr>
          <w:rFonts w:ascii="Bookman Old Style" w:hAnsi="Bookman Old Style" w:cs="Bookman Old Style"/>
          <w:i/>
        </w:rPr>
        <w:t>Caracol</w:t>
      </w:r>
      <w:r w:rsidR="0052469F">
        <w:rPr>
          <w:rFonts w:ascii="Bookman Old Style" w:hAnsi="Bookman Old Style" w:cs="Bookman Old Style"/>
        </w:rPr>
        <w:t>, înălţat pe trei terase în capitala Chichen Itza. Utilizau anul sacru de 260 de zile, anul solar de 365 de zile şi anul venusian de 384 de zile. Durata anului solar a fost fixată la 365,2422 zile faţă de durata exactă reală de 365,2420 zile, adică cu o precizie mai mare de o miime. Deşi se consideră că şi egiptenii cunoşteau aceeaşi aproximare, dată rezultată din construcţia piramidelor, existenţa calendarului maya este mult mai evidentă.</w:t>
      </w:r>
    </w:p>
    <w:p w:rsidR="0052469F" w:rsidRDefault="0052469F" w:rsidP="00BB5627">
      <w:pPr>
        <w:ind w:firstLine="360"/>
        <w:jc w:val="both"/>
        <w:rPr>
          <w:rFonts w:ascii="Bookman Old Style" w:hAnsi="Bookman Old Style" w:cs="Bookman Old Style"/>
        </w:rPr>
      </w:pPr>
      <w:r>
        <w:rPr>
          <w:rFonts w:ascii="Bookman Old Style" w:hAnsi="Bookman Old Style" w:cs="Bookman Old Style"/>
        </w:rPr>
        <w:t xml:space="preserve">Observatorul de la Chichen Itza este prima şi cea mai veche construcţie circulară ridicată de mayaşi. Astăzi, după restaurare, el se aseamănă până la confuzie cu un observator din zilele noastre. Clădirea observatorului, ridicată pe o terasă în trei trepte, se înalţă mult deasupra frunzişului </w:t>
      </w:r>
      <w:r>
        <w:rPr>
          <w:rFonts w:ascii="Bookman Old Style" w:hAnsi="Bookman Old Style" w:cs="Bookman Old Style"/>
        </w:rPr>
        <w:lastRenderedPageBreak/>
        <w:t>p</w:t>
      </w:r>
      <w:r w:rsidR="00BB5627">
        <w:rPr>
          <w:rFonts w:ascii="Bookman Old Style" w:hAnsi="Bookman Old Style" w:cs="Bookman Old Style"/>
        </w:rPr>
        <w:t>ădurii. Î</w:t>
      </w:r>
      <w:r>
        <w:rPr>
          <w:rFonts w:ascii="Bookman Old Style" w:hAnsi="Bookman Old Style" w:cs="Bookman Old Style"/>
        </w:rPr>
        <w:t>năuntrul lui se circulă pe o scară</w:t>
      </w:r>
      <w:r w:rsidR="00BB5627">
        <w:rPr>
          <w:rFonts w:ascii="Bookman Old Style" w:hAnsi="Bookman Old Style" w:cs="Bookman Old Style"/>
        </w:rPr>
        <w:t xml:space="preserve"> </w:t>
      </w:r>
      <w:r>
        <w:rPr>
          <w:rFonts w:ascii="Bookman Old Style" w:hAnsi="Bookman Old Style" w:cs="Bookman Old Style"/>
        </w:rPr>
        <w:t xml:space="preserve">în spirală, care urcă până la cel </w:t>
      </w:r>
      <w:r w:rsidR="00BB5627">
        <w:rPr>
          <w:rFonts w:ascii="Bookman Old Style" w:hAnsi="Bookman Old Style" w:cs="Bookman Old Style"/>
        </w:rPr>
        <w:t>mai înalt punct de observaţie. Î</w:t>
      </w:r>
      <w:r>
        <w:rPr>
          <w:rFonts w:ascii="Bookman Old Style" w:hAnsi="Bookman Old Style" w:cs="Bookman Old Style"/>
        </w:rPr>
        <w:t>n cupola care îl acoperă, sunt practicate deschizături orientate spre stele, astfel încât ele oferă imaginea impozantă a bolţii cereşti înstelate.</w:t>
      </w:r>
    </w:p>
    <w:p w:rsidR="0052469F" w:rsidRDefault="0052469F">
      <w:pPr>
        <w:ind w:firstLine="360"/>
        <w:jc w:val="both"/>
        <w:rPr>
          <w:rFonts w:ascii="Bookman Old Style" w:hAnsi="Bookman Old Style" w:cs="Bookman Old Style"/>
        </w:rPr>
      </w:pPr>
      <w:r w:rsidRPr="00BB5627">
        <w:rPr>
          <w:rFonts w:ascii="Bookman Old Style" w:hAnsi="Bookman Old Style" w:cs="Bookman Old Style"/>
          <w:i/>
        </w:rPr>
        <w:t>Templu lui Quetzalcoatl</w:t>
      </w:r>
      <w:r>
        <w:rPr>
          <w:rFonts w:ascii="Bookman Old Style" w:hAnsi="Bookman Old Style" w:cs="Bookman Old Style"/>
        </w:rPr>
        <w:t xml:space="preserve"> de la Chichen Itza uimeşte şi astăzi. El are forma unui zigurat şi este asemănător celor din Mesopotania şi a unora din Egipt. </w:t>
      </w:r>
      <w:r w:rsidR="00BB5627">
        <w:rPr>
          <w:rFonts w:ascii="Bookman Old Style" w:hAnsi="Bookman Old Style" w:cs="Bookman Old Style"/>
        </w:rPr>
        <w:t>Î</w:t>
      </w:r>
      <w:r>
        <w:rPr>
          <w:rFonts w:ascii="Bookman Old Style" w:hAnsi="Bookman Old Style" w:cs="Bookman Old Style"/>
        </w:rPr>
        <w:t>n fiecare an, în timpul echinocţiului de primăvară şi toamnă, un joc de lumini şi umbre triunghiulare dau impresia mişcării unui şarpe uriaş, ce se ondulează pe treptele feţei nordice a templului. Mirajul durează în total 3 ore şi 22 de minute.</w:t>
      </w:r>
    </w:p>
    <w:p w:rsidR="0052469F" w:rsidRDefault="0052469F" w:rsidP="00BB5627">
      <w:pPr>
        <w:ind w:firstLine="360"/>
        <w:jc w:val="both"/>
        <w:rPr>
          <w:rFonts w:ascii="Bookman Old Style" w:hAnsi="Bookman Old Style" w:cs="Bookman Old Style"/>
        </w:rPr>
      </w:pPr>
      <w:r>
        <w:rPr>
          <w:rFonts w:ascii="Bookman Old Style" w:hAnsi="Bookman Old Style" w:cs="Bookman Old Style"/>
        </w:rPr>
        <w:t>Calendarul maya, cel mai precis din cele cunoscute până în prezent, intrigă prin perioada enormă (400 de milioane ani) pe care</w:t>
      </w:r>
      <w:r w:rsidR="00BB5627">
        <w:rPr>
          <w:rFonts w:ascii="Bookman Old Style" w:hAnsi="Bookman Old Style" w:cs="Bookman Old Style"/>
        </w:rPr>
        <w:t xml:space="preserve"> </w:t>
      </w:r>
      <w:r>
        <w:rPr>
          <w:rFonts w:ascii="Bookman Old Style" w:hAnsi="Bookman Old Style" w:cs="Bookman Old Style"/>
        </w:rPr>
        <w:t>o</w:t>
      </w:r>
      <w:r w:rsidR="00BB5627">
        <w:rPr>
          <w:rFonts w:ascii="Bookman Old Style" w:hAnsi="Bookman Old Style" w:cs="Bookman Old Style"/>
        </w:rPr>
        <w:t xml:space="preserve"> </w:t>
      </w:r>
      <w:r>
        <w:rPr>
          <w:rFonts w:ascii="Bookman Old Style" w:hAnsi="Bookman Old Style" w:cs="Bookman Old Style"/>
        </w:rPr>
        <w:t>ia în calcul, dar cel mai interesant aspect este acela că toate clădirile din oraşele Chichen Itza, Tikal, Capan şi Palenque au fost ridicate conform normelor acestuia: nu se construiau piramide şi temple pentru că era nevoie de ele, ci deoarece calendarul cerea ca la fiecare 52 de ani să fie ridicat un anumit edificiu, într-un anumit loc,</w:t>
      </w:r>
      <w:r w:rsidR="00BB5627">
        <w:rPr>
          <w:rFonts w:ascii="Bookman Old Style" w:hAnsi="Bookman Old Style" w:cs="Bookman Old Style"/>
        </w:rPr>
        <w:t xml:space="preserve"> cu un anumit număr de nivele. Î</w:t>
      </w:r>
      <w:r>
        <w:rPr>
          <w:rFonts w:ascii="Bookman Old Style" w:hAnsi="Bookman Old Style" w:cs="Bookman Old Style"/>
        </w:rPr>
        <w:t>n acest mod, calendarul justifica fiecare piatră a edificiului, iar construcţia în sine nu căpăta sens decât în raport de indicaţiile calendarului.</w:t>
      </w:r>
    </w:p>
    <w:p w:rsidR="0052469F" w:rsidRDefault="0052469F">
      <w:pPr>
        <w:ind w:firstLine="360"/>
        <w:jc w:val="both"/>
        <w:rPr>
          <w:rFonts w:ascii="Bookman Old Style" w:hAnsi="Bookman Old Style" w:cs="Bookman Old Style"/>
        </w:rPr>
      </w:pPr>
      <w:r>
        <w:rPr>
          <w:rFonts w:ascii="Bookman Old Style" w:hAnsi="Bookman Old Style" w:cs="Bookman Old Style"/>
        </w:rPr>
        <w:t>Civilizaţia maya a fost rodul unei evoluţii de cel puţin 3000 de ani, care a dus la înflorirea unor oraşe ca Palenque, Yaxchilan, Piedra Negras, Seibal, Tical, Neranjo şi Copak. Acest vechi imperiu, aflat în bazinul râurilor Usumacinta şi Peten, a fost părăsit, din motive care au rămas enigmatice, populaţia maya mutându-se în nordul Yucatanului, unde a pus bazele unui nou imperiu. Marele exod al mayaşilor a avut loc în perioada anilor 800-925 d.</w:t>
      </w:r>
      <w:r w:rsidR="00B50D7B">
        <w:rPr>
          <w:rFonts w:ascii="Bookman Old Style" w:hAnsi="Bookman Old Style" w:cs="Bookman Old Style"/>
        </w:rPr>
        <w:t xml:space="preserve"> Chr. Î</w:t>
      </w:r>
      <w:r>
        <w:rPr>
          <w:rFonts w:ascii="Bookman Old Style" w:hAnsi="Bookman Old Style" w:cs="Bookman Old Style"/>
        </w:rPr>
        <w:t>n ciuda afirmaţiilor unor autori, exo</w:t>
      </w:r>
      <w:r w:rsidR="00B50D7B">
        <w:rPr>
          <w:rFonts w:ascii="Bookman Old Style" w:hAnsi="Bookman Old Style" w:cs="Bookman Old Style"/>
        </w:rPr>
        <w:t>dul din vechiul în noul imperiu</w:t>
      </w:r>
      <w:r w:rsidR="00B50D7B">
        <w:rPr>
          <w:rFonts w:ascii="Bookman Old Style" w:hAnsi="Bookman Old Style" w:cs="Bookman Old Style"/>
        </w:rPr>
        <w:br/>
      </w:r>
      <w:r>
        <w:rPr>
          <w:rFonts w:ascii="Bookman Old Style" w:hAnsi="Bookman Old Style" w:cs="Bookman Old Style"/>
        </w:rPr>
        <w:t>n-a avut loc, probabil, dintr-odată şi cu atât mai puţin în condiţii de panică, deoarece locuitorii oraşelor au acoperit majoritatea pi</w:t>
      </w:r>
      <w:r>
        <w:rPr>
          <w:rFonts w:ascii="Bookman Old Style" w:hAnsi="Bookman Old Style" w:cs="Bookman Old Style"/>
        </w:rPr>
        <w:softHyphen/>
        <w:t>ramidelor sfinte cu grămezi de pământ, fapt ce a necesitat o muncă aproape la fel de grea ca şi ridicarea lor.</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Despre mayaşi, cel mai pasionat cercetător, John Erick </w:t>
      </w:r>
      <w:r w:rsidR="00B50D7B">
        <w:rPr>
          <w:rFonts w:ascii="Bookman Old Style" w:hAnsi="Bookman Old Style" w:cs="Bookman Old Style"/>
        </w:rPr>
        <w:t>Thompson, a afirmat că: „</w:t>
      </w:r>
      <w:r w:rsidR="00B50D7B" w:rsidRPr="00B50D7B">
        <w:rPr>
          <w:rFonts w:ascii="Bookman Old Style" w:hAnsi="Bookman Old Style" w:cs="Bookman Old Style"/>
          <w:i/>
        </w:rPr>
        <w:t>Î</w:t>
      </w:r>
      <w:r w:rsidRPr="00B50D7B">
        <w:rPr>
          <w:rFonts w:ascii="Bookman Old Style" w:hAnsi="Bookman Old Style" w:cs="Bookman Old Style"/>
          <w:i/>
        </w:rPr>
        <w:t xml:space="preserve">n ceea ce nu era practic, au realizat </w:t>
      </w:r>
      <w:r w:rsidRPr="00B50D7B">
        <w:rPr>
          <w:rFonts w:ascii="Bookman Old Style" w:hAnsi="Bookman Old Style" w:cs="Bookman Old Style"/>
          <w:i/>
        </w:rPr>
        <w:lastRenderedPageBreak/>
        <w:t>lucruri măreţe, în ceea ce era practic, nu au izbutit. Au cartografiat cerul, dar nu au descoperit principiul roţii; jonglau cu numere de ordinul mili</w:t>
      </w:r>
      <w:r w:rsidRPr="00B50D7B">
        <w:rPr>
          <w:rFonts w:ascii="Bookman Old Style" w:hAnsi="Bookman Old Style" w:cs="Bookman Old Style"/>
          <w:i/>
        </w:rPr>
        <w:softHyphen/>
        <w:t>oanelor, dar nu ştiau să cântărească un sac cu seminţe</w:t>
      </w:r>
      <w:r w:rsidR="00B50D7B">
        <w:rPr>
          <w:rFonts w:ascii="Bookman Old Style" w:hAnsi="Bookman Old Style" w:cs="Bookman Old Style"/>
        </w:rPr>
        <w:t>“.</w:t>
      </w:r>
      <w:r>
        <w:rPr>
          <w:rFonts w:ascii="Bookman Old Style" w:hAnsi="Bookman Old Style" w:cs="Bookman Old Style"/>
        </w:rPr>
        <w:t xml:space="preserve"> Iată cel mai clasic ex</w:t>
      </w:r>
      <w:r w:rsidR="00B50D7B">
        <w:rPr>
          <w:rFonts w:ascii="Bookman Old Style" w:hAnsi="Bookman Old Style" w:cs="Bookman Old Style"/>
        </w:rPr>
        <w:t>emplu de „</w:t>
      </w:r>
      <w:r w:rsidR="00B50D7B" w:rsidRPr="00B50D7B">
        <w:rPr>
          <w:rFonts w:ascii="Bookman Old Style" w:hAnsi="Bookman Old Style" w:cs="Bookman Old Style"/>
          <w:i/>
        </w:rPr>
        <w:t>inteligenţă moştenită</w:t>
      </w:r>
      <w:r w:rsidR="00B50D7B">
        <w:rPr>
          <w:rFonts w:ascii="Bookman Old Style" w:hAnsi="Bookman Old Style" w:cs="Bookman Old Style"/>
        </w:rPr>
        <w:t>“</w:t>
      </w:r>
      <w:r>
        <w:rPr>
          <w:rFonts w:ascii="Bookman Old Style" w:hAnsi="Bookman Old Style" w:cs="Bookman Old Style"/>
        </w:rPr>
        <w:t>, cel mai probabil nu de la o civilizaţie celestă, ci pur şi simplu de la una anterioară.</w:t>
      </w:r>
    </w:p>
    <w:p w:rsidR="0052469F" w:rsidRDefault="0052469F" w:rsidP="00AB0E33">
      <w:pPr>
        <w:ind w:firstLine="360"/>
        <w:jc w:val="both"/>
        <w:rPr>
          <w:rFonts w:ascii="Bookman Old Style" w:hAnsi="Bookman Old Style" w:cs="Bookman Old Style"/>
        </w:rPr>
      </w:pPr>
      <w:r>
        <w:rPr>
          <w:rFonts w:ascii="Bookman Old Style" w:hAnsi="Bookman Old Style" w:cs="Bookman Old Style"/>
        </w:rPr>
        <w:t xml:space="preserve">Drept dovadă stau sistemele de peşteri ce formează </w:t>
      </w:r>
      <w:r w:rsidRPr="00B50D7B">
        <w:rPr>
          <w:rFonts w:ascii="Bookman Old Style" w:hAnsi="Bookman Old Style" w:cs="Bookman Old Style"/>
          <w:i/>
        </w:rPr>
        <w:t>Complexul Loltun</w:t>
      </w:r>
      <w:r>
        <w:rPr>
          <w:rFonts w:ascii="Bookman Old Style" w:hAnsi="Bookman Old Style" w:cs="Bookman Old Style"/>
        </w:rPr>
        <w:t>, de pe dealurile Puuc din centrul Yucatanului, ce reprezintă</w:t>
      </w:r>
      <w:r w:rsidR="00AB0E33">
        <w:rPr>
          <w:rFonts w:ascii="Bookman Old Style" w:hAnsi="Bookman Old Style" w:cs="Bookman Old Style"/>
        </w:rPr>
        <w:t xml:space="preserve"> o </w:t>
      </w:r>
      <w:r>
        <w:rPr>
          <w:rFonts w:ascii="Bookman Old Style" w:hAnsi="Bookman Old Style" w:cs="Bookman Old Style"/>
        </w:rPr>
        <w:t>importantă sursă pentru cercetătorii î</w:t>
      </w:r>
      <w:r w:rsidR="00AB0E33">
        <w:rPr>
          <w:rFonts w:ascii="Bookman Old Style" w:hAnsi="Bookman Old Style" w:cs="Bookman Old Style"/>
        </w:rPr>
        <w:t>n domeniul arheologiei. Dr. Mans</w:t>
      </w:r>
      <w:r>
        <w:rPr>
          <w:rFonts w:ascii="Bookman Old Style" w:hAnsi="Bookman Old Style" w:cs="Bookman Old Style"/>
        </w:rPr>
        <w:t xml:space="preserve">on Valentine, care a studiat sistemul de peşteri, a afirmat că acesta este probabil cel mai important complex subteran din punct de vedere arheologic din America, la care fac referire şi unele legende antice. </w:t>
      </w:r>
      <w:r w:rsidRPr="00AB0E33">
        <w:rPr>
          <w:rFonts w:ascii="Bookman Old Style" w:hAnsi="Bookman Old Style" w:cs="Bookman Old Style"/>
          <w:i/>
        </w:rPr>
        <w:t>Loltun</w:t>
      </w:r>
      <w:r>
        <w:rPr>
          <w:rFonts w:ascii="Bookman Old Style" w:hAnsi="Bookman Old Style" w:cs="Bookman Old Style"/>
        </w:rPr>
        <w:t xml:space="preserve"> înseamnă </w:t>
      </w:r>
      <w:r w:rsidR="00AB0E33">
        <w:rPr>
          <w:rFonts w:ascii="Bookman Old Style" w:hAnsi="Bookman Old Style" w:cs="Bookman Old Style"/>
        </w:rPr>
        <w:t>„</w:t>
      </w:r>
      <w:r w:rsidR="00F716A3">
        <w:rPr>
          <w:rFonts w:ascii="Bookman Old Style" w:hAnsi="Bookman Old Style" w:cs="Bookman Old Style"/>
          <w:i/>
        </w:rPr>
        <w:t>F</w:t>
      </w:r>
      <w:r w:rsidR="00AB0E33" w:rsidRPr="00AB0E33">
        <w:rPr>
          <w:rFonts w:ascii="Bookman Old Style" w:hAnsi="Bookman Old Style" w:cs="Bookman Old Style"/>
          <w:i/>
        </w:rPr>
        <w:t>loarea de piatră</w:t>
      </w:r>
      <w:r>
        <w:rPr>
          <w:rFonts w:ascii="Bookman Old Style" w:hAnsi="Bookman Old Style" w:cs="Bookman Old Style"/>
        </w:rPr>
        <w:t>“ şi este denu</w:t>
      </w:r>
      <w:r>
        <w:rPr>
          <w:rFonts w:ascii="Bookman Old Style" w:hAnsi="Bookman Old Style" w:cs="Bookman Old Style"/>
        </w:rPr>
        <w:softHyphen/>
        <w:t>mit astfel datorită aranjamentului său unic de coridoare şi săli, care se ramifică din imensul vestibul de intrare, ca petalele unei flori. Floarea de piatră, ce aminteşte de lotus, este un simbol arhaic universal şi venerat, ce a fost găsit pe multe clădiri sacre şi pe frunţile zeilor din întreaga lume antică.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După cum arată Charles Berlitz în </w:t>
      </w:r>
      <w:r w:rsidRPr="00772363">
        <w:rPr>
          <w:rFonts w:ascii="Bookman Old Style" w:hAnsi="Bookman Old Style" w:cs="Bookman Old Style"/>
          <w:i/>
          <w:color w:val="auto"/>
        </w:rPr>
        <w:t>Misterul lumilor uitate</w:t>
      </w:r>
      <w:r w:rsidR="004B267F" w:rsidRPr="00772363">
        <w:rPr>
          <w:rStyle w:val="FootnoteReference"/>
          <w:rFonts w:ascii="Bookman Old Style" w:hAnsi="Bookman Old Style" w:cs="Bookman Old Style"/>
          <w:color w:val="auto"/>
        </w:rPr>
        <w:footnoteReference w:id="52"/>
      </w:r>
      <w:r w:rsidRPr="00772363">
        <w:rPr>
          <w:rFonts w:ascii="Bookman Old Style" w:hAnsi="Bookman Old Style" w:cs="Bookman Old Style"/>
          <w:color w:val="auto"/>
        </w:rPr>
        <w:t>,</w:t>
      </w:r>
      <w:r>
        <w:rPr>
          <w:rFonts w:ascii="Bookman Old Style" w:hAnsi="Bookman Old Style" w:cs="Bookman Old Style"/>
        </w:rPr>
        <w:t xml:space="preserve"> în respectiva peşteră, cunoscută şi folosită de om din vremuri imemori</w:t>
      </w:r>
      <w:r>
        <w:rPr>
          <w:rFonts w:ascii="Bookman Old Style" w:hAnsi="Bookman Old Style" w:cs="Bookman Old Style"/>
        </w:rPr>
        <w:softHyphen/>
        <w:t>ale, există numeroase dovezi că multe sculpturi ciudate, formaţiuni modificate şi glife nu sunt opera mayaşilor, ci a uneia sau mai multor rase mai vechi. Printre cele mai neobişnuite descoperiri făcute de doctorul Valentine se nu</w:t>
      </w:r>
      <w:r w:rsidR="00604D7E">
        <w:rPr>
          <w:rFonts w:ascii="Bookman Old Style" w:hAnsi="Bookman Old Style" w:cs="Bookman Old Style"/>
        </w:rPr>
        <w:t>mără statui colosale, sculptate</w:t>
      </w:r>
      <w:r>
        <w:rPr>
          <w:rFonts w:ascii="Bookman Old Style" w:hAnsi="Bookman Old Style" w:cs="Bookman Old Style"/>
        </w:rPr>
        <w:t xml:space="preserve"> se pare cu foarte mult timp în urmă din coloanele de piatră, stalactitele şi stalagmitele din peşteri. Semnele lăsate de apă în interiorul peşterilor şi pe aceste statui arată că peşterile, care în prezent se află la câteva sute de metri deasupra nivelului mării, au fost inundate după ce au fost sculptate straniile siluete din piatră. Teoria conform căreia întreaga porţiune calcaroasă a zonei s-a aflat sub apă, a fost confirmată atunci când scafandrii, explorând fântânile sacre </w:t>
      </w:r>
      <w:r w:rsidRPr="00604D7E">
        <w:rPr>
          <w:rFonts w:ascii="Bookman Old Style" w:hAnsi="Bookman Old Style" w:cs="Bookman Old Style"/>
          <w:i/>
        </w:rPr>
        <w:t>cenotes</w:t>
      </w:r>
      <w:r>
        <w:rPr>
          <w:rFonts w:ascii="Bookman Old Style" w:hAnsi="Bookman Old Style" w:cs="Bookman Old Style"/>
        </w:rPr>
        <w:t xml:space="preserve"> din apropiere, au scos la iveală resturi de vegetaţie oceanică.</w:t>
      </w:r>
    </w:p>
    <w:p w:rsidR="0052469F" w:rsidRDefault="0052469F" w:rsidP="004B267F">
      <w:pPr>
        <w:ind w:firstLine="360"/>
        <w:jc w:val="both"/>
        <w:rPr>
          <w:rFonts w:ascii="Bookman Old Style" w:hAnsi="Bookman Old Style" w:cs="Bookman Old Style"/>
        </w:rPr>
      </w:pPr>
      <w:r>
        <w:rPr>
          <w:rFonts w:ascii="Bookman Old Style" w:hAnsi="Bookman Old Style" w:cs="Bookman Old Style"/>
        </w:rPr>
        <w:lastRenderedPageBreak/>
        <w:t xml:space="preserve">Deşi se pare că generaţii succesive de mayaşi au ocupat complexul de peşteri Loltun, care a rămas în mare parte neexplorat, statuile mai vechi par să aparţină unei culturi complet diferite de cea a mayaşilor, ce aminteşte uneori de Orientul Mijlociu antic. Aşa cum se întâmplă de obicei, băştinaşii care trăiesc în apropiere au doar nişte legende foarte vagi în legătură cu acestea. Dr. Valentine remarcă, de altfel, faptul că mayaşii spun că ei nu au nimic comun </w:t>
      </w:r>
      <w:r w:rsidR="00604D7E">
        <w:rPr>
          <w:rFonts w:ascii="Bookman Old Style" w:hAnsi="Bookman Old Style" w:cs="Bookman Old Style"/>
        </w:rPr>
        <w:t>c</w:t>
      </w:r>
      <w:r>
        <w:rPr>
          <w:rFonts w:ascii="Bookman Old Style" w:hAnsi="Bookman Old Style" w:cs="Bookman Old Style"/>
        </w:rPr>
        <w:t>u sculpturi precum cele de la Loltun sau din peşterile învecinate</w:t>
      </w:r>
      <w:r w:rsidR="00604D7E">
        <w:rPr>
          <w:rFonts w:ascii="Bookman Old Style" w:hAnsi="Bookman Old Style" w:cs="Bookman Old Style"/>
        </w:rPr>
        <w:t xml:space="preserve"> şi </w:t>
      </w:r>
      <w:r>
        <w:rPr>
          <w:rFonts w:ascii="Bookman Old Style" w:hAnsi="Bookman Old Style" w:cs="Bookman Old Style"/>
        </w:rPr>
        <w:t xml:space="preserve">că acestea au fost aşezate acolo de primii locuitori ai Yucatanului, acei oameni mici de statură şi cocoşaţi, pe care îi numesc </w:t>
      </w:r>
      <w:r w:rsidRPr="00604D7E">
        <w:rPr>
          <w:rFonts w:ascii="Bookman Old Style" w:hAnsi="Bookman Old Style" w:cs="Bookman Old Style"/>
          <w:i/>
        </w:rPr>
        <w:t>puus</w:t>
      </w:r>
      <w:r>
        <w:rPr>
          <w:rFonts w:ascii="Bookman Old Style" w:hAnsi="Bookman Old Style" w:cs="Bookman Old Style"/>
        </w:rPr>
        <w:t>. Se pare că aceşti oameni au pierit cu toţii în urma unei catastrofe care</w:t>
      </w:r>
      <w:r w:rsidR="004B267F">
        <w:rPr>
          <w:rFonts w:ascii="Bookman Old Style" w:hAnsi="Bookman Old Style" w:cs="Bookman Old Style"/>
        </w:rPr>
        <w:t xml:space="preserve"> </w:t>
      </w:r>
      <w:r w:rsidR="00604D7E">
        <w:rPr>
          <w:rFonts w:ascii="Bookman Old Style" w:hAnsi="Bookman Old Style" w:cs="Bookman Old Style"/>
        </w:rPr>
        <w:t xml:space="preserve">a distrus Yucatanul în </w:t>
      </w:r>
      <w:r>
        <w:rPr>
          <w:rFonts w:ascii="Bookman Old Style" w:hAnsi="Bookman Old Style" w:cs="Bookman Old Style"/>
        </w:rPr>
        <w:t>vremuri îndepărtate, măturând tot ceea ce se</w:t>
      </w:r>
      <w:r w:rsidR="00604D7E">
        <w:rPr>
          <w:rFonts w:ascii="Bookman Old Style" w:hAnsi="Bookman Old Style" w:cs="Bookman Old Style"/>
        </w:rPr>
        <w:t xml:space="preserve"> </w:t>
      </w:r>
      <w:r>
        <w:rPr>
          <w:rFonts w:ascii="Bookman Old Style" w:hAnsi="Bookman Old Style" w:cs="Bookman Old Style"/>
        </w:rPr>
        <w:t>găsea</w:t>
      </w:r>
      <w:r w:rsidR="00604D7E">
        <w:rPr>
          <w:rFonts w:ascii="Bookman Old Style" w:hAnsi="Bookman Old Style" w:cs="Bookman Old Style"/>
        </w:rPr>
        <w:t xml:space="preserve"> </w:t>
      </w:r>
      <w:r>
        <w:rPr>
          <w:rFonts w:ascii="Bookman Old Style" w:hAnsi="Bookman Old Style" w:cs="Bookman Old Style"/>
        </w:rPr>
        <w:t>la</w:t>
      </w:r>
      <w:r w:rsidR="00604D7E">
        <w:rPr>
          <w:rFonts w:ascii="Bookman Old Style" w:hAnsi="Bookman Old Style" w:cs="Bookman Old Style"/>
        </w:rPr>
        <w:t xml:space="preserve"> suprafaţă şi </w:t>
      </w:r>
      <w:r>
        <w:rPr>
          <w:rFonts w:ascii="Bookman Old Style" w:hAnsi="Bookman Old Style" w:cs="Bookman Old Style"/>
        </w:rPr>
        <w:t>lăsând numai sculpturile din peşteri ca o</w:t>
      </w:r>
      <w:r w:rsidR="00604D7E">
        <w:rPr>
          <w:rFonts w:ascii="Bookman Old Style" w:hAnsi="Bookman Old Style" w:cs="Bookman Old Style"/>
        </w:rPr>
        <w:t xml:space="preserve"> </w:t>
      </w:r>
      <w:r>
        <w:rPr>
          <w:rFonts w:ascii="Bookman Old Style" w:hAnsi="Bookman Old Style" w:cs="Bookman Old Style"/>
        </w:rPr>
        <w:t>mărturie a felului în care şi-au găsit sfârşitul.</w:t>
      </w:r>
      <w:r w:rsidR="00604D7E">
        <w:rPr>
          <w:rFonts w:ascii="Bookman Old Style" w:hAnsi="Bookman Old Style" w:cs="Bookman Old Style"/>
        </w:rPr>
        <w:br/>
      </w:r>
    </w:p>
    <w:p w:rsidR="0052469F" w:rsidRPr="00AF56B5" w:rsidRDefault="0052469F">
      <w:pPr>
        <w:jc w:val="both"/>
        <w:rPr>
          <w:rFonts w:ascii="Bookman Old Style" w:hAnsi="Bookman Old Style" w:cs="Bookman Old Style"/>
          <w:b/>
          <w:i/>
          <w:sz w:val="28"/>
          <w:szCs w:val="28"/>
        </w:rPr>
      </w:pPr>
      <w:r w:rsidRPr="00AF56B5">
        <w:rPr>
          <w:rFonts w:ascii="Bookman Old Style" w:hAnsi="Bookman Old Style" w:cs="Bookman Old Style"/>
          <w:b/>
          <w:i/>
          <w:sz w:val="28"/>
          <w:szCs w:val="28"/>
        </w:rPr>
        <w:t>CIVILIZAŢIA EGIPTEANĂ</w:t>
      </w:r>
      <w:r w:rsidR="00604D7E" w:rsidRPr="00AF56B5">
        <w:rPr>
          <w:rFonts w:ascii="Bookman Old Style" w:hAnsi="Bookman Old Style" w:cs="Bookman Old Style"/>
          <w:b/>
          <w:i/>
          <w:sz w:val="28"/>
          <w:szCs w:val="28"/>
        </w:rPr>
        <w:br/>
      </w:r>
    </w:p>
    <w:p w:rsidR="0052469F" w:rsidRDefault="007A58A6">
      <w:pPr>
        <w:ind w:firstLine="360"/>
        <w:jc w:val="both"/>
        <w:rPr>
          <w:rFonts w:ascii="Bookman Old Style" w:hAnsi="Bookman Old Style" w:cs="Bookman Old Style"/>
        </w:rPr>
      </w:pPr>
      <w:r>
        <w:rPr>
          <w:rFonts w:ascii="Bookman Old Style" w:hAnsi="Bookman Old Style" w:cs="Bookman Old Style"/>
        </w:rPr>
        <w:t>„</w:t>
      </w:r>
      <w:r w:rsidRPr="007A58A6">
        <w:rPr>
          <w:rFonts w:ascii="Bookman Old Style" w:hAnsi="Bookman Old Style" w:cs="Bookman Old Style"/>
          <w:i/>
          <w:color w:val="auto"/>
          <w:lang w:val="en-US" w:eastAsia="en-US"/>
        </w:rPr>
        <w:t>«</w:t>
      </w:r>
      <w:r w:rsidR="0052469F" w:rsidRPr="007A58A6">
        <w:rPr>
          <w:rFonts w:ascii="Bookman Old Style" w:hAnsi="Bookman Old Style" w:cs="Bookman Old Style"/>
          <w:i/>
        </w:rPr>
        <w:t>Sfinxul», străjerul deşertului, ce sim</w:t>
      </w:r>
      <w:r w:rsidR="0052469F" w:rsidRPr="007A58A6">
        <w:rPr>
          <w:rFonts w:ascii="Bookman Old Style" w:hAnsi="Bookman Old Style" w:cs="Bookman Old Style"/>
          <w:i/>
        </w:rPr>
        <w:softHyphen/>
        <w:t>bolizează pe cei patru păzitori sacri ai acestei lumi, pe cele patru fiinţe divine care execută ordinele Zeităţii mitologice, supra</w:t>
      </w:r>
      <w:r w:rsidR="0052469F" w:rsidRPr="007A58A6">
        <w:rPr>
          <w:rFonts w:ascii="Bookman Old Style" w:hAnsi="Bookman Old Style" w:cs="Bookman Old Style"/>
          <w:i/>
        </w:rPr>
        <w:softHyphen/>
        <w:t>veghetorii tăcuţi şi discreţi ai umanităţii şi destinului său. Cei care au sculptat tră</w:t>
      </w:r>
      <w:r w:rsidR="0052469F" w:rsidRPr="007A58A6">
        <w:rPr>
          <w:rFonts w:ascii="Bookman Old Style" w:hAnsi="Bookman Old Style" w:cs="Bookman Old Style"/>
          <w:i/>
        </w:rPr>
        <w:softHyphen/>
        <w:t>săturile Sfinxului cunoşteau aceste</w:t>
      </w:r>
      <w:r w:rsidRPr="007A58A6">
        <w:rPr>
          <w:rFonts w:ascii="Bookman Old Style" w:hAnsi="Bookman Old Style" w:cs="Bookman Old Style"/>
          <w:i/>
        </w:rPr>
        <w:t xml:space="preserve"> fiinţe sublime, dar noi, cei fă</w:t>
      </w:r>
      <w:r w:rsidR="0052469F" w:rsidRPr="007A58A6">
        <w:rPr>
          <w:rFonts w:ascii="Bookman Old Style" w:hAnsi="Bookman Old Style" w:cs="Bookman Old Style"/>
          <w:i/>
        </w:rPr>
        <w:t>ră noroc, din zilele noastre, le-am dat complet uitării</w:t>
      </w:r>
      <w:r w:rsidR="0052469F">
        <w:rPr>
          <w:rFonts w:ascii="Bookman Old Style" w:hAnsi="Bookman Old Style" w:cs="Bookman Old Style"/>
        </w:rPr>
        <w:t>.“</w:t>
      </w:r>
      <w:r w:rsidR="00AF56B5">
        <w:rPr>
          <w:rFonts w:ascii="Bookman Old Style" w:hAnsi="Bookman Old Style" w:cs="Bookman Old Style"/>
        </w:rPr>
        <w:br/>
      </w:r>
    </w:p>
    <w:p w:rsidR="0052469F" w:rsidRPr="007A58A6" w:rsidRDefault="0052469F" w:rsidP="00AF56B5">
      <w:pPr>
        <w:ind w:left="2880" w:firstLine="720"/>
        <w:jc w:val="both"/>
        <w:rPr>
          <w:rFonts w:ascii="Bookman Old Style" w:hAnsi="Bookman Old Style" w:cs="Bookman Old Style"/>
        </w:rPr>
      </w:pPr>
      <w:r w:rsidRPr="007A58A6">
        <w:rPr>
          <w:rFonts w:ascii="Bookman Old Style" w:hAnsi="Bookman Old Style" w:cs="Bookman Old Style"/>
          <w:b/>
        </w:rPr>
        <w:t>Paul Brunton</w:t>
      </w:r>
      <w:r>
        <w:rPr>
          <w:rFonts w:ascii="Bookman Old Style" w:hAnsi="Bookman Old Style" w:cs="Bookman Old Style"/>
        </w:rPr>
        <w:t xml:space="preserve">, </w:t>
      </w:r>
      <w:r w:rsidRPr="007A58A6">
        <w:rPr>
          <w:rFonts w:ascii="Bookman Old Style" w:hAnsi="Bookman Old Style" w:cs="Bookman Old Style"/>
          <w:i/>
        </w:rPr>
        <w:t>Egiptul Secret</w:t>
      </w:r>
      <w:r w:rsidR="007A58A6">
        <w:rPr>
          <w:rFonts w:ascii="Bookman Old Style" w:hAnsi="Bookman Old Style" w:cs="Bookman Old Style"/>
          <w:i/>
        </w:rPr>
        <w:br/>
      </w:r>
    </w:p>
    <w:p w:rsidR="0052469F" w:rsidRDefault="007A58A6">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pofida unor semne de întreba</w:t>
      </w:r>
      <w:r w:rsidR="00D81469">
        <w:rPr>
          <w:rFonts w:ascii="Bookman Old Style" w:hAnsi="Bookman Old Style" w:cs="Bookman Old Style"/>
        </w:rPr>
        <w:t>re stânjenitoare, istoria „ofi</w:t>
      </w:r>
      <w:r w:rsidR="0052469F">
        <w:rPr>
          <w:rFonts w:ascii="Bookman Old Style" w:hAnsi="Bookman Old Style" w:cs="Bookman Old Style"/>
        </w:rPr>
        <w:t>cială“ continuă să susţină că civilizaţia egipteană a fost contempo</w:t>
      </w:r>
      <w:r w:rsidR="0052469F">
        <w:rPr>
          <w:rFonts w:ascii="Bookman Old Style" w:hAnsi="Bookman Old Style" w:cs="Bookman Old Style"/>
        </w:rPr>
        <w:softHyphen/>
        <w:t>rană cu celelalte culturi incipiente din Orientu</w:t>
      </w:r>
      <w:r w:rsidR="00D81469">
        <w:rPr>
          <w:rFonts w:ascii="Bookman Old Style" w:hAnsi="Bookman Old Style" w:cs="Bookman Old Style"/>
        </w:rPr>
        <w:t>l Mijlociu (deşi nu există nici</w:t>
      </w:r>
      <w:r w:rsidR="0052469F">
        <w:rPr>
          <w:rFonts w:ascii="Bookman Old Style" w:hAnsi="Bookman Old Style" w:cs="Bookman Old Style"/>
        </w:rPr>
        <w:t>un punct de asemănare) şi să îi atribuie o vechime de aproximativ 6500 de ani. Există, însă, şi unele mărturii care con</w:t>
      </w:r>
      <w:r w:rsidR="0052469F">
        <w:rPr>
          <w:rFonts w:ascii="Bookman Old Style" w:hAnsi="Bookman Old Style" w:cs="Bookman Old Style"/>
        </w:rPr>
        <w:softHyphen/>
        <w:t>trazic evaluările istorice c</w:t>
      </w:r>
      <w:r w:rsidR="00D81469">
        <w:rPr>
          <w:rFonts w:ascii="Bookman Old Style" w:hAnsi="Bookman Old Style" w:cs="Bookman Old Style"/>
        </w:rPr>
        <w:t>ontemporane. Cercetătorii Schwall</w:t>
      </w:r>
      <w:r w:rsidR="0052469F">
        <w:rPr>
          <w:rFonts w:ascii="Bookman Old Style" w:hAnsi="Bookman Old Style" w:cs="Bookman Old Style"/>
        </w:rPr>
        <w:t>er de Lubicz şi C.</w:t>
      </w:r>
      <w:r w:rsidR="00D81469">
        <w:rPr>
          <w:rFonts w:ascii="Bookman Old Style" w:hAnsi="Bookman Old Style" w:cs="Bookman Old Style"/>
        </w:rPr>
        <w:t xml:space="preserve"> </w:t>
      </w:r>
      <w:r w:rsidR="0052469F">
        <w:rPr>
          <w:rFonts w:ascii="Bookman Old Style" w:hAnsi="Bookman Old Style" w:cs="Bookman Old Style"/>
        </w:rPr>
        <w:t xml:space="preserve">Daly King, apreciind nivelul deosebit de ridicat al cunoştinţelor ştiinţifice egiptene, au estimat vârsta civilizaţiei de pe Nil la </w:t>
      </w:r>
      <w:r w:rsidR="0052469F">
        <w:rPr>
          <w:rFonts w:ascii="Bookman Old Style" w:hAnsi="Bookman Old Style" w:cs="Bookman Old Style"/>
        </w:rPr>
        <w:lastRenderedPageBreak/>
        <w:t>20.000 - 40.000 de ani. Istoria timpurie a Egiptului Antic conţine o stranie anomalie, căci perioada sa de superioritate culturală pare să fi avut o evoluţie bruscă, începând cu sfârşitul mileniului IV î. Chr., de la stadiul anterior neolitic, fără dovezi ale unor etape de tranziţie obişnuită. Ea nu a evoluat, ci pur şi simplu a apărut: instrumentele, tehnica, arta, arhitectura, ingineria, medicina, ştiinţa şi organizarea marilor oraşe par să se fi produs dintr-o dată, ca şi cum ar fi fost importate dintr-o altă regiune.</w:t>
      </w:r>
    </w:p>
    <w:p w:rsidR="0052469F" w:rsidRDefault="0052469F" w:rsidP="00D81469">
      <w:pPr>
        <w:ind w:firstLine="360"/>
        <w:jc w:val="both"/>
        <w:rPr>
          <w:rFonts w:ascii="Bookman Old Style" w:hAnsi="Bookman Old Style" w:cs="Bookman Old Style"/>
        </w:rPr>
      </w:pPr>
      <w:r>
        <w:rPr>
          <w:rFonts w:ascii="Bookman Old Style" w:hAnsi="Bookman Old Style" w:cs="Bookman Old Style"/>
        </w:rPr>
        <w:t>O dovadă grăitoare a nivelului de cultură extrem de ridicat al civilizaţiei egiptene antice îl constituie şi faptul că, în jurul anilor 2500 î. Chr., literatura cuprindea un sortiment foarte bogat de tratate ştiinţifice şi de medicină, texte religioase, manuale şi chiar veritabile lucrări de anticipaţie. O dată cu revoluţia ştiinţifică ce a urmat după</w:t>
      </w:r>
      <w:r w:rsidR="00D81469">
        <w:rPr>
          <w:rFonts w:ascii="Bookman Old Style" w:hAnsi="Bookman Old Style" w:cs="Bookman Old Style"/>
        </w:rPr>
        <w:t xml:space="preserve"> </w:t>
      </w:r>
      <w:r>
        <w:rPr>
          <w:rFonts w:ascii="Bookman Old Style" w:hAnsi="Bookman Old Style" w:cs="Bookman Old Style"/>
        </w:rPr>
        <w:t>Revoluţia Franceză, oamenii de ştiinţă francezi au adoptat metrul ca unitate de lungime, fără vreo referinţă cunoscută la cubitul antic, considerând că acesta ar reprezenta a zecea milioana parte dintr-un meridian. Ulterior s-a ajuns la concluzia că, de fapt, el este mai scurt cu 5 miimi, deoarece contururile Pământului nu sunt regulate şi fiecare meridian are propria lungime. Prin urmare, o unitate de măsură mai exactă ar trebui să se bazeze nu pe meridian, ci pe valoarea fixă a razei sau axei polare, ceea ce duce în final la concluzia că sistemul egiptean era mai logic decât cel folosit în prezent.</w:t>
      </w:r>
    </w:p>
    <w:p w:rsidR="0052469F" w:rsidRDefault="0052469F">
      <w:pPr>
        <w:ind w:firstLine="360"/>
        <w:jc w:val="both"/>
        <w:rPr>
          <w:rFonts w:ascii="Bookman Old Style" w:hAnsi="Bookman Old Style" w:cs="Bookman Old Style"/>
        </w:rPr>
      </w:pPr>
      <w:r>
        <w:rPr>
          <w:rFonts w:ascii="Bookman Old Style" w:hAnsi="Bookman Old Style" w:cs="Bookman Old Style"/>
        </w:rPr>
        <w:t>Biblioteca din Oxford adăposteşte un manuscris al scriitorului copt Mas-Udi (957 d. Chr.), în care acesta afirma că cel care a dispus construirea marii piramide ar fi fost regele egiptean Surid, care a co</w:t>
      </w:r>
      <w:r w:rsidR="00EF3F78">
        <w:rPr>
          <w:rFonts w:ascii="Bookman Old Style" w:hAnsi="Bookman Old Style" w:cs="Bookman Old Style"/>
        </w:rPr>
        <w:t>ndus Egiptul înainte de Potop. Î</w:t>
      </w:r>
      <w:r>
        <w:rPr>
          <w:rFonts w:ascii="Bookman Old Style" w:hAnsi="Bookman Old Style" w:cs="Bookman Old Style"/>
        </w:rPr>
        <w:t xml:space="preserve">n interiorul lor </w:t>
      </w:r>
      <w:r w:rsidR="00EF3F78">
        <w:rPr>
          <w:rFonts w:ascii="Bookman Old Style" w:hAnsi="Bookman Old Style" w:cs="Bookman Old Style"/>
        </w:rPr>
        <w:t>„</w:t>
      </w:r>
      <w:r w:rsidRPr="00EF3F78">
        <w:rPr>
          <w:rFonts w:ascii="Bookman Old Style" w:hAnsi="Bookman Old Style" w:cs="Bookman Old Style"/>
          <w:i/>
        </w:rPr>
        <w:t>preoţii au depus toată ştiinţa pe care o aveau în arte, aritmetică şi geometrie pentru a rămâne mărturie şi spre folosire celor care vor putea să o înţeleagă</w:t>
      </w:r>
      <w:r w:rsidR="00EF3F78">
        <w:rPr>
          <w:rFonts w:ascii="Bookman Old Style" w:hAnsi="Bookman Old Style" w:cs="Bookman Old Style"/>
        </w:rPr>
        <w:t xml:space="preserve">“. </w:t>
      </w:r>
      <w:r>
        <w:rPr>
          <w:rFonts w:ascii="Bookman Old Style" w:hAnsi="Bookman Old Style" w:cs="Bookman Old Style"/>
        </w:rPr>
        <w:t>Astfel, în piramida orientală (Kheops) au fost înscrise atât sferele cereşti şi figuri reprezentând stelele şi traiectoriile lor, cât şi, în acelaşi timp, istoria şi cronica vremurilor trecute, a timpurilor ce vor veni şi a fiecăruia din evenimentele viitoare care vor surveni în Egipt.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Un alt manuscris, din păcate la fel de obscur ca şi cel </w:t>
      </w:r>
      <w:r>
        <w:rPr>
          <w:rFonts w:ascii="Bookman Old Style" w:hAnsi="Bookman Old Style" w:cs="Bookman Old Style"/>
        </w:rPr>
        <w:lastRenderedPageBreak/>
        <w:t xml:space="preserve">anterior, întăreşte afirmaţia că primul monument era consacrat Istoriei şi Astronomiei, în timp ce al doilea, Ştiinţelor Medicale. Herodot, </w:t>
      </w:r>
      <w:r w:rsidR="00772ADC">
        <w:rPr>
          <w:rFonts w:ascii="Bookman Old Style" w:hAnsi="Bookman Old Style" w:cs="Bookman Old Style"/>
        </w:rPr>
        <w:t>în partea a doua a „Istoriilor“</w:t>
      </w:r>
      <w:r>
        <w:rPr>
          <w:rFonts w:ascii="Bookman Old Style" w:hAnsi="Bookman Old Style" w:cs="Bookman Old Style"/>
        </w:rPr>
        <w:t xml:space="preserve"> sale, susţine că preoţii din Teba i-au arătat 341 de statui uriaşe, reprezentând tot atâtea generaţii succesive de mari preoţi egipteni care s-au perindat de-a lungul a 11.340 de ani. Preoţii i-au arătat statuile lor pentru a-i demonstra că fiul l-a urmat întotdeauna pe tatăl lui şi l-au asigurat că datele şi calculele lor sunt absolut exacte, întrucât ei au notat totul, generaţie după generaţie. Interesant este şi faptul că primele piramide egiptene seamănă atât cu ziguratele mesopotamiene, cât şi cu unele piramide ale civilizaţiilor precolumbiene.</w:t>
      </w:r>
    </w:p>
    <w:p w:rsidR="0052469F" w:rsidRDefault="0052469F" w:rsidP="00772ADC">
      <w:pPr>
        <w:ind w:firstLine="360"/>
        <w:jc w:val="both"/>
        <w:rPr>
          <w:rFonts w:ascii="Bookman Old Style" w:hAnsi="Bookman Old Style" w:cs="Bookman Old Style"/>
        </w:rPr>
      </w:pPr>
      <w:r>
        <w:rPr>
          <w:rFonts w:ascii="Bookman Old Style" w:hAnsi="Bookman Old Style" w:cs="Bookman Old Style"/>
        </w:rPr>
        <w:t>Baronul d’Espiard de Cologne, care şi-a consacrat o bună parte din viaţă pentru a studia tradiţiile şi istoria Africii de Nord, semnala, în 1882, câteva detalii interesan</w:t>
      </w:r>
      <w:r w:rsidR="00772ADC">
        <w:rPr>
          <w:rFonts w:ascii="Bookman Old Style" w:hAnsi="Bookman Old Style" w:cs="Bookman Old Style"/>
        </w:rPr>
        <w:t xml:space="preserve">te privind Egiptul, în cartea </w:t>
      </w:r>
      <w:r w:rsidR="00772ADC" w:rsidRPr="00772ADC">
        <w:rPr>
          <w:rFonts w:ascii="Bookman Old Style" w:hAnsi="Bookman Old Style" w:cs="Bookman Old Style"/>
          <w:i/>
        </w:rPr>
        <w:t>L</w:t>
      </w:r>
      <w:r w:rsidRPr="00772ADC">
        <w:rPr>
          <w:rFonts w:ascii="Bookman Old Style" w:hAnsi="Bookman Old Style" w:cs="Bookman Old Style"/>
          <w:i/>
        </w:rPr>
        <w:t>’Egypte et l’Oceanie</w:t>
      </w:r>
      <w:r>
        <w:rPr>
          <w:rFonts w:ascii="Bookman Old Style" w:hAnsi="Bookman Old Style" w:cs="Bookman Old Style"/>
        </w:rPr>
        <w:t xml:space="preserve">. Astfel, </w:t>
      </w:r>
      <w:r w:rsidRPr="00772ADC">
        <w:rPr>
          <w:rFonts w:ascii="Bookman Old Style" w:hAnsi="Bookman Old Style" w:cs="Bookman Old Style"/>
          <w:b/>
        </w:rPr>
        <w:t>la sudul marilor piramide şi la vest de ruinele Me</w:t>
      </w:r>
      <w:r w:rsidR="00772ADC" w:rsidRPr="00772ADC">
        <w:rPr>
          <w:rFonts w:ascii="Bookman Old Style" w:hAnsi="Bookman Old Style" w:cs="Bookman Old Style"/>
          <w:b/>
        </w:rPr>
        <w:t>mphis-ului existau câteva intră</w:t>
      </w:r>
      <w:r w:rsidRPr="00772ADC">
        <w:rPr>
          <w:rFonts w:ascii="Bookman Old Style" w:hAnsi="Bookman Old Style" w:cs="Bookman Old Style"/>
          <w:b/>
        </w:rPr>
        <w:t>ri într-o vastă reţea de galerii, ce formează adevărate cetăţi subterane, piramidele</w:t>
      </w:r>
      <w:r w:rsidR="00772ADC" w:rsidRPr="00772ADC">
        <w:rPr>
          <w:rFonts w:ascii="Bookman Old Style" w:hAnsi="Bookman Old Style" w:cs="Bookman Old Style"/>
          <w:b/>
        </w:rPr>
        <w:t xml:space="preserve"> </w:t>
      </w:r>
      <w:r w:rsidRPr="00772ADC">
        <w:rPr>
          <w:rFonts w:ascii="Bookman Old Style" w:hAnsi="Bookman Old Style" w:cs="Bookman Old Style"/>
          <w:b/>
        </w:rPr>
        <w:t>nefiind altceva decâ</w:t>
      </w:r>
      <w:r w:rsidR="00772ADC" w:rsidRPr="00772ADC">
        <w:rPr>
          <w:rFonts w:ascii="Bookman Old Style" w:hAnsi="Bookman Old Style" w:cs="Bookman Old Style"/>
          <w:b/>
        </w:rPr>
        <w:t>t simple releveuri ce marchează</w:t>
      </w:r>
      <w:r w:rsidRPr="00772ADC">
        <w:rPr>
          <w:rFonts w:ascii="Bookman Old Style" w:hAnsi="Bookman Old Style" w:cs="Bookman Old Style"/>
          <w:b/>
        </w:rPr>
        <w:t xml:space="preserve"> zone im</w:t>
      </w:r>
      <w:r w:rsidRPr="00772ADC">
        <w:rPr>
          <w:rFonts w:ascii="Bookman Old Style" w:hAnsi="Bookman Old Style" w:cs="Bookman Old Style"/>
          <w:b/>
        </w:rPr>
        <w:softHyphen/>
        <w:t>portante din misteriosul sistem de construcţii ascuns de stratul gros de nisip</w:t>
      </w:r>
      <w:r w:rsidR="00772ADC">
        <w:rPr>
          <w:rFonts w:ascii="Bookman Old Style" w:hAnsi="Bookman Old Style" w:cs="Bookman Old Style"/>
        </w:rPr>
        <w:t>. Î</w:t>
      </w:r>
      <w:r>
        <w:rPr>
          <w:rFonts w:ascii="Bookman Old Style" w:hAnsi="Bookman Old Style" w:cs="Bookman Old Style"/>
        </w:rPr>
        <w:t>n aceste catacombe, spun tradiţiile, este pus la păstrare tot ceea ce reprezintă cunoaştere acumu</w:t>
      </w:r>
      <w:r w:rsidR="00772ADC">
        <w:rPr>
          <w:rFonts w:ascii="Bookman Old Style" w:hAnsi="Bookman Old Style" w:cs="Bookman Old Style"/>
        </w:rPr>
        <w:t>lată în cursul istoriei umane. Î</w:t>
      </w:r>
      <w:r>
        <w:rPr>
          <w:rFonts w:ascii="Bookman Old Style" w:hAnsi="Bookman Old Style" w:cs="Bookman Old Style"/>
        </w:rPr>
        <w:t>n plus, ele sunt şi vor fi loc de refugiu în cazul unui nou cataclism, pentru marii iniţiaţi ai lumii. Confirmarea a fost făcută de Auguste Mariette, care, săpând la circa 18 m sub baza Sfinxului, a descoperit câteva construcţii de mari dimensiuni şi un templu. Complexul de galerii şi camere ce formau ansamblul, ai cărui pereţi erau tăiaţi în granit şi alabastru, avea o particularitate care i-a surprins pe cercetători: nu purtau nici inscripţii şi nici gravuri s</w:t>
      </w:r>
      <w:r w:rsidR="00772ADC">
        <w:rPr>
          <w:rFonts w:ascii="Bookman Old Style" w:hAnsi="Bookman Old Style" w:cs="Bookman Old Style"/>
        </w:rPr>
        <w:t>au basoreliefuri! Î</w:t>
      </w:r>
      <w:r>
        <w:rPr>
          <w:rFonts w:ascii="Bookman Old Style" w:hAnsi="Bookman Old Style" w:cs="Bookman Old Style"/>
        </w:rPr>
        <w:t>n plus, cele câteva obiecte de artă descoperite, de o excepţională frumuseţe, păreau executate prin galvanoplastie, teh</w:t>
      </w:r>
      <w:r>
        <w:rPr>
          <w:rFonts w:ascii="Bookman Old Style" w:hAnsi="Bookman Old Style" w:cs="Bookman Old Style"/>
        </w:rPr>
        <w:softHyphen/>
        <w:t>nică inventată abia în secolul al XlX-lea.</w:t>
      </w:r>
    </w:p>
    <w:p w:rsidR="0052469F" w:rsidRDefault="0052469F">
      <w:pPr>
        <w:ind w:firstLine="360"/>
        <w:jc w:val="both"/>
        <w:rPr>
          <w:rFonts w:ascii="Bookman Old Style" w:hAnsi="Bookman Old Style" w:cs="Bookman Old Style"/>
        </w:rPr>
      </w:pPr>
      <w:r w:rsidRPr="00772ADC">
        <w:rPr>
          <w:rFonts w:ascii="Bookman Old Style" w:hAnsi="Bookman Old Style" w:cs="Bookman Old Style"/>
          <w:i/>
        </w:rPr>
        <w:t>Marea Şcoală</w:t>
      </w:r>
      <w:r>
        <w:rPr>
          <w:rFonts w:ascii="Bookman Old Style" w:hAnsi="Bookman Old Style" w:cs="Bookman Old Style"/>
        </w:rPr>
        <w:t xml:space="preserve">, care se presupune că îşi desfăşura activitatea în Egiptul antic, pusese la punct o ştiinţă care </w:t>
      </w:r>
      <w:r>
        <w:rPr>
          <w:rFonts w:ascii="Bookman Old Style" w:hAnsi="Bookman Old Style" w:cs="Bookman Old Style"/>
        </w:rPr>
        <w:lastRenderedPageBreak/>
        <w:t>astăzi este total necunos</w:t>
      </w:r>
      <w:r>
        <w:rPr>
          <w:rFonts w:ascii="Bookman Old Style" w:hAnsi="Bookman Old Style" w:cs="Bookman Old Style"/>
        </w:rPr>
        <w:softHyphen/>
        <w:t xml:space="preserve">cută: </w:t>
      </w:r>
      <w:r w:rsidRPr="00772ADC">
        <w:rPr>
          <w:rFonts w:ascii="Bookman Old Style" w:hAnsi="Bookman Old Style" w:cs="Bookman Old Style"/>
          <w:i/>
        </w:rPr>
        <w:t>optica psihologică</w:t>
      </w:r>
      <w:r>
        <w:rPr>
          <w:rFonts w:ascii="Bookman Old Style" w:hAnsi="Bookman Old Style" w:cs="Bookman Old Style"/>
        </w:rPr>
        <w:t xml:space="preserve">. Importanţa ei este cu atât mai mare cu cât ea oferea modalităţile de a transcende dincolo de aparenţele lumii fizice şi era utilizată pentru desăvârşirea spirituală a adepţilor. Se aminteşte, astfel, de </w:t>
      </w:r>
      <w:r w:rsidRPr="00772ADC">
        <w:rPr>
          <w:rFonts w:ascii="Bookman Old Style" w:hAnsi="Bookman Old Style" w:cs="Bookman Old Style"/>
          <w:i/>
        </w:rPr>
        <w:t>oglinda adevărului</w:t>
      </w:r>
      <w:r>
        <w:rPr>
          <w:rFonts w:ascii="Bookman Old Style" w:hAnsi="Bookman Old Style" w:cs="Bookman Old Style"/>
        </w:rPr>
        <w:t xml:space="preserve">, care nu reflecta decât partea negativă a fiinţei umane. Absolvenţii </w:t>
      </w:r>
      <w:r w:rsidRPr="00772ADC">
        <w:rPr>
          <w:rFonts w:ascii="Bookman Old Style" w:hAnsi="Bookman Old Style" w:cs="Bookman Old Style"/>
          <w:i/>
        </w:rPr>
        <w:t>Marii Şcoli</w:t>
      </w:r>
      <w:r>
        <w:rPr>
          <w:rFonts w:ascii="Bookman Old Style" w:hAnsi="Bookman Old Style" w:cs="Bookman Old Style"/>
        </w:rPr>
        <w:t xml:space="preserve"> erau cei care nu mai vedeau nimic în oglindă, pentru că se purificaseră până l</w:t>
      </w:r>
      <w:r w:rsidR="00772ADC">
        <w:rPr>
          <w:rFonts w:ascii="Bookman Old Style" w:hAnsi="Bookman Old Style" w:cs="Bookman Old Style"/>
        </w:rPr>
        <w:t>a a elimina tot ce era rău în ei</w:t>
      </w:r>
      <w:r>
        <w:rPr>
          <w:rFonts w:ascii="Bookman Old Style" w:hAnsi="Bookman Old Style" w:cs="Bookman Old Style"/>
        </w:rPr>
        <w:t>. Un astfel</w:t>
      </w:r>
      <w:r w:rsidR="00772ADC">
        <w:rPr>
          <w:rFonts w:ascii="Bookman Old Style" w:hAnsi="Bookman Old Style" w:cs="Bookman Old Style"/>
        </w:rPr>
        <w:t xml:space="preserve"> de candidat se numea „</w:t>
      </w:r>
      <w:r w:rsidR="00772ADC" w:rsidRPr="00772ADC">
        <w:rPr>
          <w:rFonts w:ascii="Bookman Old Style" w:hAnsi="Bookman Old Style" w:cs="Bookman Old Style"/>
          <w:i/>
        </w:rPr>
        <w:t>maestru al oglinzii pure</w:t>
      </w:r>
      <w:r w:rsidR="00772ADC">
        <w:rPr>
          <w:rFonts w:ascii="Bookman Old Style" w:hAnsi="Bookman Old Style" w:cs="Bookman Old Style"/>
        </w:rPr>
        <w:t>“</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Aspectele prezentate anterior nu reprezintă decât o parte din semnele de întrebare ce se ridică în legătură cu originea uneia din cele mai fascinante civilizaţii pe care o cunoaşte istoria, cea egip</w:t>
      </w:r>
      <w:r>
        <w:rPr>
          <w:rFonts w:ascii="Bookman Old Style" w:hAnsi="Bookman Old Style" w:cs="Bookman Old Style"/>
        </w:rPr>
        <w:softHyphen/>
        <w:t>teană. Lipsa unor dovezi de ordin arheologic mai vechi de 6000 de ani, departe de a fi o simplă coincidenţă, nu este altceva decât rodul activităţii anumitor forţe oculte, care s-au străduit să „ştearg</w:t>
      </w:r>
      <w:r w:rsidR="0008547D">
        <w:rPr>
          <w:rFonts w:ascii="Bookman Old Style" w:hAnsi="Bookman Old Style" w:cs="Bookman Old Style"/>
        </w:rPr>
        <w:t>ă“</w:t>
      </w:r>
      <w:r>
        <w:rPr>
          <w:rFonts w:ascii="Bookman Old Style" w:hAnsi="Bookman Old Style" w:cs="Bookman Old Style"/>
        </w:rPr>
        <w:t xml:space="preserve"> urmele ce dezvăluiau originea atlantică a adevăraţilor săi fondatori. Iată raţiunea pentru care istoria civilizaţiei egiptene trebuie tratată în strânsă legătură cu cea a legendarei civilizaţii a Atlantidei.</w:t>
      </w:r>
      <w:r w:rsidR="0008547D">
        <w:rPr>
          <w:rFonts w:ascii="Bookman Old Style" w:hAnsi="Bookman Old Style" w:cs="Bookman Old Style"/>
        </w:rPr>
        <w:br/>
      </w:r>
    </w:p>
    <w:p w:rsidR="0052469F" w:rsidRPr="007210C9" w:rsidRDefault="0052469F">
      <w:pPr>
        <w:jc w:val="both"/>
        <w:rPr>
          <w:rFonts w:ascii="Bookman Old Style" w:hAnsi="Bookman Old Style" w:cs="Bookman Old Style"/>
          <w:sz w:val="28"/>
          <w:szCs w:val="28"/>
        </w:rPr>
      </w:pPr>
      <w:r w:rsidRPr="007210C9">
        <w:rPr>
          <w:rFonts w:ascii="Bookman Old Style" w:hAnsi="Bookman Old Style" w:cs="Bookman Old Style"/>
          <w:b/>
          <w:i/>
          <w:sz w:val="28"/>
          <w:szCs w:val="28"/>
        </w:rPr>
        <w:t>ATLANTIDA</w:t>
      </w:r>
      <w:r w:rsidR="005B1CE8" w:rsidRPr="007210C9">
        <w:rPr>
          <w:rFonts w:ascii="Bookman Old Style" w:hAnsi="Bookman Old Style" w:cs="Bookman Old Style"/>
          <w:b/>
          <w:i/>
          <w:sz w:val="28"/>
          <w:szCs w:val="28"/>
        </w:rPr>
        <w:br/>
      </w:r>
    </w:p>
    <w:p w:rsidR="0052469F" w:rsidRDefault="005B1CE8">
      <w:pPr>
        <w:ind w:firstLine="360"/>
        <w:jc w:val="both"/>
        <w:rPr>
          <w:rFonts w:ascii="Bookman Old Style" w:hAnsi="Bookman Old Style" w:cs="Bookman Old Style"/>
        </w:rPr>
      </w:pPr>
      <w:r>
        <w:rPr>
          <w:rFonts w:ascii="Bookman Old Style" w:hAnsi="Bookman Old Style" w:cs="Bookman Old Style"/>
        </w:rPr>
        <w:t>„</w:t>
      </w:r>
      <w:r w:rsidRPr="005B1CE8">
        <w:rPr>
          <w:rFonts w:ascii="Bookman Old Style" w:hAnsi="Bookman Old Style" w:cs="Bookman Old Style"/>
          <w:i/>
        </w:rPr>
        <w:t>Dimineaţa, un S</w:t>
      </w:r>
      <w:r w:rsidR="0052469F" w:rsidRPr="005B1CE8">
        <w:rPr>
          <w:rFonts w:ascii="Bookman Old Style" w:hAnsi="Bookman Old Style" w:cs="Bookman Old Style"/>
          <w:i/>
        </w:rPr>
        <w:t>oare sângeriu şi bo</w:t>
      </w:r>
      <w:r w:rsidRPr="005B1CE8">
        <w:rPr>
          <w:rFonts w:ascii="Bookman Old Style" w:hAnsi="Bookman Old Style" w:cs="Bookman Old Style"/>
          <w:i/>
        </w:rPr>
        <w:t>lnav lumina ruinele, grădinile f</w:t>
      </w:r>
      <w:r w:rsidR="0052469F" w:rsidRPr="005B1CE8">
        <w:rPr>
          <w:rFonts w:ascii="Bookman Old Style" w:hAnsi="Bookman Old Style" w:cs="Bookman Old Style"/>
          <w:i/>
        </w:rPr>
        <w:t>umegânde, mul</w:t>
      </w:r>
      <w:r w:rsidR="0052469F" w:rsidRPr="005B1CE8">
        <w:rPr>
          <w:rFonts w:ascii="Bookman Old Style" w:hAnsi="Bookman Old Style" w:cs="Bookman Old Style"/>
          <w:i/>
        </w:rPr>
        <w:softHyphen/>
        <w:t>ţimile de oameni înspăimântaţi de evenimen</w:t>
      </w:r>
      <w:r w:rsidR="0052469F" w:rsidRPr="005B1CE8">
        <w:rPr>
          <w:rFonts w:ascii="Bookman Old Style" w:hAnsi="Bookman Old Style" w:cs="Bookman Old Style"/>
          <w:i/>
        </w:rPr>
        <w:softHyphen/>
        <w:t>tele bizare, înnebunitoare, grămezile de morţi. Magacittlii s-au năpustit spre maşinile lor zburătoare, de formă ovoidală şi au î</w:t>
      </w:r>
      <w:r w:rsidRPr="005B1CE8">
        <w:rPr>
          <w:rFonts w:ascii="Bookman Old Style" w:hAnsi="Bookman Old Style" w:cs="Bookman Old Style"/>
          <w:i/>
        </w:rPr>
        <w:t>nceput să părăsească Pământul. Î</w:t>
      </w:r>
      <w:r w:rsidR="0052469F" w:rsidRPr="005B1CE8">
        <w:rPr>
          <w:rFonts w:ascii="Bookman Old Style" w:hAnsi="Bookman Old Style" w:cs="Bookman Old Style"/>
          <w:i/>
        </w:rPr>
        <w:t>şi luau zborul spre spaţiile planetare, în imperiul</w:t>
      </w:r>
      <w:r w:rsidRPr="005B1CE8">
        <w:rPr>
          <w:rFonts w:ascii="Bookman Old Style" w:hAnsi="Bookman Old Style" w:cs="Bookman Old Style"/>
          <w:i/>
        </w:rPr>
        <w:t xml:space="preserve"> gândirii ab</w:t>
      </w:r>
      <w:r w:rsidR="0052469F" w:rsidRPr="005B1CE8">
        <w:rPr>
          <w:rFonts w:ascii="Bookman Old Style" w:hAnsi="Bookman Old Style" w:cs="Bookman Old Style"/>
          <w:i/>
        </w:rPr>
        <w:t>stracte. Câteva sute de maşini şi-au luat zborul. Un cutremur, cel de-al patrulea, şi mai puternic încă, a zguduit deodată Pă</w:t>
      </w:r>
      <w:r w:rsidR="0052469F" w:rsidRPr="005B1CE8">
        <w:rPr>
          <w:rFonts w:ascii="Bookman Old Style" w:hAnsi="Bookman Old Style" w:cs="Bookman Old Style"/>
          <w:i/>
        </w:rPr>
        <w:softHyphen/>
        <w:t xml:space="preserve">mântul. Dinspre nord s-a ridicat din ocean, în ceaţa cenuşie, un val uriaş care s-a năpustit pe Pământ, distrugând tot ce era viu în calea sa. S-a iscat o furtună, fulgerele cădeau pe Pământ, pe aşezările oamenilor. S-a pornit şi o ploaie torenţială, iar resturi de piatră vulcanică zburau prin aer. Sub adăpostul zidurilor marelui oraş, magacittlii continuau să-şi ia zborul din vârful </w:t>
      </w:r>
      <w:r w:rsidR="0052469F" w:rsidRPr="005B1CE8">
        <w:rPr>
          <w:rFonts w:ascii="Bookman Old Style" w:hAnsi="Bookman Old Style" w:cs="Bookman Old Style"/>
          <w:i/>
        </w:rPr>
        <w:lastRenderedPageBreak/>
        <w:t>marii piramide placate cu aur, ieşind din valurile de fum şi cenuşă spre spaţiile înstelate, pe deasupra oceanului învolburat de ape. Trei zguduituri au urmat una după alta şi Atlan</w:t>
      </w:r>
      <w:r w:rsidR="0052469F" w:rsidRPr="005B1CE8">
        <w:rPr>
          <w:rFonts w:ascii="Bookman Old Style" w:hAnsi="Bookman Old Style" w:cs="Bookman Old Style"/>
          <w:i/>
        </w:rPr>
        <w:softHyphen/>
        <w:t>tida a dispărut. Oraşul Porţilor de Aur s-a scufundat în val</w:t>
      </w:r>
      <w:r w:rsidRPr="005B1CE8">
        <w:rPr>
          <w:rFonts w:ascii="Bookman Old Style" w:hAnsi="Bookman Old Style" w:cs="Bookman Old Style"/>
          <w:i/>
        </w:rPr>
        <w:t>urile înspumate</w:t>
      </w:r>
      <w:r>
        <w:rPr>
          <w:rFonts w:ascii="Bookman Old Style" w:hAnsi="Bookman Old Style" w:cs="Bookman Old Style"/>
        </w:rPr>
        <w:t>.</w:t>
      </w:r>
      <w:r w:rsidR="0052469F">
        <w:rPr>
          <w:rFonts w:ascii="Bookman Old Style" w:hAnsi="Bookman Old Style" w:cs="Bookman Old Style"/>
        </w:rPr>
        <w:t>“</w:t>
      </w:r>
      <w:r w:rsidR="007210C9">
        <w:rPr>
          <w:rFonts w:ascii="Bookman Old Style" w:hAnsi="Bookman Old Style" w:cs="Bookman Old Style"/>
        </w:rPr>
        <w:br/>
      </w:r>
    </w:p>
    <w:p w:rsidR="0052469F" w:rsidRPr="005B1CE8" w:rsidRDefault="007210C9" w:rsidP="005B1CE8">
      <w:pPr>
        <w:ind w:firstLine="360"/>
        <w:jc w:val="both"/>
        <w:rPr>
          <w:rFonts w:ascii="Bookman Old Style" w:hAnsi="Bookman Old Style" w:cs="Bookman Old Style"/>
        </w:rPr>
      </w:pPr>
      <w:r>
        <w:rPr>
          <w:rFonts w:ascii="Bookman Old Style" w:hAnsi="Bookman Old Style" w:cs="Bookman Old Style"/>
          <w:b/>
        </w:rPr>
        <w:t xml:space="preserve">       </w:t>
      </w:r>
      <w:r w:rsidR="0052469F" w:rsidRPr="005B1CE8">
        <w:rPr>
          <w:rFonts w:ascii="Bookman Old Style" w:hAnsi="Bookman Old Style" w:cs="Bookman Old Style"/>
          <w:b/>
        </w:rPr>
        <w:t>Alexei Nicolaevici Tolstoi</w:t>
      </w:r>
      <w:r w:rsidR="0052469F">
        <w:rPr>
          <w:rFonts w:ascii="Bookman Old Style" w:hAnsi="Bookman Old Style" w:cs="Bookman Old Style"/>
        </w:rPr>
        <w:t xml:space="preserve">, </w:t>
      </w:r>
      <w:r w:rsidR="0052469F" w:rsidRPr="005B1CE8">
        <w:rPr>
          <w:rFonts w:ascii="Bookman Old Style" w:hAnsi="Bookman Old Style" w:cs="Bookman Old Style"/>
          <w:i/>
        </w:rPr>
        <w:t>Pământul a rămas acolo</w:t>
      </w:r>
      <w:r w:rsidR="005B1CE8">
        <w:rPr>
          <w:rFonts w:ascii="Bookman Old Style" w:hAnsi="Bookman Old Style" w:cs="Bookman Old Style"/>
          <w:i/>
        </w:rPr>
        <w:br/>
      </w:r>
    </w:p>
    <w:p w:rsidR="0052469F" w:rsidRDefault="005B1CE8" w:rsidP="004E5106">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anul 1931 au fost descoperite prin fotogrametrie, în Carolina de Nord şi Sud, aproximativ 3000 de cratere ale căror dimensiuni variază de la câţiva metri la 1500 m, răspândite pe 165.000 km</w:t>
      </w:r>
      <w:r w:rsidR="0052469F">
        <w:rPr>
          <w:rFonts w:ascii="Bookman Old Style" w:hAnsi="Bookman Old Style" w:cs="Bookman Old Style"/>
          <w:vertAlign w:val="superscript"/>
        </w:rPr>
        <w:t>2</w:t>
      </w:r>
      <w:r w:rsidR="004E5106">
        <w:rPr>
          <w:rFonts w:ascii="Bookman Old Style" w:hAnsi="Bookman Old Style" w:cs="Bookman Old Style"/>
        </w:rPr>
        <w:t>. Î</w:t>
      </w:r>
      <w:r w:rsidR="0052469F">
        <w:rPr>
          <w:rFonts w:ascii="Bookman Old Style" w:hAnsi="Bookman Old Style" w:cs="Bookman Old Style"/>
        </w:rPr>
        <w:t>n centrul suprafeţei respective se află oraşul Charleston. Studiind cu atenţie distribuţia punctelor de impact, s-a co</w:t>
      </w:r>
      <w:r w:rsidR="004E5106">
        <w:rPr>
          <w:rFonts w:ascii="Bookman Old Style" w:hAnsi="Bookman Old Style" w:cs="Bookman Old Style"/>
        </w:rPr>
        <w:t>nstatat că ele pot fi încadrate</w:t>
      </w:r>
      <w:r w:rsidR="004E5106">
        <w:rPr>
          <w:rFonts w:ascii="Bookman Old Style" w:hAnsi="Bookman Old Style" w:cs="Bookman Old Style"/>
        </w:rPr>
        <w:br/>
      </w:r>
      <w:r w:rsidR="0052469F">
        <w:rPr>
          <w:rFonts w:ascii="Bookman Old Style" w:hAnsi="Bookman Old Style" w:cs="Bookman Old Style"/>
        </w:rPr>
        <w:t>într-un sector de cerc,</w:t>
      </w:r>
      <w:r w:rsidR="004E5106">
        <w:rPr>
          <w:rFonts w:ascii="Bookman Old Style" w:hAnsi="Bookman Old Style" w:cs="Bookman Old Style"/>
        </w:rPr>
        <w:t xml:space="preserve"> cu centrul plasat în Oceanul Atl</w:t>
      </w:r>
      <w:r w:rsidR="0052469F">
        <w:rPr>
          <w:rFonts w:ascii="Bookman Old Style" w:hAnsi="Bookman Old Style" w:cs="Bookman Old Style"/>
        </w:rPr>
        <w:t xml:space="preserve">antic, la nord-est de Golful Caraibilor. Geologul şi astronomul austriac Otto Muck, căutând datele necesare pentru clarificarea existenţei şi dispariţiei Atlantidei, a calculat că obiectul, botezat de el </w:t>
      </w:r>
      <w:r w:rsidR="0052469F" w:rsidRPr="004E5106">
        <w:rPr>
          <w:rFonts w:ascii="Bookman Old Style" w:hAnsi="Bookman Old Style" w:cs="Bookman Old Style"/>
          <w:i/>
        </w:rPr>
        <w:t>planetoidul A</w:t>
      </w:r>
      <w:r w:rsidR="0052469F">
        <w:rPr>
          <w:rFonts w:ascii="Bookman Old Style" w:hAnsi="Bookman Old Style" w:cs="Bookman Old Style"/>
        </w:rPr>
        <w:t>, trebuie să fi avut circa 10 km diametru şi o masă de un bilion de tone, greutatea şi energia sa fiind suficiente pentru</w:t>
      </w:r>
      <w:r w:rsidR="004E5106">
        <w:rPr>
          <w:rFonts w:ascii="Bookman Old Style" w:hAnsi="Bookman Old Style" w:cs="Bookman Old Style"/>
        </w:rPr>
        <w:t xml:space="preserve"> </w:t>
      </w:r>
      <w:r w:rsidR="0052469F">
        <w:rPr>
          <w:rFonts w:ascii="Bookman Old Style" w:hAnsi="Bookman Old Style" w:cs="Bookman Old Style"/>
        </w:rPr>
        <w:t>a pulveriza un continent ca Asia. Din fericire, planetoidul s-a prăbuşit în mare, dar, în timpul trecerii prin atmosferă, câteva fragmente desprinse din corpul principal au lovit America, lăsând urmele din Carolina. Impactul cu oceanul a provocat însă un adevărat cataclism, violent resimţit pe aproape întregul glob: fundul oceanului s-a prăbuşit la 6000-9000 m, insule sau chiar mase continentale au dispărut înghiţite de ape, iar valuri cu înălţimi de sute, poate chiar mii de metri, au provocat inundaţii de neimaginat.</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Data la care a avut loc catastrofa, propusă de Muck şi corectată de Ludwig Zeidler, este 6 iunie 8498 î. </w:t>
      </w:r>
      <w:r w:rsidR="004E5106">
        <w:rPr>
          <w:rFonts w:ascii="Bookman Old Style" w:hAnsi="Bookman Old Style" w:cs="Bookman Old Style"/>
        </w:rPr>
        <w:t xml:space="preserve">Chr. Ea diferă, conform lui </w:t>
      </w:r>
      <w:r w:rsidR="004E5106" w:rsidRPr="00F70B92">
        <w:rPr>
          <w:rFonts w:ascii="Bookman Old Style" w:hAnsi="Bookman Old Style" w:cs="Bookman Old Style"/>
          <w:color w:val="auto"/>
        </w:rPr>
        <w:t>Ludv</w:t>
      </w:r>
      <w:r w:rsidRPr="00F70B92">
        <w:rPr>
          <w:rFonts w:ascii="Bookman Old Style" w:hAnsi="Bookman Old Style" w:cs="Bookman Old Style"/>
          <w:color w:val="auto"/>
        </w:rPr>
        <w:t>ik Souce</w:t>
      </w:r>
      <w:r w:rsidR="00F70B92" w:rsidRPr="00F70B92">
        <w:rPr>
          <w:rFonts w:ascii="Bookman Old Style" w:hAnsi="Bookman Old Style" w:cs="Bookman Old Style"/>
          <w:color w:val="auto"/>
        </w:rPr>
        <w:t>k</w:t>
      </w:r>
      <w:r w:rsidR="00F70B92" w:rsidRPr="00F70B92">
        <w:rPr>
          <w:rStyle w:val="FootnoteReference"/>
          <w:rFonts w:ascii="Bookman Old Style" w:hAnsi="Bookman Old Style" w:cs="Bookman Old Style"/>
          <w:color w:val="auto"/>
        </w:rPr>
        <w:footnoteReference w:id="53"/>
      </w:r>
      <w:r w:rsidRPr="00F70B92">
        <w:rPr>
          <w:rFonts w:ascii="Bookman Old Style" w:hAnsi="Bookman Old Style" w:cs="Bookman Old Style"/>
          <w:color w:val="auto"/>
        </w:rPr>
        <w:t>,</w:t>
      </w:r>
      <w:r>
        <w:rPr>
          <w:rFonts w:ascii="Bookman Old Style" w:hAnsi="Bookman Old Style" w:cs="Bookman Old Style"/>
        </w:rPr>
        <w:t xml:space="preserve"> cu numai 28 de ani de cea calculată prin folosirea relatărilor lui Platon cu referire la momentul scufundării Atlantidei. Conform altor calcule, data coincide şi cu naşterea calendarului maya, dar dovezile nu </w:t>
      </w:r>
      <w:r>
        <w:rPr>
          <w:rFonts w:ascii="Bookman Old Style" w:hAnsi="Bookman Old Style" w:cs="Bookman Old Style"/>
        </w:rPr>
        <w:lastRenderedPageBreak/>
        <w:t>su</w:t>
      </w:r>
      <w:r w:rsidR="004E5106">
        <w:rPr>
          <w:rFonts w:ascii="Bookman Old Style" w:hAnsi="Bookman Old Style" w:cs="Bookman Old Style"/>
        </w:rPr>
        <w:t>nt încă suficient argumentate. Î</w:t>
      </w:r>
      <w:r>
        <w:rPr>
          <w:rFonts w:ascii="Bookman Old Style" w:hAnsi="Bookman Old Style" w:cs="Bookman Old Style"/>
        </w:rPr>
        <w:t>n schimb, marea majoritate a cercetătorilor sun</w:t>
      </w:r>
      <w:r w:rsidR="004E5106">
        <w:rPr>
          <w:rFonts w:ascii="Bookman Old Style" w:hAnsi="Bookman Old Style" w:cs="Bookman Old Style"/>
        </w:rPr>
        <w:t>t de acord asupra ipotezei că Gu</w:t>
      </w:r>
      <w:r>
        <w:rPr>
          <w:rFonts w:ascii="Bookman Old Style" w:hAnsi="Bookman Old Style" w:cs="Bookman Old Style"/>
        </w:rPr>
        <w:t>lf</w:t>
      </w:r>
      <w:r w:rsidR="004E5106">
        <w:rPr>
          <w:rFonts w:ascii="Bookman Old Style" w:hAnsi="Bookman Old Style" w:cs="Bookman Old Style"/>
        </w:rPr>
        <w:t xml:space="preserve"> Strea</w:t>
      </w:r>
      <w:r>
        <w:rPr>
          <w:rFonts w:ascii="Bookman Old Style" w:hAnsi="Bookman Old Style" w:cs="Bookman Old Style"/>
        </w:rPr>
        <w:t>mul încălzeşte Europa de Nord doar de 11.509 ani. Deci, acum 11 milenii, ceva a îndepărtat bariera care bloca deplasarea spre nord a curenţilor din Golful Mexic. N.</w:t>
      </w:r>
      <w:r w:rsidR="004E5106">
        <w:rPr>
          <w:rFonts w:ascii="Bookman Old Style" w:hAnsi="Bookman Old Style" w:cs="Bookman Old Style"/>
        </w:rPr>
        <w:t xml:space="preserve"> </w:t>
      </w:r>
      <w:r>
        <w:rPr>
          <w:rFonts w:ascii="Bookman Old Style" w:hAnsi="Bookman Old Style" w:cs="Bookman Old Style"/>
        </w:rPr>
        <w:t>F.</w:t>
      </w:r>
      <w:r w:rsidR="004E5106">
        <w:rPr>
          <w:rFonts w:ascii="Bookman Old Style" w:hAnsi="Bookman Old Style" w:cs="Bookman Old Style"/>
        </w:rPr>
        <w:t xml:space="preserve"> </w:t>
      </w:r>
      <w:r>
        <w:rPr>
          <w:rFonts w:ascii="Bookman Old Style" w:hAnsi="Bookman Old Style" w:cs="Bookman Old Style"/>
        </w:rPr>
        <w:t xml:space="preserve">Jirov, unul dintre cei mai perseverenţi şi competenţi cercetători în domeniul atlantologiei, îşi incheia volumul </w:t>
      </w:r>
      <w:r w:rsidRPr="00827B44">
        <w:rPr>
          <w:rFonts w:ascii="Bookman Old Style" w:hAnsi="Bookman Old Style" w:cs="Bookman Old Style"/>
          <w:i/>
        </w:rPr>
        <w:t>Atlantida</w:t>
      </w:r>
      <w:r>
        <w:rPr>
          <w:rFonts w:ascii="Bookman Old Style" w:hAnsi="Bookman Old Style" w:cs="Bookman Old Style"/>
        </w:rPr>
        <w:t xml:space="preserve"> cu mai multe concluzii:</w:t>
      </w:r>
    </w:p>
    <w:p w:rsidR="0052469F" w:rsidRDefault="0052469F">
      <w:pPr>
        <w:ind w:firstLine="360"/>
        <w:jc w:val="both"/>
        <w:rPr>
          <w:rFonts w:ascii="Bookman Old Style" w:hAnsi="Bookman Old Style" w:cs="Bookman Old Style"/>
        </w:rPr>
      </w:pPr>
      <w:r>
        <w:rPr>
          <w:rFonts w:ascii="Bookman Old Style" w:hAnsi="Bookman Old Style" w:cs="Bookman Old Style"/>
        </w:rPr>
        <w:t>„</w:t>
      </w:r>
      <w:r w:rsidRPr="00827B44">
        <w:rPr>
          <w:rFonts w:ascii="Bookman Old Style" w:hAnsi="Bookman Old Style" w:cs="Bookman Old Style"/>
          <w:i/>
        </w:rPr>
        <w:t>Atlantida s-a scufundat acum 9500+1500 de ani; această dată este foarte apropiată de data tradiţională a lui Platon. Credem că există unele temeiuri să presupunem că aceasta a fost scufun</w:t>
      </w:r>
      <w:r w:rsidRPr="00827B44">
        <w:rPr>
          <w:rFonts w:ascii="Bookman Old Style" w:hAnsi="Bookman Old Style" w:cs="Bookman Old Style"/>
          <w:i/>
        </w:rPr>
        <w:softHyphen/>
        <w:t>darea principală a Atlantidei, care s-a produs, probabil, în două etape. Etapa întâi a avut loc, pe cât se pare, între anul 13.000 şi anul 10.000 î. Chr., iar etapa a doua, cea mai importantă, între anul 9000</w:t>
      </w:r>
      <w:r w:rsidR="00827B44" w:rsidRPr="00827B44">
        <w:rPr>
          <w:rFonts w:ascii="Bookman Old Style" w:hAnsi="Bookman Old Style" w:cs="Bookman Old Style"/>
          <w:i/>
        </w:rPr>
        <w:t xml:space="preserve"> şi anul 8000 î. Chr. Î</w:t>
      </w:r>
      <w:r w:rsidRPr="00827B44">
        <w:rPr>
          <w:rFonts w:ascii="Bookman Old Style" w:hAnsi="Bookman Old Style" w:cs="Bookman Old Style"/>
          <w:i/>
        </w:rPr>
        <w:t>n general, scufundarea principală a Atlantidei a cuprins în total nu mai mult de 5000 de ani, dar scufundarea finală a avut caracterul unui cataclism rapid.</w:t>
      </w:r>
    </w:p>
    <w:p w:rsidR="0052469F" w:rsidRDefault="0052469F">
      <w:pPr>
        <w:ind w:firstLine="360"/>
        <w:jc w:val="both"/>
        <w:rPr>
          <w:rFonts w:ascii="Bookman Old Style" w:hAnsi="Bookman Old Style" w:cs="Bookman Old Style"/>
        </w:rPr>
      </w:pPr>
      <w:r w:rsidRPr="00380690">
        <w:rPr>
          <w:rFonts w:ascii="Bookman Old Style" w:hAnsi="Bookman Old Style" w:cs="Bookman Old Style"/>
          <w:i/>
        </w:rPr>
        <w:t>Pare foarte verosimil că şi după scufundarea principală au rămas resturi mic</w:t>
      </w:r>
      <w:r w:rsidR="00380690" w:rsidRPr="00380690">
        <w:rPr>
          <w:rFonts w:ascii="Bookman Old Style" w:hAnsi="Bookman Old Style" w:cs="Bookman Old Style"/>
          <w:i/>
        </w:rPr>
        <w:t>i ale continentului dispărut</w:t>
      </w:r>
      <w:r w:rsidRPr="00380690">
        <w:rPr>
          <w:rFonts w:ascii="Bookman Old Style" w:hAnsi="Bookman Old Style" w:cs="Bookman Old Style"/>
          <w:i/>
        </w:rPr>
        <w:t xml:space="preserve"> care, poate, s-au scufundat definitiv în emisfera nordică, la latitudinea insulelor Azore, în jurul anilor 1300-1200 î. Chr. Resturile meridionale din regiunea ecuatorială s-au scufundat definitiv, probabil şi mai târziu, în secolul al Vl-lea î. Chr. Toate aceste datări târzii nece</w:t>
      </w:r>
      <w:r w:rsidR="00380690" w:rsidRPr="00380690">
        <w:rPr>
          <w:rFonts w:ascii="Bookman Old Style" w:hAnsi="Bookman Old Style" w:cs="Bookman Old Style"/>
          <w:i/>
        </w:rPr>
        <w:t>sită însă confirmări ulterioare</w:t>
      </w:r>
      <w:r>
        <w:rPr>
          <w:rFonts w:ascii="Bookman Old Style" w:hAnsi="Bookman Old Style" w:cs="Bookman Old Style"/>
        </w:rPr>
        <w:t>“.</w:t>
      </w:r>
    </w:p>
    <w:p w:rsidR="0052469F" w:rsidRPr="00F70B92" w:rsidRDefault="0052469F" w:rsidP="00F70B92">
      <w:pPr>
        <w:ind w:firstLine="360"/>
        <w:jc w:val="both"/>
        <w:rPr>
          <w:rFonts w:ascii="Bookman Old Style" w:hAnsi="Bookman Old Style" w:cs="Bookman Old Style"/>
          <w:color w:val="FF0000"/>
        </w:rPr>
      </w:pPr>
      <w:r w:rsidRPr="00FB3977">
        <w:rPr>
          <w:rFonts w:ascii="Bookman Old Style" w:hAnsi="Bookman Old Style" w:cs="Bookman Old Style"/>
          <w:color w:val="auto"/>
        </w:rPr>
        <w:t>Confir</w:t>
      </w:r>
      <w:r w:rsidR="00FB3977" w:rsidRPr="00FB3977">
        <w:rPr>
          <w:rFonts w:ascii="Bookman Old Style" w:hAnsi="Bookman Old Style" w:cs="Bookman Old Style"/>
          <w:color w:val="auto"/>
        </w:rPr>
        <w:t>mările au fost aduse de Jacques-</w:t>
      </w:r>
      <w:r w:rsidRPr="00FB3977">
        <w:rPr>
          <w:rFonts w:ascii="Bookman Old Style" w:hAnsi="Bookman Old Style" w:cs="Bookman Old Style"/>
          <w:color w:val="auto"/>
        </w:rPr>
        <w:t>Yves Cousteau, Ives Pacqualee şi Vlad</w:t>
      </w:r>
      <w:r w:rsidR="00FB3977" w:rsidRPr="00FB3977">
        <w:rPr>
          <w:rFonts w:ascii="Bookman Old Style" w:hAnsi="Bookman Old Style" w:cs="Bookman Old Style"/>
          <w:color w:val="auto"/>
        </w:rPr>
        <w:t xml:space="preserve">imir Scerbakov, care în cartea </w:t>
      </w:r>
      <w:r w:rsidR="00FB3977" w:rsidRPr="00FB3977">
        <w:rPr>
          <w:rFonts w:ascii="Bookman Old Style" w:hAnsi="Bookman Old Style" w:cs="Bookman Old Style"/>
          <w:i/>
          <w:color w:val="auto"/>
        </w:rPr>
        <w:t>În căutarea Atlantidei</w:t>
      </w:r>
      <w:r w:rsidR="00FB3977">
        <w:rPr>
          <w:rFonts w:ascii="Bookman Old Style" w:hAnsi="Bookman Old Style" w:cs="Bookman Old Style"/>
        </w:rPr>
        <w:t>,</w:t>
      </w:r>
      <w:r w:rsidR="00F70B92">
        <w:rPr>
          <w:rFonts w:ascii="Bookman Old Style" w:hAnsi="Bookman Old Style" w:cs="Bookman Old Style"/>
          <w:color w:val="FF0000"/>
        </w:rPr>
        <w:t xml:space="preserve"> </w:t>
      </w:r>
      <w:r>
        <w:rPr>
          <w:rFonts w:ascii="Bookman Old Style" w:hAnsi="Bookman Old Style" w:cs="Bookman Old Style"/>
        </w:rPr>
        <w:t>apărută la Moscova, în 1987, au adoptat integral aşa-zisa ipoteză clasică, ce situează continentul dispărut în Atlantic. Volumul confirmă ipoteza conform căreia atl</w:t>
      </w:r>
      <w:r w:rsidR="00C64233">
        <w:rPr>
          <w:rFonts w:ascii="Bookman Old Style" w:hAnsi="Bookman Old Style" w:cs="Bookman Old Style"/>
        </w:rPr>
        <w:t>anţii aparţineau rasei Cro-Mag</w:t>
      </w:r>
      <w:r>
        <w:rPr>
          <w:rFonts w:ascii="Bookman Old Style" w:hAnsi="Bookman Old Style" w:cs="Bookman Old Style"/>
        </w:rPr>
        <w:t>non, din c</w:t>
      </w:r>
      <w:r w:rsidR="00C64233">
        <w:rPr>
          <w:rFonts w:ascii="Bookman Old Style" w:hAnsi="Bookman Old Style" w:cs="Bookman Old Style"/>
        </w:rPr>
        <w:t>are îşi trag originea popoarele</w:t>
      </w:r>
      <w:r>
        <w:rPr>
          <w:rFonts w:ascii="Bookman Old Style" w:hAnsi="Bookman Old Style" w:cs="Bookman Old Style"/>
        </w:rPr>
        <w:t xml:space="preserve"> din arborele mediteranean şi iniţiatorii </w:t>
      </w:r>
      <w:r w:rsidRPr="00C64233">
        <w:rPr>
          <w:rFonts w:ascii="Bookman Old Style" w:hAnsi="Bookman Old Style" w:cs="Bookman Old Style"/>
          <w:i/>
        </w:rPr>
        <w:t>celei de-a doua spirale în evoluţia omenirii</w:t>
      </w:r>
      <w:r>
        <w:rPr>
          <w:rFonts w:ascii="Bookman Old Style" w:hAnsi="Bookman Old Style" w:cs="Bookman Old Style"/>
        </w:rPr>
        <w:t>.</w:t>
      </w:r>
    </w:p>
    <w:p w:rsidR="0052469F" w:rsidRPr="00647DB5" w:rsidRDefault="0052469F">
      <w:pPr>
        <w:ind w:firstLine="360"/>
        <w:jc w:val="both"/>
        <w:rPr>
          <w:rFonts w:ascii="Bookman Old Style" w:hAnsi="Bookman Old Style" w:cs="Bookman Old Style"/>
          <w:color w:val="auto"/>
        </w:rPr>
      </w:pPr>
      <w:r>
        <w:rPr>
          <w:rFonts w:ascii="Bookman Old Style" w:hAnsi="Bookman Old Style" w:cs="Bookman Old Style"/>
        </w:rPr>
        <w:t xml:space="preserve">Platon, în opera sa </w:t>
      </w:r>
      <w:r w:rsidRPr="00C64233">
        <w:rPr>
          <w:rFonts w:ascii="Bookman Old Style" w:hAnsi="Bookman Old Style" w:cs="Bookman Old Style"/>
          <w:i/>
        </w:rPr>
        <w:t>Critias</w:t>
      </w:r>
      <w:r>
        <w:rPr>
          <w:rFonts w:ascii="Bookman Old Style" w:hAnsi="Bookman Old Style" w:cs="Bookman Old Style"/>
        </w:rPr>
        <w:t>, aminteşte de o tragere la sorţi făcută de zei, prilej cu care întreg Pământul a fost împărţit în loturi mai mari sau mai mici: „</w:t>
      </w:r>
      <w:r w:rsidRPr="00C64233">
        <w:rPr>
          <w:rFonts w:ascii="Bookman Old Style" w:hAnsi="Bookman Old Style" w:cs="Bookman Old Style"/>
          <w:i/>
        </w:rPr>
        <w:t>Sorţii i-au hăr</w:t>
      </w:r>
      <w:r w:rsidR="00C64233" w:rsidRPr="00C64233">
        <w:rPr>
          <w:rFonts w:ascii="Bookman Old Style" w:hAnsi="Bookman Old Style" w:cs="Bookman Old Style"/>
          <w:i/>
        </w:rPr>
        <w:t>ăzit lui Poseidon insula Atlan</w:t>
      </w:r>
      <w:r w:rsidRPr="00C64233">
        <w:rPr>
          <w:rFonts w:ascii="Bookman Old Style" w:hAnsi="Bookman Old Style" w:cs="Bookman Old Style"/>
          <w:i/>
        </w:rPr>
        <w:t>tidei, iar acesta i-a aşezat pe copiii ce îi avea de la o femeie mur</w:t>
      </w:r>
      <w:r w:rsidR="00C64233" w:rsidRPr="00C64233">
        <w:rPr>
          <w:rFonts w:ascii="Bookman Old Style" w:hAnsi="Bookman Old Style" w:cs="Bookman Old Style"/>
          <w:i/>
        </w:rPr>
        <w:t>itoare într-un loc din insulă. Î</w:t>
      </w:r>
      <w:r w:rsidRPr="00C64233">
        <w:rPr>
          <w:rFonts w:ascii="Bookman Old Style" w:hAnsi="Bookman Old Style" w:cs="Bookman Old Style"/>
          <w:i/>
        </w:rPr>
        <w:t xml:space="preserve">n partea dinspre </w:t>
      </w:r>
      <w:r w:rsidRPr="00C64233">
        <w:rPr>
          <w:rFonts w:ascii="Bookman Old Style" w:hAnsi="Bookman Old Style" w:cs="Bookman Old Style"/>
          <w:i/>
        </w:rPr>
        <w:lastRenderedPageBreak/>
        <w:t xml:space="preserve">mare era o câmpie despre care se spunea că era cea mai frumoasă dintre toate. Primul rege a fost Atlas. Zidul ce înconjura exteriorul insulei a fost îmbrăcat cu o mantie de aramă şi apoi au topit cositor pe partea lui interioară, iar zidul care înconjura acropola a fost împodobit cu oricalc, ce lucea ca </w:t>
      </w:r>
      <w:r w:rsidRPr="00647DB5">
        <w:rPr>
          <w:rFonts w:ascii="Bookman Old Style" w:hAnsi="Bookman Old Style" w:cs="Bookman Old Style"/>
          <w:i/>
          <w:color w:val="auto"/>
        </w:rPr>
        <w:t>focul</w:t>
      </w:r>
      <w:r w:rsidR="00C64233" w:rsidRPr="00647DB5">
        <w:rPr>
          <w:rFonts w:ascii="Bookman Old Style" w:hAnsi="Bookman Old Style" w:cs="Bookman Old Style"/>
          <w:color w:val="auto"/>
        </w:rPr>
        <w:t>“</w:t>
      </w:r>
      <w:r w:rsidRPr="00647DB5">
        <w:rPr>
          <w:rFonts w:ascii="Bookman Old Style" w:hAnsi="Bookman Old Style" w:cs="Bookman Old Style"/>
          <w:color w:val="auto"/>
        </w:rPr>
        <w:t>.</w:t>
      </w:r>
    </w:p>
    <w:p w:rsidR="0052469F" w:rsidRDefault="0052469F">
      <w:pPr>
        <w:ind w:firstLine="360"/>
        <w:jc w:val="both"/>
        <w:rPr>
          <w:rFonts w:ascii="Bookman Old Style" w:hAnsi="Bookman Old Style" w:cs="Bookman Old Style"/>
        </w:rPr>
      </w:pPr>
      <w:r w:rsidRPr="00647DB5">
        <w:rPr>
          <w:rFonts w:ascii="Bookman Old Style" w:hAnsi="Bookman Old Style" w:cs="Bookman Old Style"/>
          <w:color w:val="auto"/>
        </w:rPr>
        <w:t>Platon a pus evenimentul scufundării continentului şi pe seama decăderii morale a locuitorilor săi: „</w:t>
      </w:r>
      <w:r w:rsidRPr="00D81EF2">
        <w:rPr>
          <w:rFonts w:ascii="Bookman Old Style" w:hAnsi="Bookman Old Style" w:cs="Bookman Old Style"/>
          <w:i/>
          <w:color w:val="auto"/>
        </w:rPr>
        <w:t>Dar când partea divină din ei a început să fie cuprinsă de slăbiciune, din cauza desei amestecări a ceea ce este muritor şi când ceea ce este omenesc în ei a început să predomine, n-au mai fost în</w:t>
      </w:r>
      <w:r w:rsidRPr="00D81EF2">
        <w:rPr>
          <w:rFonts w:ascii="Bookman Old Style" w:hAnsi="Bookman Old Style" w:cs="Bookman Old Style"/>
          <w:i/>
        </w:rPr>
        <w:t xml:space="preserve"> stare să poarte povara bogăţiei lor şi şi-au pierdut orice ruşine. Zeu</w:t>
      </w:r>
      <w:r w:rsidR="00D81EF2" w:rsidRPr="00D81EF2">
        <w:rPr>
          <w:rFonts w:ascii="Bookman Old Style" w:hAnsi="Bookman Old Style" w:cs="Bookman Old Style"/>
          <w:i/>
        </w:rPr>
        <w:t>s,</w:t>
      </w:r>
      <w:r w:rsidRPr="00D81EF2">
        <w:rPr>
          <w:rFonts w:ascii="Bookman Old Style" w:hAnsi="Bookman Old Style" w:cs="Bookman Old Style"/>
          <w:i/>
        </w:rPr>
        <w:t xml:space="preserve"> zeul zeilor, stăpânitorul legilor, al cărui ochi nu poate fi înşel</w:t>
      </w:r>
      <w:r w:rsidR="00D81EF2" w:rsidRPr="00D81EF2">
        <w:rPr>
          <w:rFonts w:ascii="Bookman Old Style" w:hAnsi="Bookman Old Style" w:cs="Bookman Old Style"/>
          <w:i/>
        </w:rPr>
        <w:t>at, a hotărât să-i pedepsească</w:t>
      </w:r>
      <w:r w:rsidR="00D81EF2">
        <w:rPr>
          <w:rFonts w:ascii="Bookman Old Style" w:hAnsi="Bookman Old Style" w:cs="Bookman Old Style"/>
        </w:rPr>
        <w:t>.</w:t>
      </w:r>
      <w:r>
        <w:rPr>
          <w:rFonts w:ascii="Bookman Old Style" w:hAnsi="Bookman Old Style" w:cs="Bookman Old Style"/>
        </w:rPr>
        <w:t xml:space="preserve">“ Din motive rămase nelămurite, marele iniţiat grec nu a descris complet fosta civilizaţie. Marea enigmă a operei </w:t>
      </w:r>
      <w:r w:rsidRPr="00895DE9">
        <w:rPr>
          <w:rFonts w:ascii="Bookman Old Style" w:hAnsi="Bookman Old Style" w:cs="Bookman Old Style"/>
          <w:i/>
        </w:rPr>
        <w:t>Critias</w:t>
      </w:r>
      <w:r>
        <w:rPr>
          <w:rFonts w:ascii="Bookman Old Style" w:hAnsi="Bookman Old Style" w:cs="Bookman Old Style"/>
        </w:rPr>
        <w:t xml:space="preserve"> constă tocmai în faptul că, după ce ne pune în temă cu lux de amănunte despre Atlantida, parcă evită să precizeze ceea ce ar fi putut fi esenţial pentru istoria timpurie a omenirii. Platon a recunoscut, de altfel, că a spus prea multe din cele ce nu trebuiau cunoscute.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Aztecii din Mexic, toltecii care i-au precedat, mayaşii şi alte triburi din America </w:t>
      </w:r>
      <w:r w:rsidR="005C6060">
        <w:rPr>
          <w:rFonts w:ascii="Bookman Old Style" w:hAnsi="Bookman Old Style" w:cs="Bookman Old Style"/>
        </w:rPr>
        <w:t>Centrală, considerau că se trag</w:t>
      </w:r>
      <w:r w:rsidR="005C6060">
        <w:rPr>
          <w:rFonts w:ascii="Bookman Old Style" w:hAnsi="Bookman Old Style" w:cs="Bookman Old Style"/>
        </w:rPr>
        <w:br/>
      </w:r>
      <w:r>
        <w:rPr>
          <w:rFonts w:ascii="Bookman Old Style" w:hAnsi="Bookman Old Style" w:cs="Bookman Old Style"/>
        </w:rPr>
        <w:t>dintr-o insulă situată în marea de est, numită Aztlan sau Atlan. Ei descriau chiar, în documentele arhivate după cucerirea spaniolă, când tradiţia era încă proaspătă, locul unde strămoşii lor au debarcat pe coasta mexicană (aproape de Vera Cruz) şi cum şi-au adus cu ei ne</w:t>
      </w:r>
      <w:r>
        <w:rPr>
          <w:rFonts w:ascii="Bookman Old Style" w:hAnsi="Bookman Old Style" w:cs="Bookman Old Style"/>
        </w:rPr>
        <w:softHyphen/>
        <w:t>preţuitele lor cărţi şi picturi. Episcopul Landa, enigmaticul instigator la distrugerea arhivelor mayaşe, care, mai târziu, a studiat rămă</w:t>
      </w:r>
      <w:r>
        <w:rPr>
          <w:rFonts w:ascii="Bookman Old Style" w:hAnsi="Bookman Old Style" w:cs="Bookman Old Style"/>
        </w:rPr>
        <w:softHyphen/>
        <w:t>şiţele, a consemnat într-un moment apropiat de cucerirea iniţială a Yucatanului, că toate tradiţiile din această peninsulă indică o origine estică şi străină a populaţiei.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Aceste legende persistente s-au dovedit a fi şi unul din factorii cruciali în prăbuşirea Imperiului Aztec şi mai târziu al oraşelor mayaşe sub asaltul spaniolilor, căci, printr-o coincidenţă incredibilă, dar deloc întâmplătoare, </w:t>
      </w:r>
      <w:r w:rsidRPr="005C6060">
        <w:rPr>
          <w:rFonts w:ascii="Bookman Old Style" w:hAnsi="Bookman Old Style" w:cs="Bookman Old Style"/>
          <w:i/>
        </w:rPr>
        <w:t xml:space="preserve">Cortez şi armata sa de conchistadori au sosit în anul-nume al zeului </w:t>
      </w:r>
      <w:r w:rsidRPr="005C6060">
        <w:rPr>
          <w:rFonts w:ascii="Bookman Old Style" w:hAnsi="Bookman Old Style" w:cs="Bookman Old Style"/>
          <w:i/>
        </w:rPr>
        <w:lastRenderedPageBreak/>
        <w:t>Quetzalcoat</w:t>
      </w:r>
      <w:r w:rsidR="005C6060" w:rsidRPr="005C6060">
        <w:rPr>
          <w:rFonts w:ascii="Bookman Old Style" w:hAnsi="Bookman Old Style" w:cs="Bookman Old Style"/>
          <w:i/>
        </w:rPr>
        <w:t>l</w:t>
      </w:r>
      <w:r w:rsidR="005C6060">
        <w:rPr>
          <w:rFonts w:ascii="Bookman Old Style" w:hAnsi="Bookman Old Style" w:cs="Bookman Old Style"/>
        </w:rPr>
        <w:t>,</w:t>
      </w:r>
      <w:r>
        <w:rPr>
          <w:rFonts w:ascii="Bookman Old Style" w:hAnsi="Bookman Old Style" w:cs="Bookman Old Style"/>
        </w:rPr>
        <w:t xml:space="preserve"> ca şi cum acesta s-ar fi întors de ziua sa de naştere, exact aşa cum spusese zeul că se va întoarce într-o bună zi, atunci când plecase cu corabia către Hue Hue Tlapallan. Când aztecii au văzut pielea palidă a spaniolilor, au fost aproape siguri că aceştia erau solii lui Quetzalcoatl şi că blondul căpitan Alvarado (pe care l-au n</w:t>
      </w:r>
      <w:r w:rsidR="005923E1">
        <w:rPr>
          <w:rFonts w:ascii="Bookman Old Style" w:hAnsi="Bookman Old Style" w:cs="Bookman Old Style"/>
        </w:rPr>
        <w:t>umit Tonantiuh) sau Cortez, era</w:t>
      </w:r>
      <w:r>
        <w:rPr>
          <w:rFonts w:ascii="Bookman Old Style" w:hAnsi="Bookman Old Style" w:cs="Bookman Old Style"/>
        </w:rPr>
        <w:t xml:space="preserve"> fie zeul însuşi, fie o rudă apropiată. Incidenţa profeţiei amestecată cu tradiţiile unor binefăcători de origine divină, veniţi de pe mare, este unul dintre aspectele cele mai neobişnuite ale cuceririi civili</w:t>
      </w:r>
      <w:r>
        <w:rPr>
          <w:rFonts w:ascii="Bookman Old Style" w:hAnsi="Bookman Old Style" w:cs="Bookman Old Style"/>
        </w:rPr>
        <w:softHyphen/>
        <w:t>zaţiilor amerindiene. Coincidenţele sunt prea tulburătoare pentru a nu genera semne de întrebare: se</w:t>
      </w:r>
      <w:r w:rsidR="005923E1">
        <w:rPr>
          <w:rFonts w:ascii="Bookman Old Style" w:hAnsi="Bookman Old Style" w:cs="Bookman Old Style"/>
        </w:rPr>
        <w:t xml:space="preserve"> pare că anterior debarcării eu</w:t>
      </w:r>
      <w:r>
        <w:rPr>
          <w:rFonts w:ascii="Bookman Old Style" w:hAnsi="Bookman Old Style" w:cs="Bookman Old Style"/>
        </w:rPr>
        <w:t>ropenilor în America, terenul fusese bine pregătit de cei ce aveau în plan cucerirea lor şi distrugerea urmelor vechilor civilizaţii amerindiene.</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Este interesant de remarcat, tot în acest context, existenţa unei profunde legături între activitatea pe care a desfăşurat-o mediumul Edgar Cayce şi modalitatea de promovare a mitului Atlantidei, ca element al pseudoreligiei </w:t>
      </w:r>
      <w:r w:rsidRPr="005923E1">
        <w:rPr>
          <w:rFonts w:ascii="Bookman Old Style" w:hAnsi="Bookman Old Style" w:cs="Bookman Old Style"/>
          <w:i/>
        </w:rPr>
        <w:t>New Age</w:t>
      </w:r>
      <w:r>
        <w:rPr>
          <w:rFonts w:ascii="Bookman Old Style" w:hAnsi="Bookman Old Style" w:cs="Bookman Old Style"/>
        </w:rPr>
        <w:t>. Activitatea mediumului a fos</w:t>
      </w:r>
      <w:r w:rsidR="005923E1">
        <w:rPr>
          <w:rFonts w:ascii="Bookman Old Style" w:hAnsi="Bookman Old Style" w:cs="Bookman Old Style"/>
        </w:rPr>
        <w:t>t finalizată prin înfiinţarea „</w:t>
      </w:r>
      <w:r w:rsidRPr="005923E1">
        <w:rPr>
          <w:rFonts w:ascii="Bookman Old Style" w:hAnsi="Bookman Old Style" w:cs="Bookman Old Style"/>
          <w:i/>
        </w:rPr>
        <w:t>Fundaţiei Edgar Cayce</w:t>
      </w:r>
      <w:r w:rsidR="005923E1">
        <w:rPr>
          <w:rFonts w:ascii="Bookman Old Style" w:hAnsi="Bookman Old Style" w:cs="Bookman Old Style"/>
        </w:rPr>
        <w:t>“ şi a „</w:t>
      </w:r>
      <w:r w:rsidRPr="005923E1">
        <w:rPr>
          <w:rFonts w:ascii="Bookman Old Style" w:hAnsi="Bookman Old Style" w:cs="Bookman Old Style"/>
          <w:i/>
        </w:rPr>
        <w:t>Asociaţiei pentru Cercetări şi Iluminare</w:t>
      </w:r>
      <w:r>
        <w:rPr>
          <w:rFonts w:ascii="Bookman Old Style" w:hAnsi="Bookman Old Style" w:cs="Bookman Old Style"/>
        </w:rPr>
        <w:t>“. Ceea ce surprinde este tocmai faptul că descoperirile din zona insulelor Bimini-Andros au fost făcute de către doi membri ai ACI, exact în anul prezis de Cayce. A fost momentul lansării unui mit, în timp ce adevărul a rămas în posesia Piramidei Oculte.</w:t>
      </w:r>
    </w:p>
    <w:p w:rsidR="0052469F" w:rsidRDefault="0052469F" w:rsidP="00EE5B47">
      <w:pPr>
        <w:ind w:firstLine="360"/>
        <w:jc w:val="both"/>
        <w:rPr>
          <w:rFonts w:ascii="Bookman Old Style" w:hAnsi="Bookman Old Style" w:cs="Bookman Old Style"/>
        </w:rPr>
      </w:pPr>
      <w:r>
        <w:rPr>
          <w:rFonts w:ascii="Bookman Old Style" w:hAnsi="Bookman Old Style" w:cs="Bookman Old Style"/>
        </w:rPr>
        <w:t xml:space="preserve">Conform opiniei unor inţiaţi, în Atlantida existau, încă de la originile ei, două tendinţe conceptuale: erau cei ce-şi puneau viaţa în slujba Binelui, numiţi „Copiii Legii lui Unul“ şi cei care nu respectau o anumită moralitate, care </w:t>
      </w:r>
      <w:r w:rsidR="00EE5B47">
        <w:rPr>
          <w:rFonts w:ascii="Bookman Old Style" w:hAnsi="Bookman Old Style" w:cs="Bookman Old Style"/>
        </w:rPr>
        <w:t>erau numiţi „Fiii lui Belial“. Î</w:t>
      </w:r>
      <w:r>
        <w:rPr>
          <w:rFonts w:ascii="Bookman Old Style" w:hAnsi="Bookman Old Style" w:cs="Bookman Old Style"/>
        </w:rPr>
        <w:t>n</w:t>
      </w:r>
      <w:r w:rsidR="00EE5B47">
        <w:rPr>
          <w:rFonts w:ascii="Bookman Old Style" w:hAnsi="Bookman Old Style" w:cs="Bookman Old Style"/>
        </w:rPr>
        <w:t>tre cele două fracţiuni sociale</w:t>
      </w:r>
      <w:r>
        <w:rPr>
          <w:rFonts w:ascii="Bookman Old Style" w:hAnsi="Bookman Old Style" w:cs="Bookman Old Style"/>
        </w:rPr>
        <w:t xml:space="preserve"> divergenţele s-au accentuat cu timpul, iar primejdia utilizării armelor distrugătoare (arma morţii, conform lui Cayce) de către fiii lui Belial a devenit iminentă. Ei au provocat înainte de mileniul X î. Chr. două cataclisme: unul, în jurul anilor 50.000 î. Chr., care a transformat continentul în cinci insule, apoi altul în jurul anului 28.000 î. Chr. şi au pregătit în perioada anilor 11.000-10.</w:t>
      </w:r>
      <w:r w:rsidR="00EE5B47">
        <w:rPr>
          <w:rFonts w:ascii="Bookman Old Style" w:hAnsi="Bookman Old Style" w:cs="Bookman Old Style"/>
        </w:rPr>
        <w:t>000 distrugerea totală. Î</w:t>
      </w:r>
      <w:r>
        <w:rPr>
          <w:rFonts w:ascii="Bookman Old Style" w:hAnsi="Bookman Old Style" w:cs="Bookman Old Style"/>
        </w:rPr>
        <w:t xml:space="preserve">n aceste </w:t>
      </w:r>
      <w:r>
        <w:rPr>
          <w:rFonts w:ascii="Bookman Old Style" w:hAnsi="Bookman Old Style" w:cs="Bookman Old Style"/>
        </w:rPr>
        <w:lastRenderedPageBreak/>
        <w:t>condiţii,</w:t>
      </w:r>
      <w:r w:rsidR="00EE5B47">
        <w:rPr>
          <w:rFonts w:ascii="Bookman Old Style" w:hAnsi="Bookman Old Style" w:cs="Bookman Old Style"/>
        </w:rPr>
        <w:t xml:space="preserve"> </w:t>
      </w:r>
      <w:r>
        <w:rPr>
          <w:rFonts w:ascii="Bookman Old Style" w:hAnsi="Bookman Old Style" w:cs="Bookman Old Style"/>
        </w:rPr>
        <w:t>emigrarea unei părţi a atlanţilor în Egipt devine logică, ca şi dorinţa elitei de a păstra secretele civilizaţiei atlante.</w:t>
      </w:r>
    </w:p>
    <w:p w:rsidR="00731F1B" w:rsidRDefault="0052469F">
      <w:pPr>
        <w:ind w:firstLine="360"/>
        <w:jc w:val="both"/>
        <w:rPr>
          <w:rFonts w:ascii="Bookman Old Style" w:hAnsi="Bookman Old Style" w:cs="Bookman Old Style"/>
          <w:i/>
          <w:color w:val="auto"/>
        </w:rPr>
      </w:pPr>
      <w:r>
        <w:rPr>
          <w:rFonts w:ascii="Bookman Old Style" w:hAnsi="Bookman Old Style" w:cs="Bookman Old Style"/>
        </w:rPr>
        <w:t xml:space="preserve">Dr. Aurel Popescu-Bălceşti susţine în cartea sa, </w:t>
      </w:r>
      <w:r w:rsidRPr="00731F1B">
        <w:rPr>
          <w:rFonts w:ascii="Bookman Old Style" w:hAnsi="Bookman Old Style" w:cs="Bookman Old Style"/>
          <w:i/>
          <w:color w:val="auto"/>
        </w:rPr>
        <w:t xml:space="preserve">Războiul </w:t>
      </w:r>
    </w:p>
    <w:p w:rsidR="0052469F" w:rsidRDefault="0052469F" w:rsidP="00731F1B">
      <w:pPr>
        <w:jc w:val="both"/>
        <w:rPr>
          <w:rFonts w:ascii="Bookman Old Style" w:hAnsi="Bookman Old Style" w:cs="Bookman Old Style"/>
        </w:rPr>
      </w:pPr>
      <w:r w:rsidRPr="00731F1B">
        <w:rPr>
          <w:rFonts w:ascii="Bookman Old Style" w:hAnsi="Bookman Old Style" w:cs="Bookman Old Style"/>
          <w:i/>
          <w:color w:val="auto"/>
        </w:rPr>
        <w:t>înge</w:t>
      </w:r>
      <w:r w:rsidRPr="00731F1B">
        <w:rPr>
          <w:rFonts w:ascii="Bookman Old Style" w:hAnsi="Bookman Old Style" w:cs="Bookman Old Style"/>
          <w:i/>
          <w:color w:val="auto"/>
        </w:rPr>
        <w:softHyphen/>
        <w:t>rilor şi crearea omulu</w:t>
      </w:r>
      <w:r w:rsidR="002226AF" w:rsidRPr="00731F1B">
        <w:rPr>
          <w:rFonts w:ascii="Bookman Old Style" w:hAnsi="Bookman Old Style" w:cs="Bookman Old Style"/>
          <w:i/>
          <w:color w:val="auto"/>
        </w:rPr>
        <w:t>i</w:t>
      </w:r>
      <w:r w:rsidR="00731F1B" w:rsidRPr="00731F1B">
        <w:rPr>
          <w:rStyle w:val="FootnoteReference"/>
          <w:rFonts w:ascii="Bookman Old Style" w:hAnsi="Bookman Old Style" w:cs="Bookman Old Style"/>
          <w:color w:val="auto"/>
        </w:rPr>
        <w:footnoteReference w:id="54"/>
      </w:r>
      <w:r w:rsidR="002226AF" w:rsidRPr="00731F1B">
        <w:rPr>
          <w:rFonts w:ascii="Bookman Old Style" w:hAnsi="Bookman Old Style" w:cs="Bookman Old Style"/>
          <w:i/>
          <w:color w:val="auto"/>
        </w:rPr>
        <w:t>,</w:t>
      </w:r>
      <w:r w:rsidRPr="00731F1B">
        <w:rPr>
          <w:rFonts w:ascii="Bookman Old Style" w:hAnsi="Bookman Old Style" w:cs="Bookman Old Style"/>
          <w:color w:val="auto"/>
        </w:rPr>
        <w:t xml:space="preserve"> </w:t>
      </w:r>
      <w:r>
        <w:rPr>
          <w:rFonts w:ascii="Bookman Old Style" w:hAnsi="Bookman Old Style" w:cs="Bookman Old Style"/>
        </w:rPr>
        <w:t xml:space="preserve">că numeroşi atlanţi practicau magia neagră şi cultul luciferic, folosind în vrăjitorie forţele oculte ale spiritelor satanice şi că niciodată de-a lungul istoriei, cultul lui Lucifer şi magia neagră, ca atribut luciferic, nu au avut o asemenea dezvoltare. Deşi civilizaţia atlantă cunoştea forţele ascunse ale naturii şi avea un control asupra unora din </w:t>
      </w:r>
      <w:r w:rsidR="002226AF">
        <w:rPr>
          <w:rFonts w:ascii="Bookman Old Style" w:hAnsi="Bookman Old Style" w:cs="Bookman Old Style"/>
        </w:rPr>
        <w:t>acestea, nu a putut folosi nici</w:t>
      </w:r>
      <w:r>
        <w:rPr>
          <w:rFonts w:ascii="Bookman Old Style" w:hAnsi="Bookman Old Style" w:cs="Bookman Old Style"/>
        </w:rPr>
        <w:t>un mijloc pentru a se proteja în faţa pedepsei divine, două miliarde de oameni fiind înghiţiţi de ape în timpul primului diluviu planetar.</w:t>
      </w:r>
    </w:p>
    <w:p w:rsidR="0052469F" w:rsidRDefault="0052469F">
      <w:pPr>
        <w:ind w:firstLine="360"/>
        <w:jc w:val="both"/>
        <w:rPr>
          <w:rFonts w:ascii="Bookman Old Style" w:hAnsi="Bookman Old Style" w:cs="Bookman Old Style"/>
        </w:rPr>
      </w:pPr>
      <w:r>
        <w:rPr>
          <w:rFonts w:ascii="Bookman Old Style" w:hAnsi="Bookman Old Style" w:cs="Bookman Old Style"/>
        </w:rPr>
        <w:t>Atlanţii cunoşteau şi dezvoltau agricultura, cultivând grâul şi orzul şi realizând diferite încrucişări artificiale între diverse animale. Civilizaţia atlantă cunoştea aeronavele şi mijloacele de locomoţie, precum şi sistemele de aprovizionare cu apă ale oraşelor. Aparatele de luptă aeriană puteau lua la bordul lor până la 100 de luptători. Ei cunoşteau sudura electrică şi dispuneau de mijloace de multipli</w:t>
      </w:r>
      <w:r>
        <w:rPr>
          <w:rFonts w:ascii="Bookman Old Style" w:hAnsi="Bookman Old Style" w:cs="Bookman Old Style"/>
        </w:rPr>
        <w:softHyphen/>
        <w:t>care a textului scris, care se făcea pe bucăţi de metal sau pe un material asemănător porţelanului. De asemenea, atlanţii cunoşteau gazele toxice, pe care le foloseau în luptă cu ajutorul unor dispo</w:t>
      </w:r>
      <w:r>
        <w:rPr>
          <w:rFonts w:ascii="Bookman Old Style" w:hAnsi="Bookman Old Style" w:cs="Bookman Old Style"/>
        </w:rPr>
        <w:softHyphen/>
        <w:t>zitive asemănătoare rachetelor. Civilizaţia Atlantidei cunoştea ener</w:t>
      </w:r>
      <w:r>
        <w:rPr>
          <w:rFonts w:ascii="Bookman Old Style" w:hAnsi="Bookman Old Style" w:cs="Bookman Old Style"/>
        </w:rPr>
        <w:softHyphen/>
        <w:t>gia nucleară şi puterea gândului amplificată prin cristalul de cuarţ. Pe întreg cuprinsul continentului se aflau staţii formate din imense pietre de cristal de cuarţ, care transmiteau şi amplificau forţa gândului. Prin aceste forţe, erau puse în mişcare mori şi aeronave, iar folosirea abuzivă a proprietăţilor unor cristale a contribuit la distrugerea continentului.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Ca o reconfirmare a utilităţilor cristalelor, trebuie amintit că în prezent, unele tehnici din domeniul psihologiei folosesc cristalul de cuarţ pentru echilibrarea corpului eteric al </w:t>
      </w:r>
      <w:r>
        <w:rPr>
          <w:rFonts w:ascii="Bookman Old Style" w:hAnsi="Bookman Old Style" w:cs="Bookman Old Style"/>
        </w:rPr>
        <w:lastRenderedPageBreak/>
        <w:t>omului şi pentru ampli</w:t>
      </w:r>
      <w:r>
        <w:rPr>
          <w:rFonts w:ascii="Bookman Old Style" w:hAnsi="Bookman Old Style" w:cs="Bookman Old Style"/>
        </w:rPr>
        <w:softHyphen/>
        <w:t>ficarea capacităţilor paranormale, prin fenomenul de rezonanţă, pentru a stimula clarviziunea şi autosugestia, a amplifica intuiţia, memoria şi telepatia şi a forma un ecran împotriva penetraţiei gândurilor negative. De asemenea, capacitatea de memorare a cristalului îl face de neînlocuit în tehnologia realizării calculatoarelor şi ca element de stabilizare a frecvenţelor în transmisiile undelor radio.</w:t>
      </w:r>
    </w:p>
    <w:p w:rsidR="0052469F" w:rsidRPr="00731F1B" w:rsidRDefault="0052469F">
      <w:pPr>
        <w:ind w:firstLine="360"/>
        <w:jc w:val="both"/>
        <w:rPr>
          <w:rFonts w:ascii="Bookman Old Style" w:hAnsi="Bookman Old Style" w:cs="Bookman Old Style"/>
          <w:color w:val="auto"/>
        </w:rPr>
      </w:pPr>
      <w:r>
        <w:rPr>
          <w:rFonts w:ascii="Bookman Old Style" w:hAnsi="Bookman Old Style" w:cs="Bookman Old Style"/>
        </w:rPr>
        <w:t>Atât mărturiile vechilor scriitori, cât şi cercetările ştiinţifice, aduc argumente referitoare la existenţa unui continent vechi, situat între America şi Europa. Principalele surse ce fac referire la conti</w:t>
      </w:r>
      <w:r>
        <w:rPr>
          <w:rFonts w:ascii="Bookman Old Style" w:hAnsi="Bookman Old Style" w:cs="Bookman Old Style"/>
        </w:rPr>
        <w:softHyphen/>
        <w:t xml:space="preserve">nentul scufundat în apele </w:t>
      </w:r>
      <w:r w:rsidRPr="00731F1B">
        <w:rPr>
          <w:rFonts w:ascii="Bookman Old Style" w:hAnsi="Bookman Old Style" w:cs="Bookman Old Style"/>
          <w:color w:val="auto"/>
        </w:rPr>
        <w:t>Oceanul Atlantic pot fi împărţite în cinci categorii principal</w:t>
      </w:r>
      <w:r w:rsidR="00731F1B" w:rsidRPr="00731F1B">
        <w:rPr>
          <w:rFonts w:ascii="Bookman Old Style" w:hAnsi="Bookman Old Style" w:cs="Bookman Old Style"/>
          <w:color w:val="auto"/>
        </w:rPr>
        <w:t>e</w:t>
      </w:r>
      <w:r w:rsidR="00731F1B" w:rsidRPr="00731F1B">
        <w:rPr>
          <w:rStyle w:val="FootnoteReference"/>
          <w:rFonts w:ascii="Bookman Old Style" w:hAnsi="Bookman Old Style" w:cs="Bookman Old Style"/>
          <w:color w:val="auto"/>
        </w:rPr>
        <w:footnoteReference w:id="55"/>
      </w:r>
      <w:r w:rsidRPr="00731F1B">
        <w:rPr>
          <w:rFonts w:ascii="Bookman Old Style" w:hAnsi="Bookman Old Style" w:cs="Bookman Old Style"/>
          <w:color w:val="auto"/>
        </w:rPr>
        <w:t>:</w:t>
      </w:r>
    </w:p>
    <w:p w:rsidR="0052469F" w:rsidRDefault="0052469F">
      <w:pPr>
        <w:tabs>
          <w:tab w:val="left" w:pos="615"/>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configuraţia adâncurilor marine;</w:t>
      </w:r>
    </w:p>
    <w:p w:rsidR="0052469F" w:rsidRDefault="0052469F">
      <w:pPr>
        <w:tabs>
          <w:tab w:val="left" w:pos="615"/>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distribuţia faunei şi florei;</w:t>
      </w:r>
    </w:p>
    <w:p w:rsidR="0052469F" w:rsidRDefault="0052469F">
      <w:pPr>
        <w:tabs>
          <w:tab w:val="left" w:pos="615"/>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asemănarea dintre limbi şi diferite tipuri etnologice;</w:t>
      </w:r>
    </w:p>
    <w:p w:rsidR="0052469F" w:rsidRDefault="0052469F">
      <w:pPr>
        <w:tabs>
          <w:tab w:val="left" w:pos="615"/>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asemănarea dintre crezurile religioase, ritualuri şi arhitecturi;</w:t>
      </w:r>
    </w:p>
    <w:p w:rsidR="0052469F" w:rsidRDefault="0052469F">
      <w:pPr>
        <w:tabs>
          <w:tab w:val="left" w:pos="615"/>
        </w:tabs>
        <w:ind w:firstLine="360"/>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mărturiile vechilor scriitori şi vechile legende despre potop.</w:t>
      </w:r>
      <w:r w:rsidR="0054015A">
        <w:rPr>
          <w:rFonts w:ascii="Bookman Old Style" w:hAnsi="Bookman Old Style" w:cs="Bookman Old Style"/>
        </w:rPr>
        <w:br/>
      </w:r>
    </w:p>
    <w:p w:rsidR="0052469F" w:rsidRPr="0054015A" w:rsidRDefault="0052469F">
      <w:pPr>
        <w:jc w:val="both"/>
        <w:rPr>
          <w:rFonts w:ascii="Bookman Old Style" w:hAnsi="Bookman Old Style" w:cs="Bookman Old Style"/>
          <w:b/>
        </w:rPr>
      </w:pPr>
      <w:r w:rsidRPr="0054015A">
        <w:rPr>
          <w:rFonts w:ascii="Bookman Old Style" w:hAnsi="Bookman Old Style" w:cs="Bookman Old Style"/>
          <w:b/>
        </w:rPr>
        <w:t>CONFIGURAŢIA ADÂNCURILOR MARINE</w:t>
      </w:r>
      <w:r w:rsidR="0054015A" w:rsidRPr="0054015A">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Deşi Atlantida a fost „localizată*</w:t>
      </w:r>
      <w:r>
        <w:rPr>
          <w:rFonts w:ascii="Bookman Old Style" w:hAnsi="Bookman Old Style" w:cs="Bookman Old Style"/>
          <w:vertAlign w:val="superscript"/>
        </w:rPr>
        <w:t>4</w:t>
      </w:r>
      <w:r>
        <w:rPr>
          <w:rFonts w:ascii="Bookman Old Style" w:hAnsi="Bookman Old Style" w:cs="Bookman Old Style"/>
        </w:rPr>
        <w:t xml:space="preserve"> în mai multe regiuni ale globului, peste o treime din cercetătorii care au studiat problema atlantică, au situat-o în zona platoului scufundat din jurul insulelor Azore, incluzând Madeira şi Insulele Canare, precum şi alte vârfuri submarine. Acest punct de vedere coincide, într-o măsură mai mare sau mai m</w:t>
      </w:r>
      <w:r w:rsidR="00F90287">
        <w:rPr>
          <w:rFonts w:ascii="Bookman Old Style" w:hAnsi="Bookman Old Style" w:cs="Bookman Old Style"/>
        </w:rPr>
        <w:t>ică, cu locul indicat de Platon</w:t>
      </w:r>
      <w:r>
        <w:rPr>
          <w:rFonts w:ascii="Bookman Old Style" w:hAnsi="Bookman Old Style" w:cs="Bookman Old Style"/>
        </w:rPr>
        <w:t xml:space="preserve"> şi în plus, se referă la partea cea mai vastă a şanţului muntos atlantic, cuprins între adevăratul fund de mare, existent la vest de Bazinul Iberic şi la est de Bazinul Nord-American şi de Câmpia Abisală. Mai mult, </w:t>
      </w:r>
      <w:r>
        <w:rPr>
          <w:rFonts w:ascii="Bookman Old Style" w:hAnsi="Bookman Old Style" w:cs="Bookman Old Style"/>
        </w:rPr>
        <w:lastRenderedPageBreak/>
        <w:t>măsurătorile efectuate cu metode noi de investigare subacvatică au evidenţiat faptul că platoul subacvatic din jurul Azorelor cuprinde peninsule, istmuri, golfuri, munţi şi văi, ce se întind pe o suprafaţă mai mare decât a Portugaliei.</w:t>
      </w:r>
    </w:p>
    <w:p w:rsidR="0052469F" w:rsidRDefault="00F90287">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ntreaga zonă se găseşte la adâncimi ce variază între 120 şi 270 metri, iar cea mai mare parte a ei s-a aflat deasupra apei în urmă cu 12.000 de ani, la fel ca multe alte insule din apropiere. Dacă luăm al doilea nivel al platoului Azore, cu adâncimi de 300 - 600 de metri, obţinem dimensiunile unei insule uriaşe sau ale unui mic continent, complet diferenţiat din punct de vedere topografic de câmpia abisală înconjurătoare a adevăratului ocean.</w:t>
      </w:r>
    </w:p>
    <w:p w:rsidR="0052469F" w:rsidRDefault="0052469F" w:rsidP="00655845">
      <w:pPr>
        <w:ind w:firstLine="360"/>
        <w:jc w:val="both"/>
        <w:rPr>
          <w:rFonts w:ascii="Bookman Old Style" w:hAnsi="Bookman Old Style" w:cs="Bookman Old Style"/>
        </w:rPr>
      </w:pPr>
      <w:r>
        <w:rPr>
          <w:rFonts w:ascii="Bookman Old Style" w:hAnsi="Bookman Old Style" w:cs="Bookman Old Style"/>
        </w:rPr>
        <w:t>Anumite trăsături ale Azorelor şi chiar unele tradiţii maritime ale locuitorilor de astăzi ai insulelor, sugerează cu tărie existenţa unor ţinuturi scufundate. Astfel, pes</w:t>
      </w:r>
      <w:r w:rsidR="00D95718">
        <w:rPr>
          <w:rFonts w:ascii="Bookman Old Style" w:hAnsi="Bookman Old Style" w:cs="Bookman Old Style"/>
        </w:rPr>
        <w:t>carii obişnuiesc ca, ajunşi în</w:t>
      </w:r>
      <w:r>
        <w:rPr>
          <w:rFonts w:ascii="Bookman Old Style" w:hAnsi="Bookman Old Style" w:cs="Bookman Old Style"/>
        </w:rPr>
        <w:t>tr-un anume punct al oceanului, situat la vest de Flores, să-şi</w:t>
      </w:r>
      <w:r w:rsidRPr="00D95718">
        <w:rPr>
          <w:rFonts w:ascii="Bookman Old Style" w:hAnsi="Bookman Old Style" w:cs="Bookman Old Style"/>
          <w:color w:val="FF0000"/>
        </w:rPr>
        <w:t xml:space="preserve"> </w:t>
      </w:r>
      <w:r>
        <w:rPr>
          <w:rFonts w:ascii="Bookman Old Style" w:hAnsi="Bookman Old Style" w:cs="Bookman Old Style"/>
        </w:rPr>
        <w:t>scufunde găleţile pentru a obţine apa dulce, iar la o sută de mile în vestul arhipeleagului, pescarii cunosc un loc unde-şi pot ancora ambarcaţiunile, deşi pare situat în mijlocul oceanului. Nu de puţine ori năvoadele le sunt rupte de stânci colţuroase, acolo unde fundul apei ar trebui să se afle la mare adâncime.</w:t>
      </w:r>
    </w:p>
    <w:p w:rsidR="0052469F" w:rsidRDefault="00D95718">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prezent, fundul întregului Ocean Atlantic este reprezentat grafic pe hărţi. Acestea arată că în mijlocul lui există o imensă ridicătură, care se întinde către sud-vest, de la 50° nord, către coasta Americii de Sud, apoi către sud-e</w:t>
      </w:r>
      <w:r>
        <w:rPr>
          <w:rFonts w:ascii="Bookman Old Style" w:hAnsi="Bookman Old Style" w:cs="Bookman Old Style"/>
        </w:rPr>
        <w:t>st, spre coasta Africii, schim</w:t>
      </w:r>
      <w:r w:rsidR="0052469F">
        <w:rPr>
          <w:rFonts w:ascii="Bookman Old Style" w:hAnsi="Bookman Old Style" w:cs="Bookman Old Style"/>
        </w:rPr>
        <w:t xml:space="preserve">bându-şi din nou direcţia înspre insula Ascension, de unde porneşte drept către sud, spre </w:t>
      </w:r>
      <w:r w:rsidR="0052469F" w:rsidRPr="00D95718">
        <w:rPr>
          <w:rFonts w:ascii="Bookman Old Style" w:hAnsi="Bookman Old Style" w:cs="Bookman Old Style"/>
          <w:i/>
        </w:rPr>
        <w:t>Tristan da Cunha</w:t>
      </w:r>
      <w:r w:rsidR="0052469F">
        <w:rPr>
          <w:rFonts w:ascii="Bookman Old Style" w:hAnsi="Bookman Old Style" w:cs="Bookman Old Style"/>
        </w:rPr>
        <w:t>. Diferenţa de nivel este destul de mare, ajungând până la aproximativ 2700 metri înălţime, culmi fiindu-i insulele Azore, Ascension şi Tristan da Cunha.</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Un brâu de aproximativ 6300 metri străbate fundul Oceanului Atlantic, dar numai câteva părţi mai înalte reuşesc să iasă până la suprafaţă. Structura brâului arată că este compus din roci vulcanice, urme ale acestor roci fiind regăsite până în zona coastelor Americii. S-a demonstrat deja, prin cercetări ştiinţifice minuţioase, că fundul oceanului, şi în particular cel din jurul insulelor Azore, a fost </w:t>
      </w:r>
      <w:r>
        <w:rPr>
          <w:rFonts w:ascii="Bookman Old Style" w:hAnsi="Bookman Old Style" w:cs="Bookman Old Style"/>
        </w:rPr>
        <w:lastRenderedPageBreak/>
        <w:t>scena unor mişcări vulcanice la scară mare, iar perioada geologică în care acestea s-au produs e foarte bine precizată.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Starkie Gardner consideră că în perioada Eocenului, insulele britanice făceau parte dintr-o insulă mai mare sau </w:t>
      </w:r>
      <w:r w:rsidRPr="0059774A">
        <w:rPr>
          <w:rFonts w:ascii="Bookman Old Style" w:hAnsi="Bookman Old Style" w:cs="Bookman Old Style"/>
          <w:color w:val="auto"/>
        </w:rPr>
        <w:t>dintr-un conti</w:t>
      </w:r>
      <w:r w:rsidRPr="0059774A">
        <w:rPr>
          <w:rFonts w:ascii="Bookman Old Style" w:hAnsi="Bookman Old Style" w:cs="Bookman Old Style"/>
          <w:color w:val="auto"/>
        </w:rPr>
        <w:softHyphen/>
        <w:t>nent ce se întindea în Atlanti</w:t>
      </w:r>
      <w:r w:rsidR="0059774A" w:rsidRPr="0059774A">
        <w:rPr>
          <w:rFonts w:ascii="Bookman Old Style" w:hAnsi="Bookman Old Style" w:cs="Bookman Old Style"/>
          <w:color w:val="auto"/>
        </w:rPr>
        <w:t>c</w:t>
      </w:r>
      <w:r w:rsidR="0059774A" w:rsidRPr="0059774A">
        <w:rPr>
          <w:rStyle w:val="FootnoteReference"/>
          <w:rFonts w:ascii="Bookman Old Style" w:hAnsi="Bookman Old Style" w:cs="Bookman Old Style"/>
          <w:color w:val="auto"/>
        </w:rPr>
        <w:footnoteReference w:id="56"/>
      </w:r>
      <w:r w:rsidRPr="0059774A">
        <w:rPr>
          <w:rFonts w:ascii="Bookman Old Style" w:hAnsi="Bookman Old Style" w:cs="Bookman Old Style"/>
          <w:color w:val="auto"/>
        </w:rPr>
        <w:t>.</w:t>
      </w:r>
      <w:r>
        <w:rPr>
          <w:rFonts w:ascii="Bookman Old Style" w:hAnsi="Bookman Old Style" w:cs="Bookman Old Style"/>
        </w:rPr>
        <w:t xml:space="preserve"> Potrivit lui </w:t>
      </w:r>
      <w:r w:rsidR="00D95718">
        <w:rPr>
          <w:rFonts w:ascii="Bookman Old Style" w:hAnsi="Bookman Old Style" w:cs="Bookman Old Style"/>
        </w:rPr>
        <w:t>Gardner, „</w:t>
      </w:r>
      <w:r w:rsidRPr="00D95718">
        <w:rPr>
          <w:rFonts w:ascii="Bookman Old Style" w:hAnsi="Bookman Old Style" w:cs="Bookman Old Style"/>
          <w:i/>
        </w:rPr>
        <w:t>un traiect mare de pământ exista demult, acolo unde acum se întinde marea: insulele Cornwall, Scilly şi Chanel, Irlanda şi Britania sunt rămă</w:t>
      </w:r>
      <w:r w:rsidRPr="00D95718">
        <w:rPr>
          <w:rFonts w:ascii="Bookman Old Style" w:hAnsi="Bookman Old Style" w:cs="Bookman Old Style"/>
          <w:i/>
        </w:rPr>
        <w:softHyphen/>
        <w:t>şiţele unor culmi existente cândva</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Existenţa unor mari suprafeţe de uscat în mijlocul Oceanului Atlantic a fost dovedită şi de o expediţie ştiinţifică rusească, care a dragat roci la nord de insulele Azore, de l</w:t>
      </w:r>
      <w:r w:rsidR="00BF468B">
        <w:rPr>
          <w:rFonts w:ascii="Bookman Old Style" w:hAnsi="Bookman Old Style" w:cs="Bookman Old Style"/>
        </w:rPr>
        <w:t>a o adâncime de 2000 de metri. Î</w:t>
      </w:r>
      <w:r>
        <w:rPr>
          <w:rFonts w:ascii="Bookman Old Style" w:hAnsi="Bookman Old Style" w:cs="Bookman Old Style"/>
        </w:rPr>
        <w:t>n urma studierii lor, s-a demonstrat faptul că acestea s-au format la suprafaţa apei, în urmă cu 17.000 de ani. O altă operaţiune de dragare întreprinsă în secolul XX, cu prilejul reparării unui cablu submarin transatlantic, tot în vecinatatea insulelor Azore, a adus la suprafaţă bucăţi de tachilită, un soi de lavă sticloasă care se formează deasupra apei, la presiune atmosferică. S-a estimat că rocile respective aveau o vechime de circa 12.000 de ani.</w:t>
      </w:r>
    </w:p>
    <w:p w:rsidR="0052469F" w:rsidRDefault="0052469F" w:rsidP="0059774A">
      <w:pPr>
        <w:ind w:firstLine="360"/>
        <w:jc w:val="both"/>
        <w:rPr>
          <w:rFonts w:ascii="Bookman Old Style" w:hAnsi="Bookman Old Style" w:cs="Bookman Old Style"/>
        </w:rPr>
      </w:pPr>
      <w:r>
        <w:rPr>
          <w:rFonts w:ascii="Bookman Old Style" w:hAnsi="Bookman Old Style" w:cs="Bookman Old Style"/>
        </w:rPr>
        <w:t>Ziduri enorme, realizate din blocuri lungi de 8 metri şi înalte</w:t>
      </w:r>
      <w:r w:rsidR="0059774A">
        <w:rPr>
          <w:rFonts w:ascii="Bookman Old Style" w:hAnsi="Bookman Old Style" w:cs="Bookman Old Style"/>
        </w:rPr>
        <w:t xml:space="preserve"> </w:t>
      </w:r>
      <w:r>
        <w:rPr>
          <w:rFonts w:ascii="Bookman Old Style" w:hAnsi="Bookman Old Style" w:cs="Bookman Old Style"/>
        </w:rPr>
        <w:t>de 6 metri, situate la adâncimi mai mari de 14 metri, au fost găsite pe fundul apelor marocane, în partea mediteraneană a strâmtorii Gibraltar. Ulterior s-a constatat faptul că acestea se prelungesc pe distanţe de câteva mile şi că structura generală a acestor ziduri, înconjurate de pietre mai mici, seamănă izbitor cu lucrările în piatră de proporţii ciclopice, de pe coastele Atlanticului şi din insulele Mediteranei, ce se află încă deasupra apei.</w:t>
      </w:r>
    </w:p>
    <w:p w:rsidR="0052469F" w:rsidRDefault="00BF468B">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America a fost descoperită o largă platformă continentală, cu o lăţime de câteva sute de mile, ce se întinde de la Newfoundland până la Noua Scoţie, similară cu aceea existentă la est de zona Cape Cod, care se întinde până în Florida, lată tot de câteva sute de mile, dar care se îngustează </w:t>
      </w:r>
      <w:r w:rsidR="0052469F">
        <w:rPr>
          <w:rFonts w:ascii="Bookman Old Style" w:hAnsi="Bookman Old Style" w:cs="Bookman Old Style"/>
        </w:rPr>
        <w:lastRenderedPageBreak/>
        <w:t>până la o medie de 90-100 de mile în larg. Această zonă subacvatică, care probabil că a fost cândva teren uscat, se măreşte în regiunea Bahamas, în largul peninsulei Yucatan şi în largul coastei nordice a Americii de Sud, se îngustează în Brazilia şi apoi se lărgeşte din nou la câteva sute de mile la sud de Rio de Janeiro.</w:t>
      </w:r>
    </w:p>
    <w:p w:rsidR="0052469F" w:rsidRDefault="0052469F">
      <w:pPr>
        <w:ind w:firstLine="360"/>
        <w:jc w:val="both"/>
        <w:rPr>
          <w:rFonts w:ascii="Bookman Old Style" w:hAnsi="Bookman Old Style" w:cs="Bookman Old Style"/>
        </w:rPr>
      </w:pPr>
      <w:r>
        <w:rPr>
          <w:rFonts w:ascii="Bookman Old Style" w:hAnsi="Bookman Old Style" w:cs="Bookman Old Style"/>
        </w:rPr>
        <w:t>Oceanul Atlantic este împărţit pe mijloc de un şir de lanţuri muntoase, care pornesc din Islanda spre partea nord-estică a Ame</w:t>
      </w:r>
      <w:r>
        <w:rPr>
          <w:rFonts w:ascii="Bookman Old Style" w:hAnsi="Bookman Old Style" w:cs="Bookman Old Style"/>
        </w:rPr>
        <w:softHyphen/>
        <w:t xml:space="preserve">ricii de Sud, cotesc spre est până aproape de Africa şi se continuă spre sud. </w:t>
      </w:r>
      <w:r w:rsidR="00E2448B">
        <w:rPr>
          <w:rFonts w:ascii="Bookman Old Style" w:hAnsi="Bookman Old Style" w:cs="Bookman Old Style"/>
        </w:rPr>
        <w:t>Î</w:t>
      </w:r>
      <w:r>
        <w:rPr>
          <w:rFonts w:ascii="Bookman Old Style" w:hAnsi="Bookman Old Style" w:cs="Bookman Old Style"/>
        </w:rPr>
        <w:t>n regiunea de latitudine sudică de 38° şi de logitudine vestică de 30°-37°, pe o linie dreaptă ce începe la Lisabona, unele din aceste vârfuri muntoase ies la suprafaţa Atlanticului pentru a deveni Insulele Azore. Din platoul subacvati</w:t>
      </w:r>
      <w:r w:rsidR="00E2448B">
        <w:rPr>
          <w:rFonts w:ascii="Bookman Old Style" w:hAnsi="Bookman Old Style" w:cs="Bookman Old Style"/>
        </w:rPr>
        <w:t>c principal al Insulelor Azore – Pico –</w:t>
      </w:r>
      <w:r>
        <w:rPr>
          <w:rFonts w:ascii="Bookman Old Style" w:hAnsi="Bookman Old Style" w:cs="Bookman Old Style"/>
        </w:rPr>
        <w:t xml:space="preserve"> se ridică un munte uriaş, înalt de 7300 metri, din care 5000 de metri se afla sub apă, restul ridicându-se peste nivelul apei. Piscul abrupt Pico aminteşte de descrierea făcută de Platon marelui munte din insula principală a Atlantidei, care se ridică în mijlocul unei câmpii mănoase.</w:t>
      </w:r>
      <w:r w:rsidR="00E2448B">
        <w:rPr>
          <w:rFonts w:ascii="Bookman Old Style" w:hAnsi="Bookman Old Style" w:cs="Bookman Old Style"/>
        </w:rPr>
        <w:br/>
      </w:r>
    </w:p>
    <w:p w:rsidR="0052469F" w:rsidRPr="00E2448B" w:rsidRDefault="007C3BF7">
      <w:pPr>
        <w:jc w:val="both"/>
        <w:rPr>
          <w:rFonts w:ascii="Bookman Old Style" w:hAnsi="Bookman Old Style" w:cs="Bookman Old Style"/>
          <w:b/>
        </w:rPr>
      </w:pPr>
      <w:r>
        <w:rPr>
          <w:rFonts w:ascii="Bookman Old Style" w:hAnsi="Bookman Old Style" w:cs="Bookman Old Style"/>
          <w:b/>
        </w:rPr>
        <w:t>DISTRIBU</w:t>
      </w:r>
      <w:r w:rsidRPr="007C3BF7">
        <w:rPr>
          <w:rFonts w:ascii="Bookman Old Style" w:hAnsi="Bookman Old Style" w:cs="Bookman Old Style"/>
          <w:b/>
        </w:rPr>
        <w:t>Ţ</w:t>
      </w:r>
      <w:r w:rsidR="0052469F" w:rsidRPr="00E2448B">
        <w:rPr>
          <w:rFonts w:ascii="Bookman Old Style" w:hAnsi="Bookman Old Style" w:cs="Bookman Old Style"/>
          <w:b/>
        </w:rPr>
        <w:t>IA FLOREI SI FAUNEI</w:t>
      </w:r>
      <w:r w:rsidR="00E2448B" w:rsidRPr="00E2448B">
        <w:rPr>
          <w:rFonts w:ascii="Bookman Old Style" w:hAnsi="Bookman Old Style" w:cs="Bookman Old Style"/>
          <w:b/>
        </w:rPr>
        <w:br/>
      </w:r>
    </w:p>
    <w:p w:rsidR="0052469F" w:rsidRDefault="0052469F" w:rsidP="00957576">
      <w:pPr>
        <w:ind w:firstLine="360"/>
        <w:jc w:val="both"/>
        <w:rPr>
          <w:rFonts w:ascii="Bookman Old Style" w:hAnsi="Bookman Old Style" w:cs="Bookman Old Style"/>
        </w:rPr>
      </w:pPr>
      <w:r>
        <w:rPr>
          <w:rFonts w:ascii="Bookman Old Style" w:hAnsi="Bookman Old Style" w:cs="Bookman Old Style"/>
        </w:rPr>
        <w:t>O ipoteză universal acceptată de către naturalişti este aceea că fiecare specie de plante şi animale îşi are originea într-un singur punct de pe glob, de la care, de-a lungul timpului, s-a extins</w:t>
      </w:r>
      <w:r w:rsidR="00957576">
        <w:rPr>
          <w:rFonts w:ascii="Bookman Old Style" w:hAnsi="Bookman Old Style" w:cs="Bookman Old Style"/>
        </w:rPr>
        <w:t>. Luând în calcul acest element</w:t>
      </w:r>
      <w:r>
        <w:rPr>
          <w:rFonts w:ascii="Bookman Old Style" w:hAnsi="Bookman Old Style" w:cs="Bookman Old Style"/>
        </w:rPr>
        <w:t xml:space="preserve"> cum se explică, atunci, faptul că anumite fosile au fost găsite în locuri cu totul diferite, ce nu au punţi de comunicare între ele? Atât pentru biologi, cât şi pentru botanişti, existenţa unor specii de floră şi faună identice pe continente separate de marile oceane reprezintă, de aceea, încă o mare necunoscută.</w:t>
      </w:r>
      <w:r w:rsidR="00957576">
        <w:rPr>
          <w:rFonts w:ascii="Bookman Old Style" w:hAnsi="Bookman Old Style" w:cs="Bookman Old Style"/>
        </w:rPr>
        <w:t xml:space="preserve"> </w:t>
      </w:r>
      <w:r>
        <w:rPr>
          <w:rFonts w:ascii="Bookman Old Style" w:hAnsi="Bookman Old Style" w:cs="Bookman Old Style"/>
        </w:rPr>
        <w:t>Enigma s-ar putea explica, totuşi, dacă se admite că a existat o perioadă în care aceste continente au fost cândva legate, fapt ce a permis o migraţie naturală a plantelor şi animalelor.</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De exemplu, fosile ale unor cămile au fost găsite atât în India şi Africa, cât şi în America de Sud şi în cea de Nord, iar descoperiri făcute în stratele fosilifere din Nebraska, par a </w:t>
      </w:r>
      <w:r>
        <w:rPr>
          <w:rFonts w:ascii="Bookman Old Style" w:hAnsi="Bookman Old Style" w:cs="Bookman Old Style"/>
        </w:rPr>
        <w:lastRenderedPageBreak/>
        <w:t>demonstra că originea calului este legată de partea vestică a lumii întrucât doar aici au fost identificate atât fosile ale lui, cât şi diferite forme intermediare ale precursorilor săi. Prin urmare, este greu de demonstrat prezenţa calului în Europa, fără a lua în calcul existenţa, într-o anumită perioadă, a unei întinderi de pământ neîntrerup</w:t>
      </w:r>
      <w:r w:rsidR="00957576">
        <w:rPr>
          <w:rFonts w:ascii="Bookman Old Style" w:hAnsi="Bookman Old Style" w:cs="Bookman Old Style"/>
        </w:rPr>
        <w:t>te între cele două continente. Î</w:t>
      </w:r>
      <w:r>
        <w:rPr>
          <w:rFonts w:ascii="Bookman Old Style" w:hAnsi="Bookman Old Style" w:cs="Bookman Old Style"/>
        </w:rPr>
        <w:t>nainte de a fi domesticit, acest animal a vieţuit în stare sălbatică în Europa şi Asia, datările mergând până către presupusa epocă de piatră.</w:t>
      </w:r>
    </w:p>
    <w:p w:rsidR="0052469F" w:rsidRDefault="00957576">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ceea ce priveşte regnul vegetal, observăm că cea mai mare parte a florei europene din vârsta M</w:t>
      </w:r>
      <w:r w:rsidR="004A0C75">
        <w:rPr>
          <w:rFonts w:ascii="Bookman Old Style" w:hAnsi="Bookman Old Style" w:cs="Bookman Old Style"/>
        </w:rPr>
        <w:t>iocenului, descoperită în straturi</w:t>
      </w:r>
      <w:r w:rsidR="0052469F">
        <w:rPr>
          <w:rFonts w:ascii="Bookman Old Style" w:hAnsi="Bookman Old Style" w:cs="Bookman Old Style"/>
        </w:rPr>
        <w:t>le de fosile din Elveţia, există şi în America şi, parţial, în Africa. Dar aspectul cel mai important referitor la America îl reprezintă faptul că o mare parte a plantelor, ce se găsesc în partea dinspre Atlantic a continentului, se regăsesc şi pe coasta de vest, de către Pacific. Aceasta pare a demonstra că ele au intrat pe continent dinspre Atlantic. Profesorul Asa Grey a arătat că din 66 de genuri şi 155 de specii găsite în pădurile din estul Munţilor Stâncoşi, numai 31 de genuri şi 78 de specii se găsesc şi la vest de aceşti munţi.</w:t>
      </w:r>
    </w:p>
    <w:p w:rsidR="0052469F" w:rsidRDefault="0052469F" w:rsidP="0059774A">
      <w:pPr>
        <w:ind w:firstLine="360"/>
        <w:jc w:val="both"/>
        <w:rPr>
          <w:rFonts w:ascii="Bookman Old Style" w:hAnsi="Bookman Old Style" w:cs="Bookman Old Style"/>
        </w:rPr>
      </w:pPr>
      <w:r>
        <w:rPr>
          <w:rFonts w:ascii="Bookman Old Style" w:hAnsi="Bookman Old Style" w:cs="Bookman Old Style"/>
        </w:rPr>
        <w:t xml:space="preserve">Cea mai interesantă problemă o ridică însă o specie de bananier, numită </w:t>
      </w:r>
      <w:r w:rsidRPr="004A0C75">
        <w:rPr>
          <w:rFonts w:ascii="Bookman Old Style" w:hAnsi="Bookman Old Style" w:cs="Bookman Old Style"/>
          <w:i/>
        </w:rPr>
        <w:t>Musa Paradisiaca</w:t>
      </w:r>
      <w:r>
        <w:rPr>
          <w:rFonts w:ascii="Bookman Old Style" w:hAnsi="Bookman Old Style" w:cs="Bookman Old Style"/>
        </w:rPr>
        <w:t xml:space="preserve"> sau mai uzual, </w:t>
      </w:r>
      <w:r w:rsidRPr="004A0C75">
        <w:rPr>
          <w:rFonts w:ascii="Bookman Old Style" w:hAnsi="Bookman Old Style" w:cs="Bookman Old Style"/>
          <w:i/>
        </w:rPr>
        <w:t>banana</w:t>
      </w:r>
      <w:r w:rsidR="004A0C75">
        <w:rPr>
          <w:rFonts w:ascii="Bookman Old Style" w:hAnsi="Bookman Old Style" w:cs="Bookman Old Style"/>
        </w:rPr>
        <w:t>. Profesorul Kun</w:t>
      </w:r>
      <w:r>
        <w:rPr>
          <w:rFonts w:ascii="Bookman Old Style" w:hAnsi="Bookman Old Style" w:cs="Bookman Old Style"/>
        </w:rPr>
        <w:t xml:space="preserve">tze, eminent botanist german, se întreabă cum a călătorit planta originară din Asia tropicală şi Africa, către America, deoarece, după cum se ştie, ea nu are seminţe, nu se poate înmulţi </w:t>
      </w:r>
      <w:r w:rsidRPr="0059774A">
        <w:rPr>
          <w:rFonts w:ascii="Bookman Old Style" w:hAnsi="Bookman Old Style" w:cs="Bookman Old Style"/>
          <w:color w:val="auto"/>
        </w:rPr>
        <w:t>prin altoi şi nici nu are tuberculi care să se transporte uşo</w:t>
      </w:r>
      <w:r w:rsidR="0059774A" w:rsidRPr="0059774A">
        <w:rPr>
          <w:rFonts w:ascii="Bookman Old Style" w:hAnsi="Bookman Old Style" w:cs="Bookman Old Style"/>
          <w:color w:val="auto"/>
        </w:rPr>
        <w:t>r</w:t>
      </w:r>
      <w:r w:rsidR="0059774A" w:rsidRPr="0059774A">
        <w:rPr>
          <w:rStyle w:val="FootnoteReference"/>
          <w:rFonts w:ascii="Bookman Old Style" w:hAnsi="Bookman Old Style" w:cs="Bookman Old Style"/>
          <w:color w:val="auto"/>
        </w:rPr>
        <w:footnoteReference w:id="57"/>
      </w:r>
      <w:r w:rsidRPr="0059774A">
        <w:rPr>
          <w:rFonts w:ascii="Bookman Old Style" w:hAnsi="Bookman Old Style" w:cs="Bookman Old Style"/>
          <w:color w:val="auto"/>
        </w:rPr>
        <w:t>.</w:t>
      </w:r>
      <w:r>
        <w:rPr>
          <w:rFonts w:ascii="Bookman Old Style" w:hAnsi="Bookman Old Style" w:cs="Bookman Old Style"/>
        </w:rPr>
        <w:t xml:space="preserve"> Rădăcina este puternic ramificată, iar a transporta o asemenea plantă necesită o atenţie deosebită, ea nerezistând la un tranzit îndelungat</w:t>
      </w:r>
      <w:r w:rsidR="004A0C75">
        <w:rPr>
          <w:rFonts w:ascii="Bookman Old Style" w:hAnsi="Bookman Old Style" w:cs="Bookman Old Style"/>
        </w:rPr>
        <w:t>.</w:t>
      </w:r>
      <w:r>
        <w:rPr>
          <w:rFonts w:ascii="Bookman Old Style" w:hAnsi="Bookman Old Style" w:cs="Bookman Old Style"/>
        </w:rPr>
        <w:t xml:space="preserve"> Singura modalitate prin care se poate explica apariţia sa în America este că a fost transportată de oameni, într-o perioadă când regiunile polare aveau o climă tropicală. Kuntze remarca: „</w:t>
      </w:r>
      <w:r w:rsidRPr="004A0C75">
        <w:rPr>
          <w:rFonts w:ascii="Bookman Old Style" w:hAnsi="Bookman Old Style" w:cs="Bookman Old Style"/>
          <w:i/>
        </w:rPr>
        <w:t>O plantă cultivată, ce nu are seminţe, a fost cultivată cu mult timp înainte, ceea ce conduce la concluzia că aceste plante s-au cultivat încă de la începutul</w:t>
      </w:r>
      <w:r w:rsidR="0059774A">
        <w:rPr>
          <w:rFonts w:ascii="Bookman Old Style" w:hAnsi="Bookman Old Style" w:cs="Bookman Old Style"/>
        </w:rPr>
        <w:t xml:space="preserve"> </w:t>
      </w:r>
      <w:r w:rsidRPr="004A0C75">
        <w:rPr>
          <w:rFonts w:ascii="Bookman Old Style" w:hAnsi="Bookman Old Style" w:cs="Bookman Old Style"/>
          <w:i/>
        </w:rPr>
        <w:t>perioadei diluviene</w:t>
      </w:r>
      <w:r w:rsidR="004A0C75">
        <w:rPr>
          <w:rFonts w:ascii="Bookman Old Style" w:hAnsi="Bookman Old Style" w:cs="Bookman Old Style"/>
        </w:rPr>
        <w:t>“.</w:t>
      </w:r>
      <w:r>
        <w:rPr>
          <w:rFonts w:ascii="Bookman Old Style" w:hAnsi="Bookman Old Style" w:cs="Bookman Old Style"/>
        </w:rPr>
        <w:t xml:space="preserve"> Rămâne să se răspundă la </w:t>
      </w:r>
      <w:r>
        <w:rPr>
          <w:rFonts w:ascii="Bookman Old Style" w:hAnsi="Bookman Old Style" w:cs="Bookman Old Style"/>
        </w:rPr>
        <w:lastRenderedPageBreak/>
        <w:t>întrebările: unde a existat civilizaţia sau civilizaţiile care au cultivat aceasta plantă? Unde a existat clima care a permis migraţia acestei plante şi condiţiile adecvate transportului ei?</w:t>
      </w:r>
    </w:p>
    <w:p w:rsidR="0052469F" w:rsidRDefault="0052469F">
      <w:pPr>
        <w:ind w:firstLine="360"/>
        <w:jc w:val="both"/>
        <w:rPr>
          <w:rFonts w:ascii="Bookman Old Style" w:hAnsi="Bookman Old Style" w:cs="Bookman Old Style"/>
        </w:rPr>
      </w:pPr>
      <w:r>
        <w:rPr>
          <w:rFonts w:ascii="Bookman Old Style" w:hAnsi="Bookman Old Style" w:cs="Bookman Old Style"/>
        </w:rPr>
        <w:t>Este binecunoscut faptul că şi cultivarea grâului, aşa cum îl cunoaştem noi, nu s-a putut realiza decât în anumite civilizaţii. Deşi nu i se poate detecta descendenţa dintr-o fosilă, se ştie că încă din presupusa epocă de piatră, în Europa se cultivau deja cinci varietăţi de grâu. Regiunile unde au existat varietăţile originale, acum dispărute, precum şi civilizaţiile care le-au cultivat folosind selecţia, trebuie căutate în ceea ce curent denumim acum continen</w:t>
      </w:r>
      <w:r w:rsidR="009D105A">
        <w:rPr>
          <w:rFonts w:ascii="Bookman Old Style" w:hAnsi="Bookman Old Style" w:cs="Bookman Old Style"/>
        </w:rPr>
        <w:t>te dis</w:t>
      </w:r>
      <w:r>
        <w:rPr>
          <w:rFonts w:ascii="Bookman Old Style" w:hAnsi="Bookman Old Style" w:cs="Bookman Old Style"/>
        </w:rPr>
        <w:t>părute.</w:t>
      </w:r>
      <w:r w:rsidR="009D105A">
        <w:rPr>
          <w:rFonts w:ascii="Bookman Old Style" w:hAnsi="Bookman Old Style" w:cs="Bookman Old Style"/>
        </w:rPr>
        <w:br/>
      </w:r>
    </w:p>
    <w:p w:rsidR="0052469F" w:rsidRPr="009D105A" w:rsidRDefault="0052469F">
      <w:pPr>
        <w:jc w:val="both"/>
        <w:rPr>
          <w:rFonts w:ascii="Bookman Old Style" w:hAnsi="Bookman Old Style" w:cs="Bookman Old Style"/>
          <w:b/>
        </w:rPr>
      </w:pPr>
      <w:r w:rsidRPr="009D105A">
        <w:rPr>
          <w:rFonts w:ascii="Bookman Old Style" w:hAnsi="Bookman Old Style" w:cs="Bookman Old Style"/>
          <w:b/>
        </w:rPr>
        <w:t>SIMILITUDINI DE LIMBAJ</w:t>
      </w:r>
      <w:r w:rsidR="009D105A" w:rsidRPr="009D105A">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Tribul Guanche din Insulele Canare a păstrat vreme de câteva mii de ani în tradiţia orală şi scrisă, relatări despre un eveniment care pare să confirme afirmaţiile lui Platon cu privire la Atlantida. Când primii navigatori spanioli au ajuns în Insulele Canare, în secolul al XlV-lea, ei au găsit reminiscenţele unei culturi avansate şi bine organizate, ce cuprindea clădiri din p</w:t>
      </w:r>
      <w:r w:rsidR="009D105A">
        <w:rPr>
          <w:rFonts w:ascii="Bookman Old Style" w:hAnsi="Bookman Old Style" w:cs="Bookman Old Style"/>
        </w:rPr>
        <w:t>iatră, texte scrise, venerarea Soarelui, lun</w:t>
      </w:r>
      <w:r>
        <w:rPr>
          <w:rFonts w:ascii="Bookman Old Style" w:hAnsi="Bookman Old Style" w:cs="Bookman Old Style"/>
        </w:rPr>
        <w:t xml:space="preserve">ii, lupte cu tauri şi chiar zece regi aleşi, ce amintesc de cei zece regi ai Atlantidei (pomeniţi de Platon) şi de cei zece regi ai culturii mayaşe. Cercetarea limbii guanche şi a posibilelor sale conexiuni cu basca, berbera, egipteana antică şi cu misterioasa </w:t>
      </w:r>
      <w:r w:rsidRPr="009D105A">
        <w:rPr>
          <w:rFonts w:ascii="Bookman Old Style" w:hAnsi="Bookman Old Style" w:cs="Bookman Old Style"/>
          <w:i/>
        </w:rPr>
        <w:t>temanagh</w:t>
      </w:r>
      <w:r>
        <w:rPr>
          <w:rFonts w:ascii="Bookman Old Style" w:hAnsi="Bookman Old Style" w:cs="Bookman Old Style"/>
        </w:rPr>
        <w:t>, limba unui trib tuareg izolat din Sahara, ar putea să ofere unele surprize lingvistice şi culturale.</w:t>
      </w:r>
    </w:p>
    <w:p w:rsidR="0052469F" w:rsidRDefault="0052469F" w:rsidP="009C31FF">
      <w:pPr>
        <w:ind w:firstLine="360"/>
        <w:jc w:val="both"/>
        <w:rPr>
          <w:rFonts w:ascii="Bookman Old Style" w:hAnsi="Bookman Old Style" w:cs="Bookman Old Style"/>
        </w:rPr>
      </w:pPr>
      <w:r>
        <w:rPr>
          <w:rFonts w:ascii="Bookman Old Style" w:hAnsi="Bookman Old Style" w:cs="Bookman Old Style"/>
        </w:rPr>
        <w:t>Când băştinaşii guanche au putut să comunice cu spaniolii, ei şi-au exprimat surprinderea că şi alţi oameni, în afară de ei înşişi, au supravieţuit catastrofei abătute asupra fostului lor ţinut, care fusese mult mai întins. De fapt, pentru băştinaşi, catastrofa finală s-a produs o dată cu venirea spaniolilor, care au făcut ca limba şi cronicile autohtonilor guanche să dispară, împreună cu cea mai mare parte a populaţiei. Dintre cuvintele guanche care au su</w:t>
      </w:r>
      <w:r>
        <w:rPr>
          <w:rFonts w:ascii="Bookman Old Style" w:hAnsi="Bookman Old Style" w:cs="Bookman Old Style"/>
        </w:rPr>
        <w:softHyphen/>
        <w:t>pravieţuit, unele cuvinte de bază,</w:t>
      </w:r>
      <w:r w:rsidR="009C31FF">
        <w:rPr>
          <w:rFonts w:ascii="Bookman Old Style" w:hAnsi="Bookman Old Style" w:cs="Bookman Old Style"/>
        </w:rPr>
        <w:t xml:space="preserve"> cum ar fi cele pentru „zeu“, „S</w:t>
      </w:r>
      <w:r>
        <w:rPr>
          <w:rFonts w:ascii="Bookman Old Style" w:hAnsi="Bookman Old Style" w:cs="Bookman Old Style"/>
        </w:rPr>
        <w:t xml:space="preserve">oare“ şi </w:t>
      </w:r>
      <w:r>
        <w:rPr>
          <w:rFonts w:ascii="Bookman Old Style" w:hAnsi="Bookman Old Style" w:cs="Bookman Old Style"/>
        </w:rPr>
        <w:lastRenderedPageBreak/>
        <w:t>„lună“ prezintă similitudini interesante cu figurile mitolo</w:t>
      </w:r>
      <w:r>
        <w:rPr>
          <w:rFonts w:ascii="Bookman Old Style" w:hAnsi="Bookman Old Style" w:cs="Bookman Old Style"/>
        </w:rPr>
        <w:softHyphen/>
        <w:t>giei greceşti. Astfel, cuvântul guanche pentru „</w:t>
      </w:r>
      <w:r w:rsidRPr="009C31FF">
        <w:rPr>
          <w:rFonts w:ascii="Bookman Old Style" w:hAnsi="Bookman Old Style" w:cs="Bookman Old Style"/>
          <w:i/>
        </w:rPr>
        <w:t>zeu</w:t>
      </w:r>
      <w:r>
        <w:rPr>
          <w:rFonts w:ascii="Bookman Old Style" w:hAnsi="Bookman Old Style" w:cs="Bookman Old Style"/>
        </w:rPr>
        <w:t xml:space="preserve">“ este </w:t>
      </w:r>
      <w:r w:rsidRPr="009D105A">
        <w:rPr>
          <w:rFonts w:ascii="Bookman Old Style" w:hAnsi="Bookman Old Style" w:cs="Bookman Old Style"/>
          <w:i/>
        </w:rPr>
        <w:t>coron</w:t>
      </w:r>
      <w:r>
        <w:rPr>
          <w:rFonts w:ascii="Bookman Old Style" w:hAnsi="Bookman Old Style" w:cs="Bookman Old Style"/>
        </w:rPr>
        <w:t xml:space="preserve">, care seamănă cu </w:t>
      </w:r>
      <w:r w:rsidRPr="009C31FF">
        <w:rPr>
          <w:rFonts w:ascii="Bookman Old Style" w:hAnsi="Bookman Old Style" w:cs="Bookman Old Style"/>
          <w:i/>
        </w:rPr>
        <w:t>Cronos</w:t>
      </w:r>
      <w:r>
        <w:rPr>
          <w:rFonts w:ascii="Bookman Old Style" w:hAnsi="Bookman Old Style" w:cs="Bookman Old Style"/>
        </w:rPr>
        <w:t>, titanul care a stăpânit universul şi al cărui nume a figurat multă vreme în legenda Atlanti</w:t>
      </w:r>
      <w:r w:rsidR="009C31FF">
        <w:rPr>
          <w:rFonts w:ascii="Bookman Old Style" w:hAnsi="Bookman Old Style" w:cs="Bookman Old Style"/>
        </w:rPr>
        <w:t>dei. Cuvântul guan</w:t>
      </w:r>
      <w:r w:rsidR="009C31FF">
        <w:rPr>
          <w:rFonts w:ascii="Bookman Old Style" w:hAnsi="Bookman Old Style" w:cs="Bookman Old Style"/>
        </w:rPr>
        <w:softHyphen/>
        <w:t>che pentru „</w:t>
      </w:r>
      <w:r w:rsidR="009C31FF" w:rsidRPr="009C31FF">
        <w:rPr>
          <w:rFonts w:ascii="Bookman Old Style" w:hAnsi="Bookman Old Style" w:cs="Bookman Old Style"/>
          <w:i/>
        </w:rPr>
        <w:t>S</w:t>
      </w:r>
      <w:r w:rsidRPr="009C31FF">
        <w:rPr>
          <w:rFonts w:ascii="Bookman Old Style" w:hAnsi="Bookman Old Style" w:cs="Bookman Old Style"/>
          <w:i/>
        </w:rPr>
        <w:t>oare</w:t>
      </w:r>
      <w:r>
        <w:rPr>
          <w:rFonts w:ascii="Bookman Old Style" w:hAnsi="Bookman Old Style" w:cs="Bookman Old Style"/>
        </w:rPr>
        <w:t xml:space="preserve">“ era </w:t>
      </w:r>
      <w:r w:rsidRPr="009C31FF">
        <w:rPr>
          <w:rFonts w:ascii="Bookman Old Style" w:hAnsi="Bookman Old Style" w:cs="Bookman Old Style"/>
          <w:i/>
        </w:rPr>
        <w:t>alio</w:t>
      </w:r>
      <w:r>
        <w:rPr>
          <w:rFonts w:ascii="Bookman Old Style" w:hAnsi="Bookman Old Style" w:cs="Bookman Old Style"/>
        </w:rPr>
        <w:t>, iar cuvântul pentru „</w:t>
      </w:r>
      <w:r w:rsidRPr="009C31FF">
        <w:rPr>
          <w:rFonts w:ascii="Bookman Old Style" w:hAnsi="Bookman Old Style" w:cs="Bookman Old Style"/>
          <w:i/>
        </w:rPr>
        <w:t>lună</w:t>
      </w:r>
      <w:r>
        <w:rPr>
          <w:rFonts w:ascii="Bookman Old Style" w:hAnsi="Bookman Old Style" w:cs="Bookman Old Style"/>
        </w:rPr>
        <w:t xml:space="preserve">“ era </w:t>
      </w:r>
      <w:r w:rsidRPr="009C31FF">
        <w:rPr>
          <w:rFonts w:ascii="Bookman Old Style" w:hAnsi="Bookman Old Style" w:cs="Bookman Old Style"/>
          <w:i/>
        </w:rPr>
        <w:t>sel</w:t>
      </w:r>
      <w:r>
        <w:rPr>
          <w:rFonts w:ascii="Bookman Old Style" w:hAnsi="Bookman Old Style" w:cs="Bookman Old Style"/>
        </w:rPr>
        <w:t>,</w:t>
      </w:r>
      <w:r w:rsidR="009C31FF">
        <w:rPr>
          <w:rFonts w:ascii="Bookman Old Style" w:hAnsi="Bookman Old Style" w:cs="Bookman Old Style"/>
        </w:rPr>
        <w:t xml:space="preserve"> </w:t>
      </w:r>
      <w:r>
        <w:rPr>
          <w:rFonts w:ascii="Bookman Old Style" w:hAnsi="Bookman Old Style" w:cs="Bookman Old Style"/>
        </w:rPr>
        <w:t>corespunzând în mare măsură zeului grec al Soarelui, Helios şi zeiţei Lunii, Selena.</w:t>
      </w:r>
    </w:p>
    <w:p w:rsidR="0052469F" w:rsidRDefault="0052469F">
      <w:pPr>
        <w:ind w:firstLine="360"/>
        <w:jc w:val="both"/>
        <w:rPr>
          <w:rFonts w:ascii="Bookman Old Style" w:hAnsi="Bookman Old Style" w:cs="Bookman Old Style"/>
        </w:rPr>
      </w:pPr>
      <w:r>
        <w:rPr>
          <w:rFonts w:ascii="Bookman Old Style" w:hAnsi="Bookman Old Style" w:cs="Bookman Old Style"/>
        </w:rPr>
        <w:t>Fenicienii au fost, probabil, primul popor mediteranian care a folosit alfabetul fonetic, caracterele fiind considerate simple semne pentru sunete. Curios este că, la o dată destul de prematură, a existat un alfabet fonetic şi în America de Sud, la mayaşii din peninsula Yucatan. Tradiţiile mayaşilor plasează, de alt</w:t>
      </w:r>
      <w:r w:rsidR="009C31FF">
        <w:rPr>
          <w:rFonts w:ascii="Bookman Old Style" w:hAnsi="Bookman Old Style" w:cs="Bookman Old Style"/>
        </w:rPr>
        <w:t>fel, originea civilizaţiei lor î</w:t>
      </w:r>
      <w:r>
        <w:rPr>
          <w:rFonts w:ascii="Bookman Old Style" w:hAnsi="Bookman Old Style" w:cs="Bookman Old Style"/>
        </w:rPr>
        <w:t>ntr-un ţinut situat în est, peste mări. Cea mai autorizată personalitate în domeniul lingvisticii mayaşe, Le Plongeon, a ridicat o întrebare legitimă: „</w:t>
      </w:r>
      <w:r w:rsidRPr="009C31FF">
        <w:rPr>
          <w:rFonts w:ascii="Bookman Old Style" w:hAnsi="Bookman Old Style" w:cs="Bookman Old Style"/>
          <w:i/>
        </w:rPr>
        <w:t>O treime din limba mayaşă este greacă pură. Cine a adus dialectul lui Homer în America, sau cine a dus în Grecia limba mayaşilor?</w:t>
      </w:r>
      <w:r>
        <w:rPr>
          <w:rFonts w:ascii="Bookman Old Style" w:hAnsi="Bookman Old Style" w:cs="Bookman Old Style"/>
        </w:rPr>
        <w:t>“ Şi mai surprinzător este faptul că 13 litere din alfabetul mayaş se aseamănă foarte mult cu semnele hieroglifice egiptene, folosite pentru aceleaşi litere, deşi se consideră că el este descendent din sanscrită.</w:t>
      </w:r>
    </w:p>
    <w:p w:rsidR="0052469F" w:rsidRDefault="0052469F">
      <w:pPr>
        <w:ind w:firstLine="360"/>
        <w:jc w:val="both"/>
        <w:rPr>
          <w:rFonts w:ascii="Bookman Old Style" w:hAnsi="Bookman Old Style" w:cs="Bookman Old Style"/>
        </w:rPr>
      </w:pPr>
      <w:r>
        <w:rPr>
          <w:rFonts w:ascii="Bookman Old Style" w:hAnsi="Bookman Old Style" w:cs="Bookman Old Style"/>
        </w:rPr>
        <w:t>Limba din Ţara Bascilor este singura dintre limbile europene c</w:t>
      </w:r>
      <w:r w:rsidR="009C31FF">
        <w:rPr>
          <w:rFonts w:ascii="Bookman Old Style" w:hAnsi="Bookman Old Style" w:cs="Bookman Old Style"/>
        </w:rPr>
        <w:t>are nu are similitudini cu nici</w:t>
      </w:r>
      <w:r>
        <w:rPr>
          <w:rFonts w:ascii="Bookman Old Style" w:hAnsi="Bookman Old Style" w:cs="Bookman Old Style"/>
        </w:rPr>
        <w:t>o alta de pe tot continentul european. Potrivit afirmaţiilor făcute de cercetătorul Farra</w:t>
      </w:r>
      <w:r w:rsidR="009C31FF">
        <w:rPr>
          <w:rFonts w:ascii="Bookman Old Style" w:hAnsi="Bookman Old Style" w:cs="Bookman Old Style"/>
        </w:rPr>
        <w:t>r, nu a existat nicio</w:t>
      </w:r>
      <w:r w:rsidR="009C31FF">
        <w:rPr>
          <w:rFonts w:ascii="Bookman Old Style" w:hAnsi="Bookman Old Style" w:cs="Bookman Old Style"/>
        </w:rPr>
        <w:softHyphen/>
        <w:t>dată niciun dubiu că această limbă izolată –</w:t>
      </w:r>
      <w:r>
        <w:rPr>
          <w:rFonts w:ascii="Bookman Old Style" w:hAnsi="Bookman Old Style" w:cs="Bookman Old Style"/>
        </w:rPr>
        <w:t xml:space="preserve"> ce şi-a păstrat identitatea proprie</w:t>
      </w:r>
      <w:r w:rsidR="009C31FF">
        <w:rPr>
          <w:rFonts w:ascii="Bookman Old Style" w:hAnsi="Bookman Old Style" w:cs="Bookman Old Style"/>
        </w:rPr>
        <w:br/>
      </w:r>
      <w:r>
        <w:rPr>
          <w:rFonts w:ascii="Bookman Old Style" w:hAnsi="Bookman Old Style" w:cs="Bookman Old Style"/>
        </w:rPr>
        <w:t>într-un colţ îndepărtat din vestul Europei, vorbi</w:t>
      </w:r>
      <w:r w:rsidR="009C31FF">
        <w:rPr>
          <w:rFonts w:ascii="Bookman Old Style" w:hAnsi="Bookman Old Style" w:cs="Bookman Old Style"/>
        </w:rPr>
        <w:t>tă între două regate puternice –</w:t>
      </w:r>
      <w:r>
        <w:rPr>
          <w:rFonts w:ascii="Bookman Old Style" w:hAnsi="Bookman Old Style" w:cs="Bookman Old Style"/>
        </w:rPr>
        <w:t xml:space="preserve"> se aseamănă ca structură cu limbile aborigene vorbite într-un vast continent aflat la antipod.</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Un alt element ce se poate observa cu destulă uşurinţă este extraordinara asemănare dintre numeroase cuvinte ebraice şi unele cuvinte, cu sens identic, din limba </w:t>
      </w:r>
      <w:r w:rsidRPr="009C31FF">
        <w:rPr>
          <w:rFonts w:ascii="Bookman Old Style" w:hAnsi="Bookman Old Style" w:cs="Bookman Old Style"/>
          <w:i/>
        </w:rPr>
        <w:t>chiapenecs</w:t>
      </w:r>
      <w:r>
        <w:rPr>
          <w:rFonts w:ascii="Bookman Old Style" w:hAnsi="Bookman Old Style" w:cs="Bookman Old Style"/>
        </w:rPr>
        <w:t xml:space="preserve"> (un dialect mayaş), precum şi din cele mai vechi limbi</w:t>
      </w:r>
      <w:r w:rsidR="009C31FF">
        <w:rPr>
          <w:rFonts w:ascii="Bookman Old Style" w:hAnsi="Bookman Old Style" w:cs="Bookman Old Style"/>
        </w:rPr>
        <w:t xml:space="preserve"> din America Centrală. Î</w:t>
      </w:r>
      <w:r>
        <w:rPr>
          <w:rFonts w:ascii="Bookman Old Style" w:hAnsi="Bookman Old Style" w:cs="Bookman Old Style"/>
        </w:rPr>
        <w:t>n mod similar, asemănarea limbilor vorbite de cele mai sălbatice neamuri care locuiesc pe insulele din Pacific, a fost folosită ca argumentaţie în favoarea descendenţei lor dintr-o singură rasă, ce a locuit pe un singur continent, Pacifica sau Lemuria.</w:t>
      </w:r>
      <w:r w:rsidR="009C31FF">
        <w:rPr>
          <w:rFonts w:ascii="Bookman Old Style" w:hAnsi="Bookman Old Style" w:cs="Bookman Old Style"/>
        </w:rPr>
        <w:br/>
      </w:r>
    </w:p>
    <w:p w:rsidR="0052469F" w:rsidRPr="009C31FF" w:rsidRDefault="0052469F">
      <w:pPr>
        <w:jc w:val="both"/>
        <w:rPr>
          <w:rFonts w:ascii="Bookman Old Style" w:hAnsi="Bookman Old Style" w:cs="Bookman Old Style"/>
          <w:b/>
        </w:rPr>
      </w:pPr>
      <w:r w:rsidRPr="009C31FF">
        <w:rPr>
          <w:rFonts w:ascii="Bookman Old Style" w:hAnsi="Bookman Old Style" w:cs="Bookman Old Style"/>
          <w:b/>
        </w:rPr>
        <w:t>ASEMĂNĂRI DE TIPURI ETNOLOGICE</w:t>
      </w:r>
      <w:r w:rsidR="009C31FF" w:rsidRPr="009C31FF">
        <w:rPr>
          <w:rFonts w:ascii="Bookman Old Style" w:hAnsi="Bookman Old Style" w:cs="Bookman Old Style"/>
          <w:b/>
        </w:rPr>
        <w:br/>
      </w:r>
    </w:p>
    <w:p w:rsidR="0052469F" w:rsidRDefault="0052469F" w:rsidP="00741ED5">
      <w:pPr>
        <w:ind w:firstLine="360"/>
        <w:jc w:val="both"/>
        <w:rPr>
          <w:rFonts w:ascii="Bookman Old Style" w:hAnsi="Bookman Old Style" w:cs="Bookman Old Style"/>
        </w:rPr>
      </w:pPr>
      <w:r>
        <w:rPr>
          <w:rFonts w:ascii="Bookman Old Style" w:hAnsi="Bookman Old Style" w:cs="Bookman Old Style"/>
        </w:rPr>
        <w:t>Multe din monum</w:t>
      </w:r>
      <w:r w:rsidR="00741ED5">
        <w:rPr>
          <w:rFonts w:ascii="Bookman Old Style" w:hAnsi="Bookman Old Style" w:cs="Bookman Old Style"/>
        </w:rPr>
        <w:t>entele Americii Centrale sunt orn</w:t>
      </w:r>
      <w:r>
        <w:rPr>
          <w:rFonts w:ascii="Bookman Old Style" w:hAnsi="Bookman Old Style" w:cs="Bookman Old Style"/>
        </w:rPr>
        <w:t>ate cu chi</w:t>
      </w:r>
      <w:r>
        <w:rPr>
          <w:rFonts w:ascii="Bookman Old Style" w:hAnsi="Bookman Old Style" w:cs="Bookman Old Style"/>
        </w:rPr>
        <w:softHyphen/>
        <w:t xml:space="preserve">puri de negri, iar unii idoli sunt reprezentaţi, de asemenea, de oameni cu cranii mici, păr scurt, foarte ondulat şi buze groase. Vorbind despre primul meleag, locuit de rasa guatemaleză, </w:t>
      </w:r>
      <w:r w:rsidRPr="00741ED5">
        <w:rPr>
          <w:rFonts w:ascii="Bookman Old Style" w:hAnsi="Bookman Old Style" w:cs="Bookman Old Style"/>
          <w:i/>
        </w:rPr>
        <w:t>Popol Vuh</w:t>
      </w:r>
      <w:r w:rsidR="00741ED5">
        <w:rPr>
          <w:rFonts w:ascii="Bookman Old Style" w:hAnsi="Bookman Old Style" w:cs="Bookman Old Style"/>
        </w:rPr>
        <w:t xml:space="preserve"> afirmă că „</w:t>
      </w:r>
      <w:r w:rsidRPr="00741ED5">
        <w:rPr>
          <w:rFonts w:ascii="Bookman Old Style" w:hAnsi="Bookman Old Style" w:cs="Bookman Old Style"/>
          <w:i/>
        </w:rPr>
        <w:t>oameni de culoare neagră şi albă</w:t>
      </w:r>
      <w:r>
        <w:rPr>
          <w:rFonts w:ascii="Bookman Old Style" w:hAnsi="Bookman Old Style" w:cs="Bookman Old Style"/>
        </w:rPr>
        <w:t xml:space="preserve">“ au locuit pe acel </w:t>
      </w:r>
      <w:r w:rsidR="00741ED5">
        <w:rPr>
          <w:rFonts w:ascii="Bookman Old Style" w:hAnsi="Bookman Old Style" w:cs="Bookman Old Style"/>
        </w:rPr>
        <w:t>pământ fericiţi, „</w:t>
      </w:r>
      <w:r w:rsidR="00741ED5" w:rsidRPr="00741ED5">
        <w:rPr>
          <w:rFonts w:ascii="Bookman Old Style" w:hAnsi="Bookman Old Style" w:cs="Bookman Old Style"/>
          <w:i/>
        </w:rPr>
        <w:t>în mare pace</w:t>
      </w:r>
      <w:r w:rsidR="00741ED5">
        <w:rPr>
          <w:rFonts w:ascii="Bookman Old Style" w:hAnsi="Bookman Old Style" w:cs="Bookman Old Style"/>
        </w:rPr>
        <w:t>“,</w:t>
      </w:r>
      <w:r>
        <w:rPr>
          <w:rFonts w:ascii="Bookman Old Style" w:hAnsi="Bookman Old Style" w:cs="Bookman Old Style"/>
        </w:rPr>
        <w:t xml:space="preserve"> vorbind o singură limbă. Relatarea se continuă cu descrierea migraţiei oamenilor respectivi de pe meleagurile lor natale, cu referinţe la alterarea limbii lor</w:t>
      </w:r>
      <w:r w:rsidR="00741ED5">
        <w:rPr>
          <w:rFonts w:ascii="Bookman Old Style" w:hAnsi="Bookman Old Style" w:cs="Bookman Old Style"/>
        </w:rPr>
        <w:t xml:space="preserve"> </w:t>
      </w:r>
      <w:r>
        <w:rPr>
          <w:rFonts w:ascii="Bookman Old Style" w:hAnsi="Bookman Old Style" w:cs="Bookman Old Style"/>
        </w:rPr>
        <w:t>iniţiale şi la plecarea unora dintre ei către est, iar a altora către vest, spre America Centrală.</w:t>
      </w:r>
    </w:p>
    <w:p w:rsidR="0052469F" w:rsidRDefault="00741ED5">
      <w:pPr>
        <w:ind w:firstLine="360"/>
        <w:jc w:val="both"/>
        <w:rPr>
          <w:rFonts w:ascii="Bookman Old Style" w:hAnsi="Bookman Old Style" w:cs="Bookman Old Style"/>
        </w:rPr>
      </w:pPr>
      <w:r w:rsidRPr="006921DC">
        <w:rPr>
          <w:rFonts w:ascii="Bookman Old Style" w:hAnsi="Bookman Old Style" w:cs="Bookman Old Style"/>
          <w:color w:val="auto"/>
        </w:rPr>
        <w:t>Î</w:t>
      </w:r>
      <w:r w:rsidR="0052469F" w:rsidRPr="006921DC">
        <w:rPr>
          <w:rFonts w:ascii="Bookman Old Style" w:hAnsi="Bookman Old Style" w:cs="Bookman Old Style"/>
          <w:color w:val="auto"/>
        </w:rPr>
        <w:t>n</w:t>
      </w:r>
      <w:r w:rsidRPr="006921DC">
        <w:rPr>
          <w:rFonts w:ascii="Bookman Old Style" w:hAnsi="Bookman Old Style" w:cs="Bookman Old Style"/>
          <w:color w:val="auto"/>
        </w:rPr>
        <w:t xml:space="preserve"> lucrarea sa </w:t>
      </w:r>
      <w:r w:rsidRPr="006921DC">
        <w:rPr>
          <w:rFonts w:ascii="Bookman Old Style" w:hAnsi="Bookman Old Style" w:cs="Bookman Old Style"/>
          <w:i/>
          <w:color w:val="auto"/>
        </w:rPr>
        <w:t>Smithsonian Report</w:t>
      </w:r>
      <w:r w:rsidR="006921DC" w:rsidRPr="006921DC">
        <w:rPr>
          <w:rStyle w:val="FootnoteReference"/>
          <w:rFonts w:ascii="Bookman Old Style" w:hAnsi="Bookman Old Style" w:cs="Bookman Old Style"/>
          <w:color w:val="auto"/>
        </w:rPr>
        <w:footnoteReference w:id="58"/>
      </w:r>
      <w:r w:rsidR="0052469F" w:rsidRPr="006921DC">
        <w:rPr>
          <w:rFonts w:ascii="Bookman Old Style" w:hAnsi="Bookman Old Style" w:cs="Bookman Old Style"/>
          <w:color w:val="auto"/>
        </w:rPr>
        <w:t xml:space="preserve">, </w:t>
      </w:r>
      <w:r w:rsidR="0052469F">
        <w:rPr>
          <w:rFonts w:ascii="Bookman Old Style" w:hAnsi="Bookman Old Style" w:cs="Bookman Old Style"/>
        </w:rPr>
        <w:t xml:space="preserve">profesorul Retzius considera că primii </w:t>
      </w:r>
      <w:r w:rsidR="0052469F" w:rsidRPr="00741ED5">
        <w:rPr>
          <w:rFonts w:ascii="Bookman Old Style" w:hAnsi="Bookman Old Style" w:cs="Bookman Old Style"/>
          <w:i/>
        </w:rPr>
        <w:t>dolichocephalae</w:t>
      </w:r>
      <w:r w:rsidR="0052469F">
        <w:rPr>
          <w:rFonts w:ascii="Bookman Old Style" w:hAnsi="Bookman Old Style" w:cs="Bookman Old Style"/>
        </w:rPr>
        <w:t xml:space="preserve"> din America sunt aproape înrudiţi cu populaţia guanches din Insulele Canare şi cu populaţia </w:t>
      </w:r>
      <w:r>
        <w:rPr>
          <w:rFonts w:ascii="Bookman Old Style" w:hAnsi="Bookman Old Style" w:cs="Bookman Old Style"/>
        </w:rPr>
        <w:t>de pe ţărmurile de la Oceanul Atl</w:t>
      </w:r>
      <w:r w:rsidR="0052469F">
        <w:rPr>
          <w:rFonts w:ascii="Bookman Old Style" w:hAnsi="Bookman Old Style" w:cs="Bookman Old Style"/>
        </w:rPr>
        <w:t xml:space="preserve">antic ale Africii. Un alt cercetător, Latham, menţionează această populaţie de pe ţărmul de vest al Africii sub numele de </w:t>
      </w:r>
      <w:r w:rsidR="0052469F" w:rsidRPr="00741ED5">
        <w:rPr>
          <w:rFonts w:ascii="Bookman Old Style" w:hAnsi="Bookman Old Style" w:cs="Bookman Old Style"/>
          <w:i/>
        </w:rPr>
        <w:t>atlanţi egipteni</w:t>
      </w:r>
      <w:r w:rsidR="0052469F">
        <w:rPr>
          <w:rFonts w:ascii="Bookman Old Style" w:hAnsi="Bookman Old Style" w:cs="Bookman Old Style"/>
        </w:rPr>
        <w:t>. Aceeaşi formă a craniului este prezentă şi în Insulele Canare, dincolo de coasta Americii, în vreme ce culoarea pielii acestor populaţii este maron-roşcată. Vechii egipteni se descriau ca fiind o rasă roşcată, asemănătoare triburilor de piei roşii din America. Cercetătorul Short afirma că „</w:t>
      </w:r>
      <w:r w:rsidR="0052469F" w:rsidRPr="00741ED5">
        <w:rPr>
          <w:rFonts w:ascii="Bookman Old Style" w:hAnsi="Bookman Old Style" w:cs="Bookman Old Style"/>
          <w:i/>
        </w:rPr>
        <w:t>vechii peruani apar tot ca o rasă roşcat-arămie, fapt dovedit de numeroase relicve de păr găsite în mormintele lor</w:t>
      </w:r>
      <w:r>
        <w:rPr>
          <w:rFonts w:ascii="Bookman Old Style" w:hAnsi="Bookman Old Style" w:cs="Bookman Old Style"/>
        </w:rPr>
        <w:t>“</w:t>
      </w:r>
      <w:r w:rsidR="0052469F">
        <w:rPr>
          <w:rFonts w:ascii="Bookman Old Style" w:hAnsi="Bookman Old Style" w:cs="Bookman Old Style"/>
        </w:rPr>
        <w:t>.</w:t>
      </w:r>
      <w:r>
        <w:rPr>
          <w:rFonts w:ascii="Bookman Old Style" w:hAnsi="Bookman Old Style" w:cs="Bookman Old Style"/>
        </w:rPr>
        <w:br/>
      </w:r>
    </w:p>
    <w:p w:rsidR="0052469F" w:rsidRPr="00741ED5" w:rsidRDefault="0052469F">
      <w:pPr>
        <w:jc w:val="both"/>
        <w:rPr>
          <w:rFonts w:ascii="Bookman Old Style" w:hAnsi="Bookman Old Style" w:cs="Bookman Old Style"/>
          <w:b/>
        </w:rPr>
      </w:pPr>
      <w:r w:rsidRPr="00741ED5">
        <w:rPr>
          <w:rFonts w:ascii="Bookman Old Style" w:hAnsi="Bookman Old Style" w:cs="Bookman Old Style"/>
          <w:b/>
        </w:rPr>
        <w:t>SIMILITUDINI ÎN CREDINŢE,</w:t>
      </w:r>
    </w:p>
    <w:p w:rsidR="0052469F" w:rsidRDefault="0052469F">
      <w:pPr>
        <w:jc w:val="both"/>
        <w:rPr>
          <w:rFonts w:ascii="Bookman Old Style" w:hAnsi="Bookman Old Style" w:cs="Bookman Old Style"/>
        </w:rPr>
      </w:pPr>
      <w:r w:rsidRPr="00741ED5">
        <w:rPr>
          <w:rFonts w:ascii="Bookman Old Style" w:hAnsi="Bookman Old Style" w:cs="Bookman Old Style"/>
          <w:b/>
        </w:rPr>
        <w:t>RITUALURI</w:t>
      </w:r>
      <w:r w:rsidR="007C3BF7">
        <w:rPr>
          <w:rFonts w:ascii="Bookman Old Style" w:hAnsi="Bookman Old Style" w:cs="Bookman Old Style"/>
          <w:b/>
        </w:rPr>
        <w:t xml:space="preserve"> ŞI ARHITECTURĂ</w:t>
      </w:r>
      <w:r w:rsidR="00D4739F">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Nimic nu pare a-i fi surprins mai mult pe primii aventurieri spanioli din Mexic şi Peru decât extraordinarele asemănări ce existau între lumea veche şi credinţele religioase şi riturile ce erau deja împământenite în lumea cea nouă. Din păcate, preoţii spanioli au privit aceste asemănări </w:t>
      </w:r>
      <w:r>
        <w:rPr>
          <w:rFonts w:ascii="Bookman Old Style" w:hAnsi="Bookman Old Style" w:cs="Bookman Old Style"/>
        </w:rPr>
        <w:lastRenderedPageBreak/>
        <w:t>ca pe o lucrare a diavolului. Credinţa băştinaşilor în cruce şi prezenţa ei constantă în clădirile şi în cadrul ceremoniilor religioase au constituit princi</w:t>
      </w:r>
      <w:r w:rsidR="00D4739F">
        <w:rPr>
          <w:rFonts w:ascii="Bookman Old Style" w:hAnsi="Bookman Old Style" w:cs="Bookman Old Style"/>
        </w:rPr>
        <w:t>palele motive ale uimirii lor. Într-</w:t>
      </w:r>
      <w:r>
        <w:rPr>
          <w:rFonts w:ascii="Bookman Old Style" w:hAnsi="Bookman Old Style" w:cs="Bookman Old Style"/>
        </w:rPr>
        <w:t>adevăr, nicăieri în altă parte, nici chiar în India sau Egipt, crucea nu era atât de profund venerată ca la triburile de pe continentul american. Motivul acestei venerări era similar cu a</w:t>
      </w:r>
      <w:r w:rsidR="00D4739F">
        <w:rPr>
          <w:rFonts w:ascii="Bookman Old Style" w:hAnsi="Bookman Old Style" w:cs="Bookman Old Style"/>
        </w:rPr>
        <w:t>cela din continentul european. Î</w:t>
      </w:r>
      <w:r>
        <w:rPr>
          <w:rFonts w:ascii="Bookman Old Style" w:hAnsi="Bookman Old Style" w:cs="Bookman Old Style"/>
        </w:rPr>
        <w:t>n Europa, ca şi în America, deci în est ca şi în vest, crucea era simbolul vieţii, uneori al vieţii fizice, dar cel mai adesea al vieţii eterne. De asemenea, era valabilă în ambele emisfere, venerarea discului solar.</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Există şi o similitudine a cuvintelor ce însemnau </w:t>
      </w:r>
      <w:r w:rsidRPr="002D5CB1">
        <w:rPr>
          <w:rFonts w:ascii="Bookman Old Style" w:hAnsi="Bookman Old Style" w:cs="Bookman Old Style"/>
          <w:i/>
        </w:rPr>
        <w:t>Dumnezeu</w:t>
      </w:r>
      <w:r>
        <w:rPr>
          <w:rFonts w:ascii="Bookman Old Style" w:hAnsi="Bookman Old Style" w:cs="Bookman Old Style"/>
        </w:rPr>
        <w:t xml:space="preserve">. Astfel, </w:t>
      </w:r>
      <w:r w:rsidRPr="002D5CB1">
        <w:rPr>
          <w:rFonts w:ascii="Bookman Old Style" w:hAnsi="Bookman Old Style" w:cs="Bookman Old Style"/>
          <w:i/>
        </w:rPr>
        <w:t>Dyaus-pitar</w:t>
      </w:r>
      <w:r>
        <w:rPr>
          <w:rFonts w:ascii="Bookman Old Style" w:hAnsi="Bookman Old Style" w:cs="Bookman Old Style"/>
        </w:rPr>
        <w:t xml:space="preserve"> din sanscrită, seamănă cu grecescul </w:t>
      </w:r>
      <w:r w:rsidRPr="002D5CB1">
        <w:rPr>
          <w:rFonts w:ascii="Bookman Old Style" w:hAnsi="Bookman Old Style" w:cs="Bookman Old Style"/>
          <w:i/>
        </w:rPr>
        <w:t>Zeus</w:t>
      </w:r>
      <w:r>
        <w:rPr>
          <w:rFonts w:ascii="Bookman Old Style" w:hAnsi="Bookman Old Style" w:cs="Bookman Old Style"/>
        </w:rPr>
        <w:t xml:space="preserve">, cu latinescul </w:t>
      </w:r>
      <w:r w:rsidRPr="002D5CB1">
        <w:rPr>
          <w:rFonts w:ascii="Bookman Old Style" w:hAnsi="Bookman Old Style" w:cs="Bookman Old Style"/>
          <w:i/>
        </w:rPr>
        <w:t>Deus</w:t>
      </w:r>
      <w:r>
        <w:rPr>
          <w:rFonts w:ascii="Bookman Old Style" w:hAnsi="Bookman Old Style" w:cs="Bookman Old Style"/>
        </w:rPr>
        <w:t xml:space="preserve">, cu celticele </w:t>
      </w:r>
      <w:r w:rsidRPr="002D5CB1">
        <w:rPr>
          <w:rFonts w:ascii="Bookman Old Style" w:hAnsi="Bookman Old Style" w:cs="Bookman Old Style"/>
          <w:i/>
        </w:rPr>
        <w:t>Dia</w:t>
      </w:r>
      <w:r>
        <w:rPr>
          <w:rFonts w:ascii="Bookman Old Style" w:hAnsi="Bookman Old Style" w:cs="Bookman Old Style"/>
        </w:rPr>
        <w:t xml:space="preserve"> şi </w:t>
      </w:r>
      <w:r w:rsidRPr="002D5CB1">
        <w:rPr>
          <w:rFonts w:ascii="Bookman Old Style" w:hAnsi="Bookman Old Style" w:cs="Bookman Old Style"/>
          <w:i/>
        </w:rPr>
        <w:t>Ta</w:t>
      </w:r>
      <w:r>
        <w:rPr>
          <w:rFonts w:ascii="Bookman Old Style" w:hAnsi="Bookman Old Style" w:cs="Bookman Old Style"/>
        </w:rPr>
        <w:t xml:space="preserve"> (pronuntat </w:t>
      </w:r>
      <w:r w:rsidRPr="002D5CB1">
        <w:rPr>
          <w:rFonts w:ascii="Bookman Old Style" w:hAnsi="Bookman Old Style" w:cs="Bookman Old Style"/>
          <w:i/>
        </w:rPr>
        <w:t>Thyah</w:t>
      </w:r>
      <w:r>
        <w:rPr>
          <w:rFonts w:ascii="Bookman Old Style" w:hAnsi="Bookman Old Style" w:cs="Bookman Old Style"/>
        </w:rPr>
        <w:t xml:space="preserve">), ceea ce conduce la o afinitate cu termenul egiptean </w:t>
      </w:r>
      <w:r w:rsidRPr="002D5CB1">
        <w:rPr>
          <w:rFonts w:ascii="Bookman Old Style" w:hAnsi="Bookman Old Style" w:cs="Bookman Old Style"/>
          <w:i/>
        </w:rPr>
        <w:t>Ta</w:t>
      </w:r>
      <w:r w:rsidR="002D5CB1" w:rsidRPr="002D5CB1">
        <w:rPr>
          <w:rFonts w:ascii="Bookman Old Style" w:hAnsi="Bookman Old Style" w:cs="Bookman Old Style"/>
          <w:i/>
        </w:rPr>
        <w:t>u</w:t>
      </w:r>
      <w:r w:rsidR="002D5CB1">
        <w:rPr>
          <w:rFonts w:ascii="Bookman Old Style" w:hAnsi="Bookman Old Style" w:cs="Bookman Old Style"/>
        </w:rPr>
        <w:t>,</w:t>
      </w:r>
      <w:r>
        <w:rPr>
          <w:rFonts w:ascii="Bookman Old Style" w:hAnsi="Bookman Old Style" w:cs="Bookman Old Style"/>
        </w:rPr>
        <w:t xml:space="preserve"> cu ebraicul </w:t>
      </w:r>
      <w:r w:rsidRPr="002D5CB1">
        <w:rPr>
          <w:rFonts w:ascii="Bookman Old Style" w:hAnsi="Bookman Old Style" w:cs="Bookman Old Style"/>
          <w:i/>
        </w:rPr>
        <w:t>Yah</w:t>
      </w:r>
      <w:r>
        <w:rPr>
          <w:rFonts w:ascii="Bookman Old Style" w:hAnsi="Bookman Old Style" w:cs="Bookman Old Style"/>
        </w:rPr>
        <w:t xml:space="preserve">, cu termenii mexicani </w:t>
      </w:r>
      <w:r w:rsidRPr="002D5CB1">
        <w:rPr>
          <w:rFonts w:ascii="Bookman Old Style" w:hAnsi="Bookman Old Style" w:cs="Bookman Old Style"/>
          <w:i/>
        </w:rPr>
        <w:t>Teo</w:t>
      </w:r>
      <w:r>
        <w:rPr>
          <w:rFonts w:ascii="Bookman Old Style" w:hAnsi="Bookman Old Style" w:cs="Bookman Old Style"/>
        </w:rPr>
        <w:t xml:space="preserve"> sau </w:t>
      </w:r>
      <w:r w:rsidRPr="002D5CB1">
        <w:rPr>
          <w:rFonts w:ascii="Bookman Old Style" w:hAnsi="Bookman Old Style" w:cs="Bookman Old Style"/>
          <w:i/>
        </w:rPr>
        <w:t>Zeo</w:t>
      </w:r>
      <w:r>
        <w:rPr>
          <w:rFonts w:ascii="Bookman Old Style" w:hAnsi="Bookman Old Style" w:cs="Bookman Old Style"/>
        </w:rPr>
        <w:t>.</w:t>
      </w:r>
    </w:p>
    <w:p w:rsidR="0052469F" w:rsidRDefault="0052469F" w:rsidP="006921DC">
      <w:pPr>
        <w:ind w:firstLine="360"/>
        <w:jc w:val="both"/>
        <w:rPr>
          <w:rFonts w:ascii="Bookman Old Style" w:hAnsi="Bookman Old Style" w:cs="Bookman Old Style"/>
        </w:rPr>
      </w:pPr>
      <w:r>
        <w:rPr>
          <w:rFonts w:ascii="Bookman Old Style" w:hAnsi="Bookman Old Style" w:cs="Bookman Old Style"/>
        </w:rPr>
        <w:t xml:space="preserve">Ritualurile botezului erau </w:t>
      </w:r>
      <w:r w:rsidR="002D5CB1">
        <w:rPr>
          <w:rFonts w:ascii="Bookman Old Style" w:hAnsi="Bookman Old Style" w:cs="Bookman Old Style"/>
        </w:rPr>
        <w:t>practicate de toate popoarele. Î</w:t>
      </w:r>
      <w:r>
        <w:rPr>
          <w:rFonts w:ascii="Bookman Old Style" w:hAnsi="Bookman Old Style" w:cs="Bookman Old Style"/>
        </w:rPr>
        <w:t>n Babilon şi Egipt, candidaţii la iniţierea în Mistere erau mai întâi</w:t>
      </w:r>
      <w:r w:rsidR="006921DC">
        <w:rPr>
          <w:rFonts w:ascii="Bookman Old Style" w:hAnsi="Bookman Old Style" w:cs="Bookman Old Style"/>
        </w:rPr>
        <w:t xml:space="preserve"> </w:t>
      </w:r>
      <w:r w:rsidR="002D5CB1">
        <w:rPr>
          <w:rFonts w:ascii="Bookman Old Style" w:hAnsi="Bookman Old Style" w:cs="Bookman Old Style"/>
        </w:rPr>
        <w:t>botezaţi. Î</w:t>
      </w:r>
      <w:r>
        <w:rPr>
          <w:rFonts w:ascii="Bookman Old Style" w:hAnsi="Bookman Old Style" w:cs="Bookman Old Style"/>
        </w:rPr>
        <w:t xml:space="preserve">n lucrarea </w:t>
      </w:r>
      <w:r w:rsidRPr="0026288F">
        <w:rPr>
          <w:rFonts w:ascii="Bookman Old Style" w:hAnsi="Bookman Old Style" w:cs="Bookman Old Style"/>
          <w:i/>
        </w:rPr>
        <w:t>De Baptismo</w:t>
      </w:r>
      <w:r>
        <w:rPr>
          <w:rFonts w:ascii="Bookman Old Style" w:hAnsi="Bookman Old Style" w:cs="Bookman Old Style"/>
        </w:rPr>
        <w:t xml:space="preserve">, Tertulian arăta că acestora li se promitea </w:t>
      </w:r>
      <w:r w:rsidR="001A4DF6">
        <w:rPr>
          <w:rFonts w:ascii="Bookman Old Style" w:hAnsi="Bookman Old Style" w:cs="Bookman Old Style"/>
        </w:rPr>
        <w:t>„</w:t>
      </w:r>
      <w:r w:rsidRPr="001A4DF6">
        <w:rPr>
          <w:rFonts w:ascii="Bookman Old Style" w:hAnsi="Bookman Old Style" w:cs="Bookman Old Style"/>
          <w:i/>
        </w:rPr>
        <w:t>reînvierea şi iertarea păca</w:t>
      </w:r>
      <w:r w:rsidR="001A4DF6" w:rsidRPr="001A4DF6">
        <w:rPr>
          <w:rFonts w:ascii="Bookman Old Style" w:hAnsi="Bookman Old Style" w:cs="Bookman Old Style"/>
          <w:i/>
        </w:rPr>
        <w:t>telor</w:t>
      </w:r>
      <w:r>
        <w:rPr>
          <w:rFonts w:ascii="Bookman Old Style" w:hAnsi="Bookman Old Style" w:cs="Bookman Old Style"/>
        </w:rPr>
        <w:t xml:space="preserve">“. Revenind în Mexic şi Peru, trebuie arătat că acolo botezul pruncilor era un ceremonial solemn, constând din stropirea cu apă, semnul crucii şi rugăciunile înălţate pentru spălarea păcatelor. </w:t>
      </w:r>
      <w:r w:rsidR="001A4DF6">
        <w:rPr>
          <w:rFonts w:ascii="Bookman Old Style" w:hAnsi="Bookman Old Style" w:cs="Bookman Old Style"/>
        </w:rPr>
        <w:t>Î</w:t>
      </w:r>
      <w:r>
        <w:rPr>
          <w:rFonts w:ascii="Bookman Old Style" w:hAnsi="Bookman Old Style" w:cs="Bookman Old Style"/>
        </w:rPr>
        <w:t xml:space="preserve">n plus, triburile din Mexic, America Centrală şi Peru se aseamănă cu popoarele lumii vechi şi în ceea ce priveşte riturile legate de confesiune, iertarea păcatelor, post şi căsătorie, aceasta din urmă fiind oficiată de preoţi prin unirea mâinilor mirilor. Triburile din Mexic, America Centrală şi Peru aveau chiar şi un ceremonial asemănător împărtăşaniei, prin care prăjiturelele însemnate cu tau (o formă egipteană a crucii) erau mâncate. Numite </w:t>
      </w:r>
      <w:r w:rsidR="001A4DF6">
        <w:rPr>
          <w:rFonts w:ascii="Bookman Old Style" w:hAnsi="Bookman Old Style" w:cs="Bookman Old Style"/>
        </w:rPr>
        <w:t>„</w:t>
      </w:r>
      <w:r w:rsidR="001A4DF6" w:rsidRPr="001A4DF6">
        <w:rPr>
          <w:rFonts w:ascii="Bookman Old Style" w:hAnsi="Bookman Old Style" w:cs="Bookman Old Style"/>
          <w:i/>
        </w:rPr>
        <w:t>carnea lui Dumnezeu</w:t>
      </w:r>
      <w:r w:rsidR="001A4DF6">
        <w:rPr>
          <w:rFonts w:ascii="Bookman Old Style" w:hAnsi="Bookman Old Style" w:cs="Bookman Old Style"/>
        </w:rPr>
        <w:t>“</w:t>
      </w:r>
      <w:r>
        <w:rPr>
          <w:rFonts w:ascii="Bookman Old Style" w:hAnsi="Bookman Old Style" w:cs="Bookman Old Style"/>
        </w:rPr>
        <w:t>, ele se asemănau perfect cu turtele sacre din Egipt sau de la alte popoare din răsărit.</w:t>
      </w:r>
      <w:r w:rsidR="001A4DF6">
        <w:rPr>
          <w:rFonts w:ascii="Bookman Old Style" w:hAnsi="Bookman Old Style" w:cs="Bookman Old Style"/>
        </w:rPr>
        <w:br/>
      </w:r>
    </w:p>
    <w:p w:rsidR="0052469F" w:rsidRPr="001A4DF6" w:rsidRDefault="0052469F">
      <w:pPr>
        <w:jc w:val="both"/>
        <w:rPr>
          <w:rFonts w:ascii="Bookman Old Style" w:hAnsi="Bookman Old Style" w:cs="Bookman Old Style"/>
          <w:b/>
        </w:rPr>
      </w:pPr>
      <w:r w:rsidRPr="001A4DF6">
        <w:rPr>
          <w:rFonts w:ascii="Bookman Old Style" w:hAnsi="Bookman Old Style" w:cs="Bookman Old Style"/>
          <w:b/>
        </w:rPr>
        <w:t>MĂRTURIILE VECHILOR SCRIITORI</w:t>
      </w:r>
      <w:r w:rsidR="001A4DF6" w:rsidRPr="001A4DF6">
        <w:rPr>
          <w:rFonts w:ascii="Bookman Old Style" w:hAnsi="Bookman Old Style" w:cs="Bookman Old Style"/>
          <w:b/>
        </w:rPr>
        <w:br/>
      </w:r>
    </w:p>
    <w:p w:rsidR="0052469F" w:rsidRDefault="001A4DF6">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lucrarea </w:t>
      </w:r>
      <w:r w:rsidR="0052469F" w:rsidRPr="001A4DF6">
        <w:rPr>
          <w:rFonts w:ascii="Bookman Old Style" w:hAnsi="Bookman Old Style" w:cs="Bookman Old Style"/>
          <w:i/>
        </w:rPr>
        <w:t>Varia Historia</w:t>
      </w:r>
      <w:r w:rsidR="0052469F">
        <w:rPr>
          <w:rFonts w:ascii="Bookman Old Style" w:hAnsi="Bookman Old Style" w:cs="Bookman Old Style"/>
        </w:rPr>
        <w:t xml:space="preserve">, Aelian afirma că Theopompus </w:t>
      </w:r>
      <w:r w:rsidR="0052469F">
        <w:rPr>
          <w:rFonts w:ascii="Bookman Old Style" w:hAnsi="Bookman Old Style" w:cs="Bookman Old Style"/>
        </w:rPr>
        <w:lastRenderedPageBreak/>
        <w:t>(400 î. Chr.) a înregistrat o întrevedere între regele frigienilor şi Silenus, convorbire în cadrul căreia cel de-al doilea se referea la existenţa unui mare continent, dincolo de Atlantic, mai mare decât Asia, Europa şi Libia la un loc.</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Proclus citează un pasaj dintr-un scriitor antic, în care acesta se referea la insulele situate pe mare, dincolo de </w:t>
      </w:r>
      <w:r w:rsidRPr="0094667D">
        <w:rPr>
          <w:rFonts w:ascii="Bookman Old Style" w:hAnsi="Bookman Old Style" w:cs="Bookman Old Style"/>
          <w:i/>
        </w:rPr>
        <w:t>coloanele lui Hercule</w:t>
      </w:r>
      <w:r>
        <w:rPr>
          <w:rFonts w:ascii="Bookman Old Style" w:hAnsi="Bookman Old Style" w:cs="Bookman Old Style"/>
        </w:rPr>
        <w:t xml:space="preserve"> (strâmtoarea Gibraltar). Mai mult decât atât, Proclus afirma că locuitorii uneia dintre aceste insule aveau în tradiţia moştenită de la strămoşii lor, elemente legate de existenţa unei insule extrem de mari, numite Atlantida, care multă vreme a condus toate celelalte insule din Oceanul Atlantic.</w:t>
      </w:r>
    </w:p>
    <w:p w:rsidR="0052469F" w:rsidRDefault="0052469F">
      <w:pPr>
        <w:ind w:firstLine="360"/>
        <w:jc w:val="both"/>
        <w:rPr>
          <w:rFonts w:ascii="Bookman Old Style" w:hAnsi="Bookman Old Style" w:cs="Bookman Old Style"/>
        </w:rPr>
      </w:pPr>
      <w:r>
        <w:rPr>
          <w:rFonts w:ascii="Bookman Old Style" w:hAnsi="Bookman Old Style" w:cs="Bookman Old Style"/>
        </w:rPr>
        <w:t>Marcelus vorbeşte, la rându-i, despre existenţa în Atlantic a şapte insule şi state, ale căror populaţii păstrează amintirea unei insule cu mult mai mari, „</w:t>
      </w:r>
      <w:r w:rsidRPr="0094667D">
        <w:rPr>
          <w:rFonts w:ascii="Bookman Old Style" w:hAnsi="Bookman Old Style" w:cs="Bookman Old Style"/>
          <w:i/>
        </w:rPr>
        <w:t>care pentru mult timp şi-a exercitat pu</w:t>
      </w:r>
      <w:r w:rsidR="0094667D" w:rsidRPr="0094667D">
        <w:rPr>
          <w:rFonts w:ascii="Bookman Old Style" w:hAnsi="Bookman Old Style" w:cs="Bookman Old Style"/>
          <w:i/>
        </w:rPr>
        <w:t>terea asupra insulelor mai mici</w:t>
      </w:r>
      <w:r w:rsidR="0094667D">
        <w:rPr>
          <w:rFonts w:ascii="Bookman Old Style" w:hAnsi="Bookman Old Style" w:cs="Bookman Old Style"/>
        </w:rPr>
        <w:t>“</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Diodorus Siculus povesteşte că fenicienii au descoperit „</w:t>
      </w:r>
      <w:r w:rsidRPr="00730F12">
        <w:rPr>
          <w:rFonts w:ascii="Bookman Old Style" w:hAnsi="Bookman Old Style" w:cs="Bookman Old Style"/>
          <w:i/>
        </w:rPr>
        <w:t>o insulă mare în Oceanul Atlantic, dincolo de coloanele lui Hercule, la câteva zile d</w:t>
      </w:r>
      <w:r w:rsidR="00730F12" w:rsidRPr="00730F12">
        <w:rPr>
          <w:rFonts w:ascii="Bookman Old Style" w:hAnsi="Bookman Old Style" w:cs="Bookman Old Style"/>
          <w:i/>
        </w:rPr>
        <w:t>e navigat de pe coasta Africii</w:t>
      </w:r>
      <w:r w:rsidR="00730F12">
        <w:rPr>
          <w:rFonts w:ascii="Bookman Old Style" w:hAnsi="Bookman Old Style" w:cs="Bookman Old Style"/>
        </w:rPr>
        <w:t>“.</w:t>
      </w:r>
    </w:p>
    <w:p w:rsidR="0052469F" w:rsidRDefault="0052469F" w:rsidP="000A47B9">
      <w:pPr>
        <w:ind w:firstLine="360"/>
        <w:jc w:val="both"/>
        <w:rPr>
          <w:rFonts w:ascii="Bookman Old Style" w:hAnsi="Bookman Old Style" w:cs="Bookman Old Style"/>
        </w:rPr>
      </w:pPr>
      <w:r>
        <w:rPr>
          <w:rFonts w:ascii="Bookman Old Style" w:hAnsi="Bookman Old Style" w:cs="Bookman Old Style"/>
        </w:rPr>
        <w:t>Evident, cea mai mare autorit</w:t>
      </w:r>
      <w:r w:rsidR="000D30F0">
        <w:rPr>
          <w:rFonts w:ascii="Bookman Old Style" w:hAnsi="Bookman Old Style" w:cs="Bookman Old Style"/>
        </w:rPr>
        <w:t>ate în domeniu este Platon. în lu</w:t>
      </w:r>
      <w:r>
        <w:rPr>
          <w:rFonts w:ascii="Bookman Old Style" w:hAnsi="Bookman Old Style" w:cs="Bookman Old Style"/>
        </w:rPr>
        <w:t xml:space="preserve">crarea sa </w:t>
      </w:r>
      <w:r w:rsidRPr="000D30F0">
        <w:rPr>
          <w:rFonts w:ascii="Bookman Old Style" w:hAnsi="Bookman Old Style" w:cs="Bookman Old Style"/>
          <w:i/>
        </w:rPr>
        <w:t>Timaios</w:t>
      </w:r>
      <w:r>
        <w:rPr>
          <w:rFonts w:ascii="Bookman Old Style" w:hAnsi="Bookman Old Style" w:cs="Bookman Old Style"/>
        </w:rPr>
        <w:t>, el se referă la un continent-insulă, iar într-</w:t>
      </w:r>
      <w:r w:rsidR="000D30F0">
        <w:rPr>
          <w:rFonts w:ascii="Bookman Old Style" w:hAnsi="Bookman Old Style" w:cs="Bookman Old Style"/>
        </w:rPr>
        <w:t>o al</w:t>
      </w:r>
      <w:r>
        <w:rPr>
          <w:rFonts w:ascii="Bookman Old Style" w:hAnsi="Bookman Old Style" w:cs="Bookman Old Style"/>
        </w:rPr>
        <w:t xml:space="preserve">tă scriere, intitulată </w:t>
      </w:r>
      <w:r w:rsidRPr="000D30F0">
        <w:rPr>
          <w:rFonts w:ascii="Bookman Old Style" w:hAnsi="Bookman Old Style" w:cs="Bookman Old Style"/>
          <w:i/>
        </w:rPr>
        <w:t>Critias</w:t>
      </w:r>
      <w:r>
        <w:rPr>
          <w:rFonts w:ascii="Bookman Old Style" w:hAnsi="Bookman Old Style" w:cs="Bookman Old Style"/>
        </w:rPr>
        <w:t xml:space="preserve"> sau </w:t>
      </w:r>
      <w:r w:rsidRPr="000E2501">
        <w:rPr>
          <w:rFonts w:ascii="Bookman Old Style" w:hAnsi="Bookman Old Style" w:cs="Bookman Old Style"/>
          <w:i/>
        </w:rPr>
        <w:t>Atlanticus</w:t>
      </w:r>
      <w:r>
        <w:rPr>
          <w:rFonts w:ascii="Bookman Old Style" w:hAnsi="Bookman Old Style" w:cs="Bookman Old Style"/>
        </w:rPr>
        <w:t xml:space="preserve">, nu face altceva decât să relateze pur şi simplu despre istoria, artele, </w:t>
      </w:r>
      <w:r w:rsidRPr="000A47B9">
        <w:rPr>
          <w:rFonts w:ascii="Bookman Old Style" w:hAnsi="Bookman Old Style" w:cs="Bookman Old Style"/>
          <w:color w:val="auto"/>
        </w:rPr>
        <w:t>comportamentul şi obiceiurile oamenilor Atlantidei</w:t>
      </w:r>
      <w:r w:rsidR="000A47B9" w:rsidRPr="000A47B9">
        <w:rPr>
          <w:rStyle w:val="FootnoteReference"/>
          <w:rFonts w:ascii="Bookman Old Style" w:hAnsi="Bookman Old Style" w:cs="Bookman Old Style"/>
          <w:color w:val="auto"/>
        </w:rPr>
        <w:footnoteReference w:id="59"/>
      </w:r>
      <w:r w:rsidR="000E2501" w:rsidRPr="000A47B9">
        <w:rPr>
          <w:rFonts w:ascii="Bookman Old Style" w:hAnsi="Bookman Old Style" w:cs="Bookman Old Style"/>
          <w:color w:val="auto"/>
        </w:rPr>
        <w:t>.</w:t>
      </w:r>
      <w:r w:rsidR="000E2501">
        <w:rPr>
          <w:rFonts w:ascii="Bookman Old Style" w:hAnsi="Bookman Old Style" w:cs="Bookman Old Style"/>
        </w:rPr>
        <w:t xml:space="preserve"> Î</w:t>
      </w:r>
      <w:r>
        <w:rPr>
          <w:rFonts w:ascii="Bookman Old Style" w:hAnsi="Bookman Old Style" w:cs="Bookman Old Style"/>
        </w:rPr>
        <w:t xml:space="preserve">n </w:t>
      </w:r>
      <w:r w:rsidRPr="000E2501">
        <w:rPr>
          <w:rFonts w:ascii="Bookman Old Style" w:hAnsi="Bookman Old Style" w:cs="Bookman Old Style"/>
          <w:i/>
        </w:rPr>
        <w:t>Timaios</w:t>
      </w:r>
      <w:r>
        <w:rPr>
          <w:rFonts w:ascii="Bookman Old Style" w:hAnsi="Bookman Old Style" w:cs="Bookman Old Style"/>
        </w:rPr>
        <w:t xml:space="preserve"> el se referă la „</w:t>
      </w:r>
      <w:r w:rsidRPr="000E2501">
        <w:rPr>
          <w:rFonts w:ascii="Bookman Old Style" w:hAnsi="Bookman Old Style" w:cs="Bookman Old Style"/>
          <w:i/>
        </w:rPr>
        <w:t>un</w:t>
      </w:r>
      <w:r w:rsidR="000A47B9">
        <w:rPr>
          <w:rFonts w:ascii="Bookman Old Style" w:hAnsi="Bookman Old Style" w:cs="Bookman Old Style"/>
        </w:rPr>
        <w:t xml:space="preserve"> </w:t>
      </w:r>
      <w:r w:rsidRPr="000E2501">
        <w:rPr>
          <w:rFonts w:ascii="Bookman Old Style" w:hAnsi="Bookman Old Style" w:cs="Bookman Old Style"/>
          <w:i/>
        </w:rPr>
        <w:t>popor de războinici puternici, care a pornit din apele Atlanticului cu furie şi ostilitate peste întreaga Europă şi peste Asia</w:t>
      </w:r>
      <w:r>
        <w:rPr>
          <w:rFonts w:ascii="Bookman Old Style" w:hAnsi="Bookman Old Style" w:cs="Bookman Old Style"/>
        </w:rPr>
        <w:t>“</w:t>
      </w:r>
      <w:r w:rsidR="000E2501">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Cărţile din America Centrală menţionează că o parte din con</w:t>
      </w:r>
      <w:r>
        <w:rPr>
          <w:rFonts w:ascii="Bookman Old Style" w:hAnsi="Bookman Old Style" w:cs="Bookman Old Style"/>
        </w:rPr>
        <w:softHyphen/>
        <w:t>tinentul american s-a întins mult în Oceanul Atlantic, această regiune fiind distrusă mai apoi de o serie de cataclisme înfri</w:t>
      </w:r>
      <w:r>
        <w:rPr>
          <w:rFonts w:ascii="Bookman Old Style" w:hAnsi="Bookman Old Style" w:cs="Bookman Old Style"/>
        </w:rPr>
        <w:softHyphen/>
        <w:t>coşătoare, ce au avut loc la anumite intervale de timp. Se fac referiri directe la trei dintre aceste cataclisme.</w:t>
      </w:r>
    </w:p>
    <w:p w:rsidR="0052469F" w:rsidRDefault="0052469F" w:rsidP="00933FD5">
      <w:pPr>
        <w:ind w:firstLine="360"/>
        <w:jc w:val="both"/>
        <w:rPr>
          <w:rFonts w:ascii="Bookman Old Style" w:hAnsi="Bookman Old Style" w:cs="Bookman Old Style"/>
        </w:rPr>
      </w:pPr>
      <w:r w:rsidRPr="00933FD5">
        <w:rPr>
          <w:rFonts w:ascii="Bookman Old Style" w:hAnsi="Bookman Old Style" w:cs="Bookman Old Style"/>
          <w:i/>
        </w:rPr>
        <w:t>Popol Vuh</w:t>
      </w:r>
      <w:r>
        <w:rPr>
          <w:rFonts w:ascii="Bookman Old Style" w:hAnsi="Bookman Old Style" w:cs="Bookman Old Style"/>
        </w:rPr>
        <w:t xml:space="preserve"> relatează despre o vizită făcută de trei fii ai regelui din Quinches într-o ţară „</w:t>
      </w:r>
      <w:r w:rsidRPr="00933FD5">
        <w:rPr>
          <w:rFonts w:ascii="Bookman Old Style" w:hAnsi="Bookman Old Style" w:cs="Bookman Old Style"/>
          <w:i/>
        </w:rPr>
        <w:t>de la est de ţărmul mării</w:t>
      </w:r>
      <w:r w:rsidR="00933FD5" w:rsidRPr="00933FD5">
        <w:rPr>
          <w:rFonts w:ascii="Bookman Old Style" w:hAnsi="Bookman Old Style" w:cs="Bookman Old Style"/>
          <w:i/>
        </w:rPr>
        <w:t xml:space="preserve"> de unde veniseră strămoşii lor</w:t>
      </w:r>
      <w:r w:rsidR="00933FD5">
        <w:rPr>
          <w:rFonts w:ascii="Bookman Old Style" w:hAnsi="Bookman Old Style" w:cs="Bookman Old Style"/>
        </w:rPr>
        <w:t>“</w:t>
      </w:r>
      <w:r>
        <w:rPr>
          <w:rFonts w:ascii="Bookman Old Style" w:hAnsi="Bookman Old Style" w:cs="Bookman Old Style"/>
        </w:rPr>
        <w:t>, de unde au adus înapoi, într</w:t>
      </w:r>
      <w:r w:rsidR="00933FD5">
        <w:rPr>
          <w:rFonts w:ascii="Bookman Old Style" w:hAnsi="Bookman Old Style" w:cs="Bookman Old Style"/>
        </w:rPr>
        <w:t xml:space="preserve">e </w:t>
      </w:r>
      <w:r w:rsidR="00933FD5">
        <w:rPr>
          <w:rFonts w:ascii="Bookman Old Style" w:hAnsi="Bookman Old Style" w:cs="Bookman Old Style"/>
        </w:rPr>
        <w:lastRenderedPageBreak/>
        <w:t>altele, „</w:t>
      </w:r>
      <w:r w:rsidR="00933FD5" w:rsidRPr="00933FD5">
        <w:rPr>
          <w:rFonts w:ascii="Bookman Old Style" w:hAnsi="Bookman Old Style" w:cs="Bookman Old Style"/>
          <w:i/>
        </w:rPr>
        <w:t>un sistem de scriere</w:t>
      </w:r>
      <w:r w:rsidR="00933FD5">
        <w:rPr>
          <w:rFonts w:ascii="Bookman Old Style" w:hAnsi="Bookman Old Style" w:cs="Bookman Old Style"/>
        </w:rPr>
        <w:t>“</w:t>
      </w:r>
      <w:r>
        <w:rPr>
          <w:rFonts w:ascii="Bookman Old Style" w:hAnsi="Bookman Old Style" w:cs="Bookman Old Style"/>
        </w:rPr>
        <w:t xml:space="preserve">. Printre indienii din America de Nord circula o legendă potrivit căreia strămoşii lor au venit dintr-un ţinut </w:t>
      </w:r>
      <w:r w:rsidR="00933FD5">
        <w:rPr>
          <w:rFonts w:ascii="Bookman Old Style" w:hAnsi="Bookman Old Style" w:cs="Bookman Old Style"/>
        </w:rPr>
        <w:t>„</w:t>
      </w:r>
      <w:r w:rsidR="00933FD5" w:rsidRPr="00933FD5">
        <w:rPr>
          <w:rFonts w:ascii="Bookman Old Style" w:hAnsi="Bookman Old Style" w:cs="Bookman Old Style"/>
          <w:i/>
        </w:rPr>
        <w:t>dinspre S</w:t>
      </w:r>
      <w:r w:rsidRPr="00933FD5">
        <w:rPr>
          <w:rFonts w:ascii="Bookman Old Style" w:hAnsi="Bookman Old Style" w:cs="Bookman Old Style"/>
          <w:i/>
        </w:rPr>
        <w:t>oare-răsare</w:t>
      </w:r>
      <w:r>
        <w:rPr>
          <w:rFonts w:ascii="Bookman Old Style" w:hAnsi="Bookman Old Style" w:cs="Bookman Old Style"/>
        </w:rPr>
        <w:t>“</w:t>
      </w:r>
      <w:r w:rsidR="00933FD5">
        <w:rPr>
          <w:rFonts w:ascii="Bookman Old Style" w:hAnsi="Bookman Old Style" w:cs="Bookman Old Style"/>
        </w:rPr>
        <w:t>.</w:t>
      </w:r>
      <w:r>
        <w:rPr>
          <w:rFonts w:ascii="Bookman Old Style" w:hAnsi="Bookman Old Style" w:cs="Bookman Old Style"/>
        </w:rPr>
        <w:t xml:space="preserve"> Indienii Iowa şi Dakota credeau, conform celor spuse de Major J. Lind, că „</w:t>
      </w:r>
      <w:r w:rsidRPr="00933FD5">
        <w:rPr>
          <w:rFonts w:ascii="Bookman Old Style" w:hAnsi="Bookman Old Style" w:cs="Bookman Old Style"/>
          <w:i/>
        </w:rPr>
        <w:t>toate triburile de indieni formau cândva un trib mare şi locu</w:t>
      </w:r>
      <w:r w:rsidR="00933FD5" w:rsidRPr="00933FD5">
        <w:rPr>
          <w:rFonts w:ascii="Bookman Old Style" w:hAnsi="Bookman Old Style" w:cs="Bookman Old Style"/>
          <w:i/>
        </w:rPr>
        <w:t>iau pe o insulă dinspre răsărit</w:t>
      </w:r>
      <w:r>
        <w:rPr>
          <w:rFonts w:ascii="Bookman Old Style" w:hAnsi="Bookman Old Style" w:cs="Bookman Old Style"/>
        </w:rPr>
        <w:t>“. Ei au traversa</w:t>
      </w:r>
      <w:r w:rsidR="00933FD5">
        <w:rPr>
          <w:rFonts w:ascii="Bookman Old Style" w:hAnsi="Bookman Old Style" w:cs="Bookman Old Style"/>
        </w:rPr>
        <w:t>t marea „</w:t>
      </w:r>
      <w:r w:rsidR="00933FD5" w:rsidRPr="00933FD5">
        <w:rPr>
          <w:rFonts w:ascii="Bookman Old Style" w:hAnsi="Bookman Old Style" w:cs="Bookman Old Style"/>
          <w:i/>
        </w:rPr>
        <w:t>în ambarcaţiuni uriaşe</w:t>
      </w:r>
      <w:r w:rsidR="00933FD5">
        <w:rPr>
          <w:rFonts w:ascii="Bookman Old Style" w:hAnsi="Bookman Old Style" w:cs="Bookman Old Style"/>
        </w:rPr>
        <w:t>“</w:t>
      </w:r>
      <w:r>
        <w:rPr>
          <w:rFonts w:ascii="Bookman Old Style" w:hAnsi="Bookman Old Style" w:cs="Bookman Old Style"/>
        </w:rPr>
        <w:t>, în care strămoşii indienilor Dakota au stat săptămâni în şir, după care au dat de uscat.</w:t>
      </w:r>
    </w:p>
    <w:p w:rsidR="0052469F" w:rsidRDefault="0052469F">
      <w:pPr>
        <w:ind w:firstLine="360"/>
        <w:jc w:val="both"/>
        <w:rPr>
          <w:rFonts w:ascii="Bookman Old Style" w:hAnsi="Bookman Old Style" w:cs="Bookman Old Style"/>
        </w:rPr>
      </w:pPr>
      <w:r>
        <w:rPr>
          <w:rFonts w:ascii="Bookman Old Style" w:hAnsi="Bookman Old Style" w:cs="Bookman Old Style"/>
        </w:rPr>
        <w:t>Legenda spune că zeitatea mexicană Quetzalcoatl ar fi venit de departe, din est. Quetzalcoatl e descris ca un bărbat de culoare albă, cu barba în valuri, deşi indienii din cele două Americi nu au barbă. El a fost cel care a dat forma literelor din alfabetul mexican şi a realizat calendarul acestui popor. După ce i-a învăţat pe oameni</w:t>
      </w:r>
      <w:r w:rsidR="00933FD5">
        <w:rPr>
          <w:rFonts w:ascii="Bookman Old Style" w:hAnsi="Bookman Old Style" w:cs="Bookman Old Style"/>
        </w:rPr>
        <w:t xml:space="preserve"> multe lucruri paşnice, el a porn</w:t>
      </w:r>
      <w:r>
        <w:rPr>
          <w:rFonts w:ascii="Bookman Old Style" w:hAnsi="Bookman Old Style" w:cs="Bookman Old Style"/>
        </w:rPr>
        <w:t>it-o către est, într-o canoe con</w:t>
      </w:r>
      <w:r>
        <w:rPr>
          <w:rFonts w:ascii="Bookman Old Style" w:hAnsi="Bookman Old Style" w:cs="Bookman Old Style"/>
        </w:rPr>
        <w:softHyphen/>
        <w:t>fecţionată din piei de şarpe. Aceeaşi poveste este pusă şi pe seama lui Zamna, părintele civilizaţiei din Yukatan.</w:t>
      </w:r>
    </w:p>
    <w:p w:rsidR="0052469F" w:rsidRDefault="0052469F">
      <w:pPr>
        <w:ind w:firstLine="360"/>
        <w:jc w:val="both"/>
        <w:rPr>
          <w:rFonts w:ascii="Bookman Old Style" w:hAnsi="Bookman Old Style" w:cs="Bookman Old Style"/>
        </w:rPr>
      </w:pPr>
      <w:r>
        <w:rPr>
          <w:rFonts w:ascii="Bookman Old Style" w:hAnsi="Bookman Old Style" w:cs="Bookman Old Style"/>
        </w:rPr>
        <w:t>O confirmare ciudată vine şi de la celţii din Britania, care au o legendă potrivit căreia o parte a ţării lor se întindea, cândva, demult, în Atlantic, dar care a fost distrusă.</w:t>
      </w:r>
    </w:p>
    <w:p w:rsidR="0052469F" w:rsidRDefault="0052469F" w:rsidP="000B4082">
      <w:pPr>
        <w:ind w:firstLine="360"/>
        <w:jc w:val="both"/>
        <w:rPr>
          <w:rFonts w:ascii="Bookman Old Style" w:hAnsi="Bookman Old Style" w:cs="Bookman Old Style"/>
        </w:rPr>
      </w:pPr>
      <w:r>
        <w:rPr>
          <w:rFonts w:ascii="Bookman Old Style" w:hAnsi="Bookman Old Style" w:cs="Bookman Old Style"/>
        </w:rPr>
        <w:t>De asemenea, unele tradiţii ale galilor, referitoare la Atlantida, au fost menţionate şi notate de istoricul roman Timagenes, care a trăit în secolul I î. Chr. Trei popoare diferite au trăit în Galia: primul</w:t>
      </w:r>
      <w:r w:rsidR="000B4082">
        <w:rPr>
          <w:rFonts w:ascii="Bookman Old Style" w:hAnsi="Bookman Old Style" w:cs="Bookman Old Style"/>
        </w:rPr>
        <w:t xml:space="preserve"> – populaţia indigenă; al doilea –</w:t>
      </w:r>
      <w:r>
        <w:rPr>
          <w:rFonts w:ascii="Bookman Old Style" w:hAnsi="Bookman Old Style" w:cs="Bookman Old Style"/>
        </w:rPr>
        <w:t xml:space="preserve"> invadatorii din îndepărtata insulă a Atlantidei; al treilea </w:t>
      </w:r>
      <w:r w:rsidR="000B4082">
        <w:rPr>
          <w:rFonts w:ascii="Bookman Old Style" w:hAnsi="Bookman Old Style" w:cs="Bookman Old Style"/>
        </w:rPr>
        <w:t>–</w:t>
      </w:r>
      <w:r>
        <w:rPr>
          <w:rFonts w:ascii="Bookman Old Style" w:hAnsi="Bookman Old Style" w:cs="Bookman Old Style"/>
        </w:rPr>
        <w:t xml:space="preserve"> galii arieni. Şi tradiţiile din Ţara Galilor menţionează tot trei cataclisme.</w:t>
      </w:r>
    </w:p>
    <w:p w:rsidR="0052469F" w:rsidRDefault="0052469F">
      <w:pPr>
        <w:ind w:firstLine="360"/>
        <w:jc w:val="both"/>
        <w:rPr>
          <w:rFonts w:ascii="Bookman Old Style" w:hAnsi="Bookman Old Style" w:cs="Bookman Old Style"/>
        </w:rPr>
      </w:pPr>
      <w:r>
        <w:rPr>
          <w:rFonts w:ascii="Bookman Old Style" w:hAnsi="Bookman Old Style" w:cs="Bookman Old Style"/>
        </w:rPr>
        <w:t>Uimitoare şi uniformitatea legendelor despre potop.</w:t>
      </w:r>
    </w:p>
    <w:p w:rsidR="0052469F" w:rsidRDefault="0052469F" w:rsidP="000B4082">
      <w:pPr>
        <w:ind w:firstLine="360"/>
        <w:jc w:val="both"/>
        <w:rPr>
          <w:rFonts w:ascii="Bookman Old Style" w:hAnsi="Bookman Old Style" w:cs="Bookman Old Style"/>
        </w:rPr>
      </w:pPr>
      <w:r>
        <w:rPr>
          <w:rFonts w:ascii="Bookman Old Style" w:hAnsi="Bookman Old Style" w:cs="Bookman Old Style"/>
        </w:rPr>
        <w:t xml:space="preserve">Este suficient să amintim că, atât în India, Caldeea, Babylon, Medina, Grecia, Scandinavia, China, cât şi printre evrei sau la triburile celtice din Britania, legenda </w:t>
      </w:r>
      <w:r w:rsidR="000B4082">
        <w:rPr>
          <w:rFonts w:ascii="Bookman Old Style" w:hAnsi="Bookman Old Style" w:cs="Bookman Old Style"/>
        </w:rPr>
        <w:t>are aceleaşi elemente de bază. Î</w:t>
      </w:r>
      <w:r>
        <w:rPr>
          <w:rFonts w:ascii="Bookman Old Style" w:hAnsi="Bookman Old Style" w:cs="Bookman Old Style"/>
        </w:rPr>
        <w:t>n emisfera vestică, aceeaşi povestire, cu exact aceleaşi detalii, poate fi găsită la mexicani (fiecare trib având propria lor versiune), precum şi la popoarele din Guatemala, Honduras, Peru şi la aproape</w:t>
      </w:r>
      <w:r w:rsidR="000B4082">
        <w:rPr>
          <w:rFonts w:ascii="Bookman Old Style" w:hAnsi="Bookman Old Style" w:cs="Bookman Old Style"/>
        </w:rPr>
        <w:t xml:space="preserve"> </w:t>
      </w:r>
      <w:r>
        <w:rPr>
          <w:rFonts w:ascii="Bookman Old Style" w:hAnsi="Bookman Old Style" w:cs="Bookman Old Style"/>
        </w:rPr>
        <w:t>toate triburile de indieni din America de Nord. Ar fi pueril să credem că la mijloc este doar o simplă coincidenţă.</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Următorul fragment din traducerea făcută de Le Plongeon </w:t>
      </w:r>
      <w:r>
        <w:rPr>
          <w:rFonts w:ascii="Bookman Old Style" w:hAnsi="Bookman Old Style" w:cs="Bookman Old Style"/>
        </w:rPr>
        <w:lastRenderedPageBreak/>
        <w:t xml:space="preserve">cărţii mayaşilor din Yukatan, </w:t>
      </w:r>
      <w:r w:rsidRPr="000B4082">
        <w:rPr>
          <w:rFonts w:ascii="Bookman Old Style" w:hAnsi="Bookman Old Style" w:cs="Bookman Old Style"/>
          <w:i/>
        </w:rPr>
        <w:t>Troano MS</w:t>
      </w:r>
      <w:r>
        <w:rPr>
          <w:rFonts w:ascii="Bookman Old Style" w:hAnsi="Bookman Old Style" w:cs="Bookman Old Style"/>
        </w:rPr>
        <w:t>, aflată în prezent la British Museum, aduce o oarecare lumină asupra subiectului în discuţie. Având o vechime de circa 3500 de ani, cartea prezintă fenomenul ce a avut loc cu 8060 de ani înainte de scrierea sa. Pas</w:t>
      </w:r>
      <w:r w:rsidR="000B4082">
        <w:rPr>
          <w:rFonts w:ascii="Bookman Old Style" w:hAnsi="Bookman Old Style" w:cs="Bookman Old Style"/>
        </w:rPr>
        <w:t>ajul reprodus în continuare</w:t>
      </w:r>
      <w:r>
        <w:rPr>
          <w:rFonts w:ascii="Bookman Old Style" w:hAnsi="Bookman Old Style" w:cs="Bookman Old Style"/>
        </w:rPr>
        <w:t xml:space="preserve"> descrie catastrofa ce a dus la sc</w:t>
      </w:r>
      <w:r w:rsidR="000B4082">
        <w:rPr>
          <w:rFonts w:ascii="Bookman Old Style" w:hAnsi="Bookman Old Style" w:cs="Bookman Old Style"/>
        </w:rPr>
        <w:t>ufundarea insulei Poseidonis: „</w:t>
      </w:r>
      <w:r w:rsidR="000B4082" w:rsidRPr="000B4082">
        <w:rPr>
          <w:rFonts w:ascii="Bookman Old Style" w:hAnsi="Bookman Old Style" w:cs="Bookman Old Style"/>
          <w:i/>
        </w:rPr>
        <w:t>Î</w:t>
      </w:r>
      <w:r w:rsidRPr="000B4082">
        <w:rPr>
          <w:rFonts w:ascii="Bookman Old Style" w:hAnsi="Bookman Old Style" w:cs="Bookman Old Style"/>
          <w:i/>
        </w:rPr>
        <w:t>n al şaselea an Kan, pe data de 11 Muluc din ziua Zac, s-au petrecut cutre</w:t>
      </w:r>
      <w:r w:rsidR="000B4082" w:rsidRPr="000B4082">
        <w:rPr>
          <w:rFonts w:ascii="Bookman Old Style" w:hAnsi="Bookman Old Style" w:cs="Bookman Old Style"/>
          <w:i/>
        </w:rPr>
        <w:t>mure îngrozitoare ce au durat, f</w:t>
      </w:r>
      <w:r w:rsidRPr="000B4082">
        <w:rPr>
          <w:rFonts w:ascii="Bookman Old Style" w:hAnsi="Bookman Old Style" w:cs="Bookman Old Style"/>
          <w:i/>
        </w:rPr>
        <w:t>ără între</w:t>
      </w:r>
      <w:r w:rsidRPr="000B4082">
        <w:rPr>
          <w:rFonts w:ascii="Bookman Old Style" w:hAnsi="Bookman Old Style" w:cs="Bookman Old Style"/>
          <w:i/>
        </w:rPr>
        <w:softHyphen/>
        <w:t>rupere, până în 13 Chuen. Ţara dealurilor din noro</w:t>
      </w:r>
      <w:r w:rsidR="000B4082" w:rsidRPr="000B4082">
        <w:rPr>
          <w:rFonts w:ascii="Bookman Old Style" w:hAnsi="Bookman Old Style" w:cs="Bookman Old Style"/>
          <w:i/>
        </w:rPr>
        <w:t>i,</w:t>
      </w:r>
      <w:r w:rsidRPr="000B4082">
        <w:rPr>
          <w:rFonts w:ascii="Bookman Old Style" w:hAnsi="Bookman Old Style" w:cs="Bookman Old Style"/>
          <w:i/>
        </w:rPr>
        <w:t xml:space="preserve"> precum şi ţinutul Mu au fost sacrificate: de două ori s-au înalţat şi dintr-o dată au dispărut în întuneric, pământul fiind încontinuu zgâlţâit de forţe vulcanice. Aceste forţe încătuşate au făcut ca pământul să se scufunde şi să se ridice de câteva ori, în locuri diferite. în cele din urmă, scoarţa pământului a cedat şi zece ţări au fost sfărâmiţate şi împrăştiate. Neputând să facă faţă grozăviei convulsiilor, acestea au dispărut cu toţi cei 64.000.000 de locuitori ai lor, cu 8060 de ani înainte de </w:t>
      </w:r>
      <w:r w:rsidR="000B4082" w:rsidRPr="000B4082">
        <w:rPr>
          <w:rFonts w:ascii="Bookman Old Style" w:hAnsi="Bookman Old Style" w:cs="Bookman Old Style"/>
          <w:i/>
        </w:rPr>
        <w:t>scrierea acestei cărţi</w:t>
      </w:r>
      <w:r w:rsidR="000B4082">
        <w:rPr>
          <w:rFonts w:ascii="Bookman Old Style" w:hAnsi="Bookman Old Style" w:cs="Bookman Old Style"/>
        </w:rPr>
        <w:t>“</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E o relatare ce ne pune profund pe gânduri.</w:t>
      </w:r>
      <w:r w:rsidR="000B4082">
        <w:rPr>
          <w:rFonts w:ascii="Bookman Old Style" w:hAnsi="Bookman Old Style" w:cs="Bookman Old Style"/>
        </w:rPr>
        <w:br/>
      </w:r>
    </w:p>
    <w:p w:rsidR="0052469F" w:rsidRPr="00A2494D" w:rsidRDefault="0052469F">
      <w:pPr>
        <w:jc w:val="both"/>
        <w:rPr>
          <w:rFonts w:ascii="Bookman Old Style" w:hAnsi="Bookman Old Style" w:cs="Bookman Old Style"/>
          <w:b/>
          <w:sz w:val="28"/>
          <w:szCs w:val="28"/>
        </w:rPr>
      </w:pPr>
      <w:r w:rsidRPr="00A2494D">
        <w:rPr>
          <w:rFonts w:ascii="Bookman Old Style" w:hAnsi="Bookman Old Style" w:cs="Bookman Old Style"/>
          <w:b/>
          <w:sz w:val="28"/>
          <w:szCs w:val="28"/>
        </w:rPr>
        <w:t>PACIFICA</w:t>
      </w:r>
      <w:r w:rsidR="000B4082" w:rsidRPr="00A2494D">
        <w:rPr>
          <w:rFonts w:ascii="Bookman Old Style" w:hAnsi="Bookman Old Style" w:cs="Bookman Old Style"/>
          <w:b/>
          <w:sz w:val="28"/>
          <w:szCs w:val="28"/>
        </w:rPr>
        <w:br/>
      </w:r>
    </w:p>
    <w:p w:rsidR="0052469F" w:rsidRDefault="0052469F">
      <w:pPr>
        <w:ind w:firstLine="360"/>
        <w:jc w:val="both"/>
        <w:rPr>
          <w:rFonts w:ascii="Bookman Old Style" w:hAnsi="Bookman Old Style" w:cs="Bookman Old Style"/>
        </w:rPr>
      </w:pPr>
      <w:r>
        <w:rPr>
          <w:rFonts w:ascii="Bookman Old Style" w:hAnsi="Bookman Old Style" w:cs="Bookman Old Style"/>
        </w:rPr>
        <w:t>Continentul atlantic a coexistat o perioadă de milioane de ani cu un alt continent, care se întindea în actuala zonă a oceanelor Pacific şi Indian şi care a fost denumit Pacifica sau Lemuria. Geofizicienii dr.</w:t>
      </w:r>
      <w:r w:rsidR="000B4082">
        <w:rPr>
          <w:rFonts w:ascii="Bookman Old Style" w:hAnsi="Bookman Old Style" w:cs="Bookman Old Style"/>
        </w:rPr>
        <w:t xml:space="preserve"> </w:t>
      </w:r>
      <w:r>
        <w:rPr>
          <w:rFonts w:ascii="Bookman Old Style" w:hAnsi="Bookman Old Style" w:cs="Bookman Old Style"/>
        </w:rPr>
        <w:t xml:space="preserve">Amos Nur, profesor </w:t>
      </w:r>
      <w:r w:rsidR="000B4082">
        <w:rPr>
          <w:rFonts w:ascii="Bookman Old Style" w:hAnsi="Bookman Old Style" w:cs="Bookman Old Style"/>
        </w:rPr>
        <w:t>la Universitatea Stanford/Californ</w:t>
      </w:r>
      <w:r>
        <w:rPr>
          <w:rFonts w:ascii="Bookman Old Style" w:hAnsi="Bookman Old Style" w:cs="Bookman Old Style"/>
        </w:rPr>
        <w:t>ia şi Zwi Ben Avram, cercetător l</w:t>
      </w:r>
      <w:r w:rsidR="000B4082">
        <w:rPr>
          <w:rFonts w:ascii="Bookman Old Style" w:hAnsi="Bookman Old Style" w:cs="Bookman Old Style"/>
        </w:rPr>
        <w:t>a Institutul Weizmann din Tel-Avi</w:t>
      </w:r>
      <w:r>
        <w:rPr>
          <w:rFonts w:ascii="Bookman Old Style" w:hAnsi="Bookman Old Style" w:cs="Bookman Old Style"/>
        </w:rPr>
        <w:t>v, au adus dovezi care susţin ideea existenţei unui continent uriaş în Oceanul Pacific acum 265 de milioane de ani, pe care l-au denumit Pacifica. Conform teoriei respective, numeroasele insule ce sunt răspândite pe întreg cuprinsul Oceanului Pacific, au fost pe timpul cât acest continent era deasupra nivelului mării, culmile cele mai înalte ale unei regiuni ce se</w:t>
      </w:r>
      <w:r w:rsidR="000B4082">
        <w:rPr>
          <w:rFonts w:ascii="Bookman Old Style" w:hAnsi="Bookman Old Style" w:cs="Bookman Old Style"/>
        </w:rPr>
        <w:t xml:space="preserve"> întindea de la insulele Sunda,</w:t>
      </w:r>
      <w:r w:rsidR="000B4082">
        <w:rPr>
          <w:rFonts w:ascii="Bookman Old Style" w:hAnsi="Bookman Old Style" w:cs="Bookman Old Style"/>
        </w:rPr>
        <w:br/>
      </w:r>
      <w:r>
        <w:rPr>
          <w:rFonts w:ascii="Bookman Old Style" w:hAnsi="Bookman Old Style" w:cs="Bookman Old Style"/>
        </w:rPr>
        <w:t xml:space="preserve">de-a lungul coastei sudice a Asiei, către coasta de est a Africii, pornind din apropierea coastei de vest a Indiei şi până la insulele Seychelles, insula Madagascar şi Mauriciu. Pe toată această întindere, se află un brâu de atoli coraliferi şi </w:t>
      </w:r>
      <w:r>
        <w:rPr>
          <w:rFonts w:ascii="Bookman Old Style" w:hAnsi="Bookman Old Style" w:cs="Bookman Old Style"/>
        </w:rPr>
        <w:lastRenderedPageBreak/>
        <w:t>de culmi marine, care indică existenţa unui lanţ muntos submarin. S-a estimat că acest continent s-a aflat deasupra apelor în epocile Paleozoicului, Mezozoicului şi la începu</w:t>
      </w:r>
      <w:r>
        <w:rPr>
          <w:rFonts w:ascii="Bookman Old Style" w:hAnsi="Bookman Old Style" w:cs="Bookman Old Style"/>
        </w:rPr>
        <w:softHyphen/>
        <w:t>tul Terţiarului.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Numele de Lemuria, care a fost preluat cu directă referire la maimuţele lemuriene, a fost utilizat pentru a acredita ideea că omul provine din acestea. Lucrarea din 1859 a naturalistului Charles Darwin, </w:t>
      </w:r>
      <w:r w:rsidRPr="000B4082">
        <w:rPr>
          <w:rFonts w:ascii="Bookman Old Style" w:hAnsi="Bookman Old Style" w:cs="Bookman Old Style"/>
          <w:i/>
        </w:rPr>
        <w:t>Originea speciilor</w:t>
      </w:r>
      <w:r>
        <w:rPr>
          <w:rFonts w:ascii="Bookman Old Style" w:hAnsi="Bookman Old Style" w:cs="Bookman Old Style"/>
        </w:rPr>
        <w:t>, i-a plasat pe savanţi într-o dilemă: dacă specii similare au evoluat dintr-un strămoş comun, într-un spaţiu restrâns, cum se explică atunci existenţa lemurului şi a altor plante şi animale, în Africa, dar şi în India sau în arhipeleagul Malaeziei? Soluţia ar constitui-o existenţa unui vechi pământ de legătură. Coroborarea cu date din domenii conexe a dus la lansarea ipotezei existenţei în timpuri străvechi a unui continent, pe care zoologul englez Philip Sclater s-a şi grăbit să-l numească Lemuria. Deşi teoria evoluţionismului darwinist afirmă că oamenii se trag din maimuţe (eventual lemuriene), nu s-au descoperit probe concrete ale acestei descendenţe. E un exemplu clasic de impunere a unei teorii ştiinţifice prin argumente pseudo-ştiinţifice!</w:t>
      </w:r>
    </w:p>
    <w:p w:rsidR="0052469F" w:rsidRDefault="0052469F">
      <w:pPr>
        <w:ind w:firstLine="360"/>
        <w:jc w:val="both"/>
        <w:rPr>
          <w:rFonts w:ascii="Bookman Old Style" w:hAnsi="Bookman Old Style" w:cs="Bookman Old Style"/>
        </w:rPr>
      </w:pPr>
      <w:r>
        <w:rPr>
          <w:rFonts w:ascii="Bookman Old Style" w:hAnsi="Bookman Old Style" w:cs="Bookman Old Style"/>
        </w:rPr>
        <w:t>Distrugerea continentului Pacifica nu s-a făcut într-o zi, nici într-un an, ci a cuprins mai multe mii de ani. Existenţa sa datează de mai mult de 200.000 de ani, dar catastrofa finală care a scufundat în ape aproape întregul uscat s-a petrecut acum 12.000 de ani, simultan cu scufundarea insulei Poseidonis. Singurele regiuni nea</w:t>
      </w:r>
      <w:r>
        <w:rPr>
          <w:rFonts w:ascii="Bookman Old Style" w:hAnsi="Bookman Old Style" w:cs="Bookman Old Style"/>
        </w:rPr>
        <w:softHyphen/>
        <w:t xml:space="preserve">coperite de ape au fost cele cunoscute astăzi sub numele de California şi Arizona, precum şi o parte din sud-vestul Americii, Australia şi Insula Paştelui. Este interesant de remarcat </w:t>
      </w:r>
      <w:r w:rsidRPr="000B4082">
        <w:rPr>
          <w:rFonts w:ascii="Bookman Old Style" w:hAnsi="Bookman Old Style" w:cs="Bookman Old Style"/>
          <w:b/>
        </w:rPr>
        <w:t>că centrele cele mai puternice ale civilizaţiei actuale de tip occi</w:t>
      </w:r>
      <w:r w:rsidR="000B4082">
        <w:rPr>
          <w:rFonts w:ascii="Bookman Old Style" w:hAnsi="Bookman Old Style" w:cs="Bookman Old Style"/>
          <w:b/>
        </w:rPr>
        <w:t>dental sunt dezvoltate epicentra</w:t>
      </w:r>
      <w:r w:rsidRPr="000B4082">
        <w:rPr>
          <w:rFonts w:ascii="Bookman Old Style" w:hAnsi="Bookman Old Style" w:cs="Bookman Old Style"/>
          <w:b/>
        </w:rPr>
        <w:t>l zonelor în care au existat fostele civilizaţii din Atlantida şi Pacifica (principiul remanenţei)</w:t>
      </w:r>
      <w:r>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De altfel, conform părerii unor iniţiaţi, înainte de marea civili</w:t>
      </w:r>
      <w:r>
        <w:rPr>
          <w:rFonts w:ascii="Bookman Old Style" w:hAnsi="Bookman Old Style" w:cs="Bookman Old Style"/>
        </w:rPr>
        <w:softHyphen/>
        <w:t xml:space="preserve">zaţie lemuriană, în Pacificul de nord a existat un alt vast continent, Adoma, care a sfârşit şi el sub apele oceanului acum 500.000 de ani. Tot atunci s-a înălţat continentul </w:t>
      </w:r>
      <w:r>
        <w:rPr>
          <w:rFonts w:ascii="Bookman Old Style" w:hAnsi="Bookman Old Style" w:cs="Bookman Old Style"/>
        </w:rPr>
        <w:lastRenderedPageBreak/>
        <w:t>lemurian. Adom, cuvânt similar cu biblicul Adam, este o noţiune lemuriană, care înseamnă „</w:t>
      </w:r>
      <w:r w:rsidRPr="000B4082">
        <w:rPr>
          <w:rFonts w:ascii="Bookman Old Style" w:hAnsi="Bookman Old Style" w:cs="Bookman Old Style"/>
          <w:i/>
        </w:rPr>
        <w:t xml:space="preserve">rasa oamenilor veniţi </w:t>
      </w:r>
      <w:r w:rsidR="000B4082" w:rsidRPr="000B4082">
        <w:rPr>
          <w:rFonts w:ascii="Bookman Old Style" w:hAnsi="Bookman Old Style" w:cs="Bookman Old Style"/>
          <w:i/>
        </w:rPr>
        <w:t>din pământul roşu</w:t>
      </w:r>
      <w:r w:rsidR="000B4082">
        <w:rPr>
          <w:rFonts w:ascii="Bookman Old Style" w:hAnsi="Bookman Old Style" w:cs="Bookman Old Style"/>
        </w:rPr>
        <w:t>“</w:t>
      </w:r>
      <w:r>
        <w:rPr>
          <w:rFonts w:ascii="Bookman Old Style" w:hAnsi="Bookman Old Style" w:cs="Bookman Old Style"/>
        </w:rPr>
        <w:t>. La capătul opus al globului, în nordul teritoriului ocupat de civilizaţia atlantică, este atestată existenţa unei alt continent misterios, Hyperborea.</w:t>
      </w:r>
      <w:r w:rsidR="000B4082">
        <w:rPr>
          <w:rFonts w:ascii="Bookman Old Style" w:hAnsi="Bookman Old Style" w:cs="Bookman Old Style"/>
        </w:rPr>
        <w:br/>
      </w:r>
    </w:p>
    <w:p w:rsidR="0052469F" w:rsidRPr="00A2494D" w:rsidRDefault="0052469F">
      <w:pPr>
        <w:jc w:val="both"/>
        <w:rPr>
          <w:rFonts w:ascii="Bookman Old Style" w:hAnsi="Bookman Old Style" w:cs="Bookman Old Style"/>
          <w:b/>
          <w:sz w:val="28"/>
          <w:szCs w:val="28"/>
        </w:rPr>
      </w:pPr>
      <w:r w:rsidRPr="00A2494D">
        <w:rPr>
          <w:rFonts w:ascii="Bookman Old Style" w:hAnsi="Bookman Old Style" w:cs="Bookman Old Style"/>
          <w:b/>
          <w:sz w:val="28"/>
          <w:szCs w:val="28"/>
        </w:rPr>
        <w:t>HYPERBOREA</w:t>
      </w:r>
      <w:r w:rsidR="000B4082" w:rsidRPr="00A2494D">
        <w:rPr>
          <w:rFonts w:ascii="Bookman Old Style" w:hAnsi="Bookman Old Style" w:cs="Bookman Old Style"/>
          <w:b/>
          <w:sz w:val="28"/>
          <w:szCs w:val="28"/>
        </w:rPr>
        <w:br/>
      </w:r>
    </w:p>
    <w:p w:rsidR="0052469F" w:rsidRDefault="000B4082" w:rsidP="00D52A24">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cartea sa </w:t>
      </w:r>
      <w:r w:rsidR="0052469F" w:rsidRPr="000B4082">
        <w:rPr>
          <w:rFonts w:ascii="Bookman Old Style" w:hAnsi="Bookman Old Style" w:cs="Bookman Old Style"/>
          <w:i/>
        </w:rPr>
        <w:t>Paradisul regăsit sau leagănul rasei umane</w:t>
      </w:r>
      <w:r>
        <w:rPr>
          <w:rFonts w:ascii="Bookman Old Style" w:hAnsi="Bookman Old Style" w:cs="Bookman Old Style"/>
        </w:rPr>
        <w:t>, Wil</w:t>
      </w:r>
      <w:r w:rsidR="0052469F">
        <w:rPr>
          <w:rFonts w:ascii="Bookman Old Style" w:hAnsi="Bookman Old Style" w:cs="Bookman Old Style"/>
        </w:rPr>
        <w:t>liam F.</w:t>
      </w:r>
      <w:r>
        <w:rPr>
          <w:rFonts w:ascii="Bookman Old Style" w:hAnsi="Bookman Old Style" w:cs="Bookman Old Style"/>
        </w:rPr>
        <w:t xml:space="preserve"> </w:t>
      </w:r>
      <w:r w:rsidR="0052469F">
        <w:rPr>
          <w:rFonts w:ascii="Bookman Old Style" w:hAnsi="Bookman Old Style" w:cs="Bookman Old Style"/>
        </w:rPr>
        <w:t>Warren, formulează ipoteza conform căreia rasa umană şi-ar avea originea pe un continent arctic, faimoasa Hyperborea a vechi</w:t>
      </w:r>
      <w:r w:rsidR="0052469F">
        <w:rPr>
          <w:rFonts w:ascii="Bookman Old Style" w:hAnsi="Bookman Old Style" w:cs="Bookman Old Style"/>
        </w:rPr>
        <w:softHyphen/>
      </w:r>
      <w:r w:rsidR="00D52A24">
        <w:rPr>
          <w:rFonts w:ascii="Bookman Old Style" w:hAnsi="Bookman Old Style" w:cs="Bookman Old Style"/>
        </w:rPr>
        <w:t>lor greci, o ţară a S</w:t>
      </w:r>
      <w:r w:rsidR="0052469F">
        <w:rPr>
          <w:rFonts w:ascii="Bookman Old Style" w:hAnsi="Bookman Old Style" w:cs="Bookman Old Style"/>
        </w:rPr>
        <w:t>oarelui şi a fructelor, ai cărei locuitori, un neam de zei, trăiau peste 1000 de ani fără să îmbătrânească. Scandinavii pătrează legenda despre Ultima Thule, ţara minuna</w:t>
      </w:r>
      <w:r w:rsidR="0046242D">
        <w:rPr>
          <w:rFonts w:ascii="Bookman Old Style" w:hAnsi="Bookman Old Style" w:cs="Bookman Old Style"/>
        </w:rPr>
        <w:t>tă din nordul îndepărtat, unde S</w:t>
      </w:r>
      <w:r w:rsidR="0052469F">
        <w:rPr>
          <w:rFonts w:ascii="Bookman Old Style" w:hAnsi="Bookman Old Style" w:cs="Bookman Old Style"/>
        </w:rPr>
        <w:t xml:space="preserve">oarele nu apune niciodată şi unde au trăit strămoşii rasei ariene. Se crede că </w:t>
      </w:r>
      <w:r w:rsidR="0052469F" w:rsidRPr="0046242D">
        <w:rPr>
          <w:rFonts w:ascii="Bookman Old Style" w:hAnsi="Bookman Old Style" w:cs="Bookman Old Style"/>
          <w:i/>
        </w:rPr>
        <w:t>Ultima Thule</w:t>
      </w:r>
      <w:r w:rsidR="0052469F">
        <w:rPr>
          <w:rFonts w:ascii="Bookman Old Style" w:hAnsi="Bookman Old Style" w:cs="Bookman Old Style"/>
        </w:rPr>
        <w:t xml:space="preserve"> a fost capitala primului continent populat de aşa-zisa rasă a</w:t>
      </w:r>
      <w:r w:rsidR="0046242D">
        <w:rPr>
          <w:rFonts w:ascii="Bookman Old Style" w:hAnsi="Bookman Old Style" w:cs="Bookman Old Style"/>
        </w:rPr>
        <w:t xml:space="preserve">riană, care se numea </w:t>
      </w:r>
      <w:r w:rsidR="0046242D" w:rsidRPr="0046242D">
        <w:rPr>
          <w:rFonts w:ascii="Bookman Old Style" w:hAnsi="Bookman Old Style" w:cs="Bookman Old Style"/>
          <w:i/>
        </w:rPr>
        <w:t>Hyper</w:t>
      </w:r>
      <w:r w:rsidR="0052469F" w:rsidRPr="0046242D">
        <w:rPr>
          <w:rFonts w:ascii="Bookman Old Style" w:hAnsi="Bookman Old Style" w:cs="Bookman Old Style"/>
          <w:i/>
        </w:rPr>
        <w:t>borea</w:t>
      </w:r>
      <w:r w:rsidR="0052469F">
        <w:rPr>
          <w:rFonts w:ascii="Bookman Old Style" w:hAnsi="Bookman Old Style" w:cs="Bookman Old Style"/>
        </w:rPr>
        <w:t xml:space="preserve"> şi era mai veche decât Atlantida.</w:t>
      </w:r>
    </w:p>
    <w:p w:rsidR="0052469F" w:rsidRDefault="0052469F">
      <w:pPr>
        <w:ind w:firstLine="360"/>
        <w:jc w:val="both"/>
        <w:rPr>
          <w:rFonts w:ascii="Bookman Old Style" w:hAnsi="Bookman Old Style" w:cs="Bookman Old Style"/>
        </w:rPr>
      </w:pPr>
      <w:r>
        <w:rPr>
          <w:rFonts w:ascii="Bookman Old Style" w:hAnsi="Bookman Old Style" w:cs="Bookman Old Style"/>
        </w:rPr>
        <w:t>Hyperborea s-ar fi aflat</w:t>
      </w:r>
      <w:r w:rsidR="00735A0F">
        <w:rPr>
          <w:rFonts w:ascii="Bookman Old Style" w:hAnsi="Bookman Old Style" w:cs="Bookman Old Style"/>
        </w:rPr>
        <w:t xml:space="preserve"> pe atunci în Marea Nordului şi</w:t>
      </w:r>
      <w:r w:rsidR="00735A0F">
        <w:rPr>
          <w:rFonts w:ascii="Bookman Old Style" w:hAnsi="Bookman Old Style" w:cs="Bookman Old Style"/>
        </w:rPr>
        <w:br/>
      </w:r>
      <w:r>
        <w:rPr>
          <w:rFonts w:ascii="Bookman Old Style" w:hAnsi="Bookman Old Style" w:cs="Bookman Old Style"/>
        </w:rPr>
        <w:t>s-ar fi scufundat în cursul unei ere glaciare. Unele ipoteze plasează origi</w:t>
      </w:r>
      <w:r>
        <w:rPr>
          <w:rFonts w:ascii="Bookman Old Style" w:hAnsi="Bookman Old Style" w:cs="Bookman Old Style"/>
        </w:rPr>
        <w:softHyphen/>
        <w:t>nea iniţială a hiperboreenilor în sistemul solar Aldebaran, al cărui astru principal se află în constelaţia Taurus. Locuitorii continentul dispărut ar fi avut o înălţime de patru metri, ar fi fost albi, blonzi, cu ochi albaştri. Se presupune că nu au cunoscut războaiele şi s-au hrănit cu vegetale.</w:t>
      </w:r>
    </w:p>
    <w:p w:rsidR="0052469F" w:rsidRDefault="0052469F">
      <w:pPr>
        <w:ind w:firstLine="360"/>
        <w:jc w:val="both"/>
        <w:rPr>
          <w:rFonts w:ascii="Bookman Old Style" w:hAnsi="Bookman Old Style" w:cs="Bookman Old Style"/>
        </w:rPr>
      </w:pPr>
      <w:r>
        <w:rPr>
          <w:rFonts w:ascii="Bookman Old Style" w:hAnsi="Bookman Old Style" w:cs="Bookman Old Style"/>
        </w:rPr>
        <w:t>Conform unor prezumtive tex</w:t>
      </w:r>
      <w:r w:rsidR="00735A0F">
        <w:rPr>
          <w:rFonts w:ascii="Bookman Old Style" w:hAnsi="Bookman Old Style" w:cs="Bookman Old Style"/>
        </w:rPr>
        <w:t>te referitoare la Thule, hiper</w:t>
      </w:r>
      <w:r>
        <w:rPr>
          <w:rFonts w:ascii="Bookman Old Style" w:hAnsi="Bookman Old Style" w:cs="Bookman Old Style"/>
        </w:rPr>
        <w:t>boreenii erau avansaţi din punct de vedere tehnic şi pilotau Vrill-ya, aparate de zbor ce pot fi asemănate OZN-urilor. Aceste discuri zburătoare utilizau levitaţia, ce se obţinea prin generarea unui puternic câmp magnetic, de către două discuri ce se roteau cu mare viteză în sensuri opuse. Ele utilizau ca suport pentru deplasare câmpul magnetic al Pământului.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Legenda aminteşte că atunci când Hyperborea a început să se scufunde, hiperboreenii au săpat cu ajutorul unor </w:t>
      </w:r>
      <w:r>
        <w:rPr>
          <w:rFonts w:ascii="Bookman Old Style" w:hAnsi="Bookman Old Style" w:cs="Bookman Old Style"/>
        </w:rPr>
        <w:lastRenderedPageBreak/>
        <w:t>maşini mari, tuneluri uriaşe în scoarţa pământului şi s-au stabilit sub regiunea Himalaya. Imperiul subpământean astfel creat a luat numele de Agartha, iar capitala s-a numit Shambhala.</w:t>
      </w:r>
      <w:r w:rsidR="00735A0F">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Detaşarea de viziunea oficială asupra istoriei, impusă de supras</w:t>
      </w:r>
      <w:r>
        <w:rPr>
          <w:rFonts w:ascii="Bookman Old Style" w:hAnsi="Bookman Old Style" w:cs="Bookman Old Style"/>
        </w:rPr>
        <w:softHyphen/>
        <w:t>tructura ocultă prin mijloacele clasice de propagandă în scopul menţinerii sub control a omenirii, poate fi fundamentată, în afara argumentelor evidenţiate anterior, şi de o serie de descoperiri de ordin etnologic.</w:t>
      </w:r>
      <w:r w:rsidR="00735A0F">
        <w:rPr>
          <w:rFonts w:ascii="Bookman Old Style" w:hAnsi="Bookman Old Style" w:cs="Bookman Old Style"/>
        </w:rPr>
        <w:br/>
      </w:r>
    </w:p>
    <w:p w:rsidR="0052469F" w:rsidRPr="00A2494D" w:rsidRDefault="0052469F">
      <w:pPr>
        <w:jc w:val="both"/>
        <w:rPr>
          <w:rFonts w:ascii="Bookman Old Style" w:hAnsi="Bookman Old Style" w:cs="Bookman Old Style"/>
          <w:b/>
          <w:sz w:val="28"/>
          <w:szCs w:val="28"/>
        </w:rPr>
      </w:pPr>
      <w:r w:rsidRPr="00A2494D">
        <w:rPr>
          <w:rFonts w:ascii="Bookman Old Style" w:hAnsi="Bookman Old Style" w:cs="Bookman Old Style"/>
          <w:b/>
          <w:sz w:val="28"/>
          <w:szCs w:val="28"/>
        </w:rPr>
        <w:t>POPULAŢII MISTERIOASE</w:t>
      </w:r>
      <w:r w:rsidR="00735A0F" w:rsidRPr="00A2494D">
        <w:rPr>
          <w:rFonts w:ascii="Bookman Old Style" w:hAnsi="Bookman Old Style" w:cs="Bookman Old Style"/>
          <w:b/>
          <w:sz w:val="28"/>
          <w:szCs w:val="28"/>
        </w:rPr>
        <w:br/>
      </w:r>
    </w:p>
    <w:p w:rsidR="0052469F" w:rsidRDefault="0052469F" w:rsidP="00EB3BC9">
      <w:pPr>
        <w:ind w:firstLine="360"/>
        <w:jc w:val="both"/>
        <w:rPr>
          <w:rFonts w:ascii="Bookman Old Style" w:hAnsi="Bookman Old Style" w:cs="Bookman Old Style"/>
        </w:rPr>
      </w:pPr>
      <w:r>
        <w:rPr>
          <w:rFonts w:ascii="Bookman Old Style" w:hAnsi="Bookman Old Style" w:cs="Bookman Old Style"/>
        </w:rPr>
        <w:t>Este ştiut că în prezent pe planeta noastră există patru rase principale: albă, galbenă, roşie şi neagră. Ceea ce este cunoscut mai puţin sau chiar deloc, este faptul că există totuşi unele mici grupuri umane care nu pot fi încadrate în nici una din aceste mari grupe, deoarece caracteristicile specifice le deosebesc net de marea comu</w:t>
      </w:r>
      <w:r>
        <w:rPr>
          <w:rFonts w:ascii="Bookman Old Style" w:hAnsi="Bookman Old Style" w:cs="Bookman Old Style"/>
        </w:rPr>
        <w:softHyphen/>
        <w:t>nitate care locuieşte pe Terra. Să fie aceştia urmaşii vizitatorilor celeşti sau isospaţiali care au sosit pe Pământ într-un trecut mai mult sau mai puţin îndepărtat? Dimensiunile reduse ale respectivelor comunităţi demonstrează că, în pofida nivelului tehnic ridicat pe care se poate presupune că l-au avut la sosirea pe planeta noastră, rolul acestora în evoluţia omenirii nu a avut un caracter determinant, eforturile lor fiind dirijate cu preponderenţă către adaptarea la noile condiţii de existenţă.</w:t>
      </w:r>
      <w:r w:rsidR="00EB3BC9">
        <w:rPr>
          <w:rFonts w:ascii="Bookman Old Style" w:hAnsi="Bookman Old Style" w:cs="Bookman Old Style"/>
        </w:rPr>
        <w:br/>
      </w:r>
    </w:p>
    <w:p w:rsidR="0052469F" w:rsidRPr="00EB3BC9" w:rsidRDefault="0052469F">
      <w:pPr>
        <w:jc w:val="both"/>
        <w:rPr>
          <w:rFonts w:ascii="Bookman Old Style" w:hAnsi="Bookman Old Style" w:cs="Bookman Old Style"/>
          <w:b/>
        </w:rPr>
      </w:pPr>
      <w:r w:rsidRPr="00EB3BC9">
        <w:rPr>
          <w:rFonts w:ascii="Bookman Old Style" w:hAnsi="Bookman Old Style" w:cs="Bookman Old Style"/>
          <w:b/>
        </w:rPr>
        <w:t>AYMARA</w:t>
      </w:r>
      <w:r w:rsidR="00EB3BC9" w:rsidRPr="00EB3BC9">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Tribul aymara, ce se autodefineşte ca fiind „c</w:t>
      </w:r>
      <w:r w:rsidR="00EB3BC9">
        <w:rPr>
          <w:rFonts w:ascii="Bookman Old Style" w:hAnsi="Bookman Old Style" w:cs="Bookman Old Style"/>
        </w:rPr>
        <w:t>el mai vechi popor de pe Pământ</w:t>
      </w:r>
      <w:r>
        <w:rPr>
          <w:rFonts w:ascii="Bookman Old Style" w:hAnsi="Bookman Old Style" w:cs="Bookman Old Style"/>
        </w:rPr>
        <w:t>, a po</w:t>
      </w:r>
      <w:r w:rsidR="00EB3BC9">
        <w:rPr>
          <w:rFonts w:ascii="Bookman Old Style" w:hAnsi="Bookman Old Style" w:cs="Bookman Old Style"/>
        </w:rPr>
        <w:t>pulat zona din jurul lacului Titi</w:t>
      </w:r>
      <w:r>
        <w:rPr>
          <w:rFonts w:ascii="Bookman Old Style" w:hAnsi="Bookman Old Style" w:cs="Bookman Old Style"/>
        </w:rPr>
        <w:t>caca din timpuri imemoriale. La sosirea lor în re</w:t>
      </w:r>
      <w:r w:rsidR="00EB3BC9">
        <w:rPr>
          <w:rFonts w:ascii="Bookman Old Style" w:hAnsi="Bookman Old Style" w:cs="Bookman Old Style"/>
        </w:rPr>
        <w:t>giune au descoperit oraşul Tiahuanaco, vechi şi părăsit. Î</w:t>
      </w:r>
      <w:r>
        <w:rPr>
          <w:rFonts w:ascii="Bookman Old Style" w:hAnsi="Bookman Old Style" w:cs="Bookman Old Style"/>
        </w:rPr>
        <w:t xml:space="preserve">n prezent nu se mai poate şti dacă poporul aymara şi-a desăvrşit singur limba lui frumoasă şi perfectă în timpul lungilor lui migraţii </w:t>
      </w:r>
      <w:r>
        <w:rPr>
          <w:rFonts w:ascii="Bookman Old Style" w:hAnsi="Bookman Old Style" w:cs="Bookman Old Style"/>
        </w:rPr>
        <w:lastRenderedPageBreak/>
        <w:t>din preistorie sau dacă acei constructori necu</w:t>
      </w:r>
      <w:r>
        <w:rPr>
          <w:rFonts w:ascii="Bookman Old Style" w:hAnsi="Bookman Old Style" w:cs="Bookman Old Style"/>
        </w:rPr>
        <w:softHyphen/>
        <w:t>noscuţi ai oraşului Tiahuanaco le-au lăsat moştenire propria lor limbă, atunci când au apărut pe malul lacului Titicaca.</w:t>
      </w:r>
    </w:p>
    <w:p w:rsidR="0052469F" w:rsidRDefault="0052469F">
      <w:pPr>
        <w:ind w:firstLine="360"/>
        <w:jc w:val="both"/>
        <w:rPr>
          <w:rFonts w:ascii="Bookman Old Style" w:hAnsi="Bookman Old Style" w:cs="Bookman Old Style"/>
        </w:rPr>
      </w:pPr>
      <w:r>
        <w:rPr>
          <w:rFonts w:ascii="Bookman Old Style" w:hAnsi="Bookman Old Style" w:cs="Bookman Old Style"/>
        </w:rPr>
        <w:t>Ceea ce i-a surprins pe cercet</w:t>
      </w:r>
      <w:r w:rsidR="00EB3BC9">
        <w:rPr>
          <w:rFonts w:ascii="Bookman Old Style" w:hAnsi="Bookman Old Style" w:cs="Bookman Old Style"/>
        </w:rPr>
        <w:t>ătorii care le-au studiat limba</w:t>
      </w:r>
      <w:r>
        <w:rPr>
          <w:rFonts w:ascii="Bookman Old Style" w:hAnsi="Bookman Old Style" w:cs="Bookman Old Style"/>
        </w:rPr>
        <w:t xml:space="preserve"> a fost faptul că aceasta are o logică şi o claritate desăvârşită. Idiomul, folosit probabil de aristrocraţia incaşă şi de amautas (albi) ca bază pentru limba lor elitistă, s-a dovedit a fi, spre mirarea lingviştilor de astăzi, o limbă perfectă, matematic logică. Astfel, matematicianul Ivan Guzman de Rojas din La Paz (Bolivia) a descoperit că structura limbii poate fi transcrisă foarte uşor într-un cod algebric. Folosind această limbă ca bază a unui program pentru calculator, a putut realiza un algoritm de traducere multilingual cu aplicare universală. Experţii, care au urmărit munca lui Guzman cu mult interes, sunt de părere că cercetările se află în faţa unei breşe decisive de utilizare în scopuri lingvistice a computerului.</w:t>
      </w:r>
    </w:p>
    <w:p w:rsidR="0052469F" w:rsidRDefault="007B61F2" w:rsidP="00A2010F">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ntre timp, mai multe concerne mari şi-au anunţat interesul pentru această limbă, iar Guzman de Rojas, care a tradus-o algo</w:t>
      </w:r>
      <w:r w:rsidR="0052469F">
        <w:rPr>
          <w:rFonts w:ascii="Bookman Old Style" w:hAnsi="Bookman Old Style" w:cs="Bookman Old Style"/>
        </w:rPr>
        <w:softHyphen/>
        <w:t>ritmic, a constatat: „</w:t>
      </w:r>
      <w:r w:rsidR="0052469F" w:rsidRPr="007B61F2">
        <w:rPr>
          <w:rFonts w:ascii="Bookman Old Style" w:hAnsi="Bookman Old Style" w:cs="Bookman Old Style"/>
          <w:i/>
        </w:rPr>
        <w:t>Am găsit, de fapt, o cale să învăţ computerul orice gramatică, folosind sintaxa aymara. Este o limbă superbă. Este at</w:t>
      </w:r>
      <w:r w:rsidRPr="007B61F2">
        <w:rPr>
          <w:rFonts w:ascii="Bookman Old Style" w:hAnsi="Bookman Old Style" w:cs="Bookman Old Style"/>
          <w:i/>
        </w:rPr>
        <w:t>ât de corectă şi clară, ca nici</w:t>
      </w:r>
      <w:r w:rsidR="0052469F" w:rsidRPr="007B61F2">
        <w:rPr>
          <w:rFonts w:ascii="Bookman Old Style" w:hAnsi="Bookman Old Style" w:cs="Bookman Old Style"/>
          <w:i/>
        </w:rPr>
        <w:t>o altă limbă cunoscută, încât eşti înclinat să crezi că cineva a creat-o după un anumit plan</w:t>
      </w:r>
      <w:r>
        <w:rPr>
          <w:rFonts w:ascii="Bookman Old Style" w:hAnsi="Bookman Old Style" w:cs="Bookman Old Style"/>
        </w:rPr>
        <w:t>“.</w:t>
      </w:r>
      <w:r w:rsidR="0052469F">
        <w:rPr>
          <w:rFonts w:ascii="Bookman Old Style" w:hAnsi="Bookman Old Style" w:cs="Bookman Old Style"/>
        </w:rPr>
        <w:t xml:space="preserve"> E greu de admis că această limbă, matematic perfectă, pe care poporul aymara o mai vorbeşte şi astăzi şi de a cărei perfecţiune vor să profite concernele de calculatoare, ar putea proveni de la nişte primitivi, care nu aveau nici măcar o scriere. Până acum câţiva ani,</w:t>
      </w:r>
      <w:r w:rsidR="00A2010F">
        <w:rPr>
          <w:rFonts w:ascii="Bookman Old Style" w:hAnsi="Bookman Old Style" w:cs="Bookman Old Style"/>
        </w:rPr>
        <w:t xml:space="preserve"> </w:t>
      </w:r>
      <w:r w:rsidR="0052469F">
        <w:rPr>
          <w:rFonts w:ascii="Bookman Old Style" w:hAnsi="Bookman Old Style" w:cs="Bookman Old Style"/>
        </w:rPr>
        <w:t>cercetătorii lingvişti erau convinşi că limbile sunt o premisă pentru gândirea conştientă. Astăzi, însă, se crede că limbile, chiar cele mai simple, sunt mai degrabă un rezultat, o urmare a dezvoltării conşti</w:t>
      </w:r>
      <w:r w:rsidR="0052469F">
        <w:rPr>
          <w:rFonts w:ascii="Bookman Old Style" w:hAnsi="Bookman Old Style" w:cs="Bookman Old Style"/>
        </w:rPr>
        <w:softHyphen/>
        <w:t>inţei.</w:t>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Spre deosebire de tehnicile simple sau de folosire a uneltelor, care pot fi preluate prin transmiterea unei vechi </w:t>
      </w:r>
      <w:r w:rsidR="00A2010F">
        <w:rPr>
          <w:rFonts w:ascii="Bookman Old Style" w:hAnsi="Bookman Old Style" w:cs="Bookman Old Style"/>
        </w:rPr>
        <w:t>tradiţii nepresu</w:t>
      </w:r>
      <w:r>
        <w:rPr>
          <w:rFonts w:ascii="Bookman Old Style" w:hAnsi="Bookman Old Style" w:cs="Bookman Old Style"/>
        </w:rPr>
        <w:t>punând o gândire pronunţată, pentru făurirea unei limbi este nevoie de o fantezie şi de o forţă creatoare care depăşesc capacităţile obişnuite şi sunt de neimaginat fără o conştiinţă diferenţiată.</w:t>
      </w:r>
      <w:r w:rsidR="00A2010F">
        <w:rPr>
          <w:rFonts w:ascii="Bookman Old Style" w:hAnsi="Bookman Old Style" w:cs="Bookman Old Style"/>
        </w:rPr>
        <w:br/>
      </w:r>
    </w:p>
    <w:p w:rsidR="0052469F" w:rsidRPr="00A2010F" w:rsidRDefault="0052469F">
      <w:pPr>
        <w:jc w:val="both"/>
        <w:rPr>
          <w:rFonts w:ascii="Bookman Old Style" w:hAnsi="Bookman Old Style" w:cs="Bookman Old Style"/>
          <w:b/>
        </w:rPr>
      </w:pPr>
      <w:r w:rsidRPr="00A2010F">
        <w:rPr>
          <w:rFonts w:ascii="Bookman Old Style" w:hAnsi="Bookman Old Style" w:cs="Bookman Old Style"/>
          <w:b/>
        </w:rPr>
        <w:t>URO</w:t>
      </w:r>
      <w:r w:rsidR="00A2010F" w:rsidRPr="00A2010F">
        <w:rPr>
          <w:rFonts w:ascii="Bookman Old Style" w:hAnsi="Bookman Old Style" w:cs="Bookman Old Style"/>
          <w:b/>
        </w:rPr>
        <w:br/>
      </w:r>
    </w:p>
    <w:p w:rsidR="0052469F" w:rsidRDefault="007E1780">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perioada colonizării zonei lacului Titicaca de către triburile aymara, cu 2.000-3.000 de ani înainte de incaşi, aceştia au purtat lupte cu un trib aşezat pe malurile lacului, misterioşii uro, ne</w:t>
      </w:r>
      <w:r w:rsidR="0052469F">
        <w:rPr>
          <w:rFonts w:ascii="Bookman Old Style" w:hAnsi="Bookman Old Style" w:cs="Bookman Old Style"/>
        </w:rPr>
        <w:softHyphen/>
        <w:t xml:space="preserve">oamenii. Populaţia aymara a învins tribul uro şi l-a alungat, iar aceştia s-au stabilit pe insulele artificiale din trestie, unde locuiesc şi astăzi. Astăzi se cunoaşte că aymara este un trib foarte vechi, care aparţine popoarelor preistorice ale continentului sudamerican, dar </w:t>
      </w:r>
      <w:r w:rsidR="0052469F" w:rsidRPr="000A47B9">
        <w:rPr>
          <w:rFonts w:ascii="Bookman Old Style" w:hAnsi="Bookman Old Style" w:cs="Bookman Old Style"/>
          <w:color w:val="auto"/>
        </w:rPr>
        <w:t>istoria tribului uro, ascunde încă mistere</w:t>
      </w:r>
      <w:r w:rsidR="000A47B9" w:rsidRPr="000A47B9">
        <w:rPr>
          <w:rStyle w:val="FootnoteReference"/>
          <w:rFonts w:ascii="Bookman Old Style" w:hAnsi="Bookman Old Style" w:cs="Bookman Old Style"/>
          <w:color w:val="auto"/>
        </w:rPr>
        <w:footnoteReference w:id="60"/>
      </w:r>
      <w:r w:rsidR="0052469F" w:rsidRPr="000A47B9">
        <w:rPr>
          <w:rFonts w:ascii="Bookman Old Style" w:hAnsi="Bookman Old Style" w:cs="Bookman Old Style"/>
          <w:color w:val="auto"/>
        </w:rPr>
        <w:t>.</w:t>
      </w:r>
      <w:r w:rsidR="0052469F">
        <w:rPr>
          <w:rFonts w:ascii="Bookman Old Style" w:hAnsi="Bookman Old Style" w:cs="Bookman Old Style"/>
        </w:rPr>
        <w:t xml:space="preserve"> Toate popoarele cunoscute de pe planeta noastră au în limbajul propriu o denumire pentru creatorul Universului, pentru Geneză şi pentru ei înşişi. De regulă, ultimul termen este desemnat la toate popoarele prin cuvân</w:t>
      </w:r>
      <w:r w:rsidR="0052469F">
        <w:rPr>
          <w:rFonts w:ascii="Bookman Old Style" w:hAnsi="Bookman Old Style" w:cs="Bookman Old Style"/>
        </w:rPr>
        <w:softHyphen/>
        <w:t xml:space="preserve">tul </w:t>
      </w:r>
      <w:r w:rsidR="0052469F" w:rsidRPr="00A005BA">
        <w:rPr>
          <w:rFonts w:ascii="Bookman Old Style" w:hAnsi="Bookman Old Style" w:cs="Bookman Old Style"/>
          <w:b/>
        </w:rPr>
        <w:t>om</w:t>
      </w:r>
      <w:r w:rsidR="0052469F">
        <w:rPr>
          <w:rFonts w:ascii="Bookman Old Style" w:hAnsi="Bookman Old Style" w:cs="Bookman Old Style"/>
        </w:rPr>
        <w:t xml:space="preserve">. Excepţie face doar populaţia uro! Aceştia îşi spun </w:t>
      </w:r>
      <w:r w:rsidR="0052469F" w:rsidRPr="00A005BA">
        <w:rPr>
          <w:rFonts w:ascii="Bookman Old Style" w:hAnsi="Bookman Old Style" w:cs="Bookman Old Style"/>
          <w:b/>
        </w:rPr>
        <w:t>ne</w:t>
      </w:r>
      <w:r w:rsidR="0052469F" w:rsidRPr="00A005BA">
        <w:rPr>
          <w:rFonts w:ascii="Bookman Old Style" w:hAnsi="Bookman Old Style" w:cs="Bookman Old Style"/>
          <w:b/>
        </w:rPr>
        <w:softHyphen/>
        <w:t>oameni</w:t>
      </w:r>
      <w:r w:rsidR="0052469F">
        <w:rPr>
          <w:rFonts w:ascii="Bookman Old Style" w:hAnsi="Bookman Old Style" w:cs="Bookman Old Style"/>
        </w:rPr>
        <w:t>. Etnologul Jean Vellard, care a trăit un timp îndelungat printre ultimii dintre ei, a consemnat despre conştiinţa de sine a tribului de indieni următoarele: „</w:t>
      </w:r>
      <w:r w:rsidR="0052469F" w:rsidRPr="00A005BA">
        <w:rPr>
          <w:rFonts w:ascii="Bookman Old Style" w:hAnsi="Bookman Old Style" w:cs="Bookman Old Style"/>
          <w:i/>
        </w:rPr>
        <w:t xml:space="preserve">Noi, ceilalţi locuitori ai lacului, noi care ne numim </w:t>
      </w:r>
      <w:r w:rsidR="0052469F" w:rsidRPr="00A005BA">
        <w:rPr>
          <w:rFonts w:ascii="Bookman Old Style" w:hAnsi="Bookman Old Style" w:cs="Bookman Old Style"/>
          <w:b/>
          <w:i/>
        </w:rPr>
        <w:t>cot-sun</w:t>
      </w:r>
      <w:r w:rsidR="0052469F" w:rsidRPr="00A005BA">
        <w:rPr>
          <w:rFonts w:ascii="Bookman Old Style" w:hAnsi="Bookman Old Style" w:cs="Bookman Old Style"/>
          <w:i/>
        </w:rPr>
        <w:t>, noi nu suntem oameni. Ne aflăm aici dinaintea incaşilor, ba chiar înainte ca Tatăl Cerului, Tatiu, să fi creat oameni, pe aymara, pe checiua, pe</w:t>
      </w:r>
      <w:r w:rsidR="00A005BA" w:rsidRPr="00A005BA">
        <w:rPr>
          <w:rFonts w:ascii="Bookman Old Style" w:hAnsi="Bookman Old Style" w:cs="Bookman Old Style"/>
          <w:i/>
        </w:rPr>
        <w:t xml:space="preserve"> albi. Am fost aici înainte ca S</w:t>
      </w:r>
      <w:r w:rsidR="0052469F" w:rsidRPr="00A005BA">
        <w:rPr>
          <w:rFonts w:ascii="Bookman Old Style" w:hAnsi="Bookman Old Style" w:cs="Bookman Old Style"/>
          <w:i/>
        </w:rPr>
        <w:t>oarele să înceapă să lumineze pământul, din perioada când pământul era scufundat în semiîntuneric, când era luminat doar de lună şi stele. Pe vremea aceea, Titicaca era mult mai mare decât astăzi. Părinţii noştri au trăit începând de atunci pe aceste locuri. Noi nu suntem oameni. Sângele nostru e negru, de aceea nici nu îngheţăm de frig. Nu simţim frigul nopţilor pe lac. Noi nu vorbim o limbă omenească, iar oamenii nu ne înţeleg. Capetele noastre sunt altfel decât cele ale altor indieni. Suntem foart</w:t>
      </w:r>
      <w:r w:rsidR="00A005BA" w:rsidRPr="00A005BA">
        <w:rPr>
          <w:rFonts w:ascii="Bookman Old Style" w:hAnsi="Bookman Old Style" w:cs="Bookman Old Style"/>
          <w:i/>
        </w:rPr>
        <w:t>e bătrâni, suntem cei mai vechi</w:t>
      </w:r>
      <w:r w:rsidR="00A005BA">
        <w:rPr>
          <w:rFonts w:ascii="Bookman Old Style" w:hAnsi="Bookman Old Style" w:cs="Bookman Old Style"/>
        </w:rPr>
        <w:t>“.</w:t>
      </w:r>
    </w:p>
    <w:p w:rsidR="0052469F" w:rsidRDefault="0052469F">
      <w:pPr>
        <w:ind w:firstLine="360"/>
        <w:jc w:val="both"/>
        <w:rPr>
          <w:rFonts w:ascii="Bookman Old Style" w:hAnsi="Bookman Old Style" w:cs="Bookman Old Style"/>
        </w:rPr>
      </w:pPr>
      <w:r>
        <w:rPr>
          <w:rFonts w:ascii="Bookman Old Style" w:hAnsi="Bookman Old Style" w:cs="Bookman Old Style"/>
        </w:rPr>
        <w:t>Etnolog</w:t>
      </w:r>
      <w:r w:rsidR="00A005BA">
        <w:rPr>
          <w:rFonts w:ascii="Bookman Old Style" w:hAnsi="Bookman Old Style" w:cs="Bookman Old Style"/>
        </w:rPr>
        <w:t>ul şi arheologul Miroslav Stingl</w:t>
      </w:r>
      <w:r>
        <w:rPr>
          <w:rFonts w:ascii="Bookman Old Style" w:hAnsi="Bookman Old Style" w:cs="Bookman Old Style"/>
        </w:rPr>
        <w:t xml:space="preserve"> a studiat trib</w:t>
      </w:r>
      <w:r w:rsidR="00A005BA">
        <w:rPr>
          <w:rFonts w:ascii="Bookman Old Style" w:hAnsi="Bookman Old Style" w:cs="Bookman Old Style"/>
        </w:rPr>
        <w:t>ul uro şi l-a descris astfel: „</w:t>
      </w:r>
      <w:r w:rsidRPr="00A005BA">
        <w:rPr>
          <w:rFonts w:ascii="Bookman Old Style" w:hAnsi="Bookman Old Style" w:cs="Bookman Old Style"/>
          <w:i/>
        </w:rPr>
        <w:t xml:space="preserve">Aceşti oameni care pun atâta accent pe faptul că în realitate nu sunt oameni, aceşti cot-sun pe care nici frigul nopţilor andine şi nici furtunile de pe lac nu-i ating; </w:t>
      </w:r>
      <w:r w:rsidRPr="00A005BA">
        <w:rPr>
          <w:rFonts w:ascii="Bookman Old Style" w:hAnsi="Bookman Old Style" w:cs="Bookman Old Style"/>
          <w:i/>
        </w:rPr>
        <w:lastRenderedPageBreak/>
        <w:t xml:space="preserve">deosebesc două epoci în istoria lor. Prima, când nu existau </w:t>
      </w:r>
      <w:r w:rsidR="00A005BA" w:rsidRPr="00A005BA">
        <w:rPr>
          <w:rFonts w:ascii="Bookman Old Style" w:hAnsi="Bookman Old Style" w:cs="Bookman Old Style"/>
          <w:i/>
        </w:rPr>
        <w:t>încă oamenii pe pământ şi când S</w:t>
      </w:r>
      <w:r w:rsidRPr="00A005BA">
        <w:rPr>
          <w:rFonts w:ascii="Bookman Old Style" w:hAnsi="Bookman Old Style" w:cs="Bookman Old Style"/>
          <w:i/>
        </w:rPr>
        <w:t>oarele încă nu se afla pe cer, a fost perioada în care s-au construit pe altiplano vechile oraşe, dintre care cel mai minunat era Tiahuanaco.</w:t>
      </w:r>
    </w:p>
    <w:p w:rsidR="0052469F" w:rsidRPr="00C21BCE" w:rsidRDefault="00C21BCE">
      <w:pPr>
        <w:ind w:firstLine="360"/>
        <w:jc w:val="both"/>
        <w:rPr>
          <w:rFonts w:ascii="Bookman Old Style" w:hAnsi="Bookman Old Style" w:cs="Bookman Old Style"/>
          <w:i/>
        </w:rPr>
      </w:pPr>
      <w:r w:rsidRPr="00C21BCE">
        <w:rPr>
          <w:rFonts w:ascii="Bookman Old Style" w:hAnsi="Bookman Old Style" w:cs="Bookman Old Style"/>
          <w:i/>
        </w:rPr>
        <w:t>Î</w:t>
      </w:r>
      <w:r w:rsidR="0052469F" w:rsidRPr="00C21BCE">
        <w:rPr>
          <w:rFonts w:ascii="Bookman Old Style" w:hAnsi="Bookman Old Style" w:cs="Bookman Old Style"/>
          <w:i/>
        </w:rPr>
        <w:t>n cea de-a doua epocă istorică, atunci când populaţia cot-sun nu mai exista pe pământ, iar în locul ei apăruseră adevăraţii oameni, populaţia uro a fost vitregită de soartă. Şi tot atunci viaţa din oraşul de piatră din Anzi s-a stins.</w:t>
      </w:r>
    </w:p>
    <w:p w:rsidR="0052469F" w:rsidRDefault="0052469F">
      <w:pPr>
        <w:ind w:firstLine="360"/>
        <w:jc w:val="both"/>
        <w:rPr>
          <w:rFonts w:ascii="Bookman Old Style" w:hAnsi="Bookman Old Style" w:cs="Bookman Old Style"/>
        </w:rPr>
      </w:pPr>
      <w:r w:rsidRPr="00C21BCE">
        <w:rPr>
          <w:rFonts w:ascii="Bookman Old Style" w:hAnsi="Bookman Old Style" w:cs="Bookman Old Style"/>
          <w:i/>
        </w:rPr>
        <w:t>Foarte interesant este faptul că populaţia uro consideră că de mult, într-un trecut foarte îndepărtat, au arătat altfel: aveau braţe şi picioare mai lungi şi un cap alungit spre spate. Sângele lor era şi el altfel. Semănau fiinţelor fabuloase cu patru degete care pot fi văzute gravate pe blocu</w:t>
      </w:r>
      <w:r w:rsidR="00C21BCE" w:rsidRPr="00C21BCE">
        <w:rPr>
          <w:rFonts w:ascii="Bookman Old Style" w:hAnsi="Bookman Old Style" w:cs="Bookman Old Style"/>
          <w:i/>
        </w:rPr>
        <w:t>rile de piatră din Tiahuanaco. Î</w:t>
      </w:r>
      <w:r w:rsidRPr="00C21BCE">
        <w:rPr>
          <w:rFonts w:ascii="Bookman Old Style" w:hAnsi="Bookman Old Style" w:cs="Bookman Old Style"/>
          <w:i/>
        </w:rPr>
        <w:t xml:space="preserve">n decursul mileniilor, sângele lor şi mai apoi capul şi statura s-au modificat, ajungând </w:t>
      </w:r>
      <w:r w:rsidR="00C21BCE" w:rsidRPr="00C21BCE">
        <w:rPr>
          <w:rFonts w:ascii="Bookman Old Style" w:hAnsi="Bookman Old Style" w:cs="Bookman Old Style"/>
          <w:i/>
        </w:rPr>
        <w:t>să semene cu omenirea noastră. Î</w:t>
      </w:r>
      <w:r w:rsidRPr="00C21BCE">
        <w:rPr>
          <w:rFonts w:ascii="Bookman Old Style" w:hAnsi="Bookman Old Style" w:cs="Bookman Old Style"/>
          <w:i/>
        </w:rPr>
        <w:t>n interiorul lor însă au rămas cot-sun şi de aceea nu au uitat cum sunt de fapt neoamenii</w:t>
      </w:r>
      <w:r w:rsidR="00C21BCE">
        <w:rPr>
          <w:rFonts w:ascii="Bookman Old Style" w:hAnsi="Bookman Old Style" w:cs="Bookman Old Style"/>
        </w:rPr>
        <w:t>“.</w:t>
      </w:r>
      <w:r>
        <w:rPr>
          <w:rFonts w:ascii="Bookman Old Style" w:hAnsi="Bookman Old Style" w:cs="Bookman Old Style"/>
        </w:rPr>
        <w:t xml:space="preserve"> </w:t>
      </w:r>
      <w:r w:rsidR="00781FA7">
        <w:rPr>
          <w:rFonts w:ascii="Bookman Old Style" w:hAnsi="Bookman Old Style" w:cs="Bookman Old Style"/>
        </w:rPr>
        <w:br/>
        <w:t xml:space="preserve">     </w:t>
      </w:r>
      <w:r>
        <w:rPr>
          <w:rFonts w:ascii="Bookman Old Style" w:hAnsi="Bookman Old Style" w:cs="Bookman Old Style"/>
        </w:rPr>
        <w:t xml:space="preserve">Ultimii urmaşi ai tribului misterios mai pot fi văzuţi şi astăzi lângă cocioabele lor din papură totora. Au pielea închisă la culoare, mai închisă decât a celorlalţi indieni din Anzi şi nu </w:t>
      </w:r>
      <w:r w:rsidR="007D26FE">
        <w:rPr>
          <w:rFonts w:ascii="Bookman Old Style" w:hAnsi="Bookman Old Style" w:cs="Bookman Old Style"/>
        </w:rPr>
        <w:t>doresc să se alăture lumii modern</w:t>
      </w:r>
      <w:r>
        <w:rPr>
          <w:rFonts w:ascii="Bookman Old Style" w:hAnsi="Bookman Old Style" w:cs="Bookman Old Style"/>
        </w:rPr>
        <w:t>e, să iasă din tradiţiile lor, din starea lor contemplativă. Sunt atât de înrădăcinaţi în felul lor de viaţă con</w:t>
      </w:r>
      <w:r>
        <w:rPr>
          <w:rFonts w:ascii="Bookman Old Style" w:hAnsi="Bookman Old Style" w:cs="Bookman Old Style"/>
        </w:rPr>
        <w:softHyphen/>
        <w:t>templativă, încât munca nu are nici un sens pentru ei.</w:t>
      </w:r>
      <w:r w:rsidR="007D26FE">
        <w:rPr>
          <w:rFonts w:ascii="Bookman Old Style" w:hAnsi="Bookman Old Style" w:cs="Bookman Old Style"/>
        </w:rPr>
        <w:br/>
      </w:r>
    </w:p>
    <w:p w:rsidR="0052469F" w:rsidRPr="007D26FE" w:rsidRDefault="0052469F">
      <w:pPr>
        <w:jc w:val="both"/>
        <w:rPr>
          <w:rFonts w:ascii="Bookman Old Style" w:hAnsi="Bookman Old Style" w:cs="Bookman Old Style"/>
          <w:b/>
        </w:rPr>
      </w:pPr>
      <w:r w:rsidRPr="007D26FE">
        <w:rPr>
          <w:rFonts w:ascii="Bookman Old Style" w:hAnsi="Bookman Old Style" w:cs="Bookman Old Style"/>
          <w:b/>
        </w:rPr>
        <w:t xml:space="preserve">DROPA </w:t>
      </w:r>
      <w:r w:rsidR="007D26FE" w:rsidRPr="007D26FE">
        <w:rPr>
          <w:rFonts w:ascii="Bookman Old Style" w:hAnsi="Bookman Old Style" w:cs="Bookman Old Style"/>
          <w:b/>
        </w:rPr>
        <w:t>ş</w:t>
      </w:r>
      <w:r w:rsidRPr="007D26FE">
        <w:rPr>
          <w:rFonts w:ascii="Bookman Old Style" w:hAnsi="Bookman Old Style" w:cs="Bookman Old Style"/>
          <w:b/>
        </w:rPr>
        <w:t>i HAM</w:t>
      </w:r>
      <w:r w:rsidR="007D26FE" w:rsidRPr="007D26FE">
        <w:rPr>
          <w:rFonts w:ascii="Bookman Old Style" w:hAnsi="Bookman Old Style" w:cs="Bookman Old Style"/>
          <w:b/>
        </w:rPr>
        <w:br/>
      </w:r>
    </w:p>
    <w:p w:rsidR="0052469F" w:rsidRDefault="0052469F" w:rsidP="007D26FE">
      <w:pPr>
        <w:ind w:firstLine="360"/>
        <w:jc w:val="both"/>
        <w:rPr>
          <w:rFonts w:ascii="Bookman Old Style" w:hAnsi="Bookman Old Style" w:cs="Bookman Old Style"/>
        </w:rPr>
      </w:pPr>
      <w:r>
        <w:rPr>
          <w:rFonts w:ascii="Bookman Old Style" w:hAnsi="Bookman Old Style" w:cs="Bookman Old Style"/>
        </w:rPr>
        <w:t>Triburile Dropa şi Ham, care trăiesc în munţii Baian Kara Ulla din Tibet, după cum au remarcat prestigioase reviste ştiinţifice (</w:t>
      </w:r>
      <w:r w:rsidRPr="007D26FE">
        <w:rPr>
          <w:rFonts w:ascii="Bookman Old Style" w:hAnsi="Bookman Old Style" w:cs="Bookman Old Style"/>
          <w:i/>
        </w:rPr>
        <w:t>Life</w:t>
      </w:r>
      <w:r>
        <w:rPr>
          <w:rFonts w:ascii="Bookman Old Style" w:hAnsi="Bookman Old Style" w:cs="Bookman Old Style"/>
        </w:rPr>
        <w:t xml:space="preserve">, </w:t>
      </w:r>
      <w:r w:rsidRPr="007D26FE">
        <w:rPr>
          <w:rFonts w:ascii="Bookman Old Style" w:hAnsi="Bookman Old Style" w:cs="Bookman Old Style"/>
          <w:i/>
        </w:rPr>
        <w:t>Science and Mechanichs</w:t>
      </w:r>
      <w:r>
        <w:rPr>
          <w:rFonts w:ascii="Bookman Old Style" w:hAnsi="Bookman Old Style" w:cs="Bookman Old Style"/>
        </w:rPr>
        <w:t xml:space="preserve">, </w:t>
      </w:r>
      <w:r w:rsidRPr="007D26FE">
        <w:rPr>
          <w:rFonts w:ascii="Bookman Old Style" w:hAnsi="Bookman Old Style" w:cs="Bookman Old Style"/>
          <w:i/>
        </w:rPr>
        <w:t>Science et Vie</w:t>
      </w:r>
      <w:r>
        <w:rPr>
          <w:rFonts w:ascii="Bookman Old Style" w:hAnsi="Bookman Old Style" w:cs="Bookman Old Style"/>
        </w:rPr>
        <w:t xml:space="preserve">, </w:t>
      </w:r>
      <w:r w:rsidRPr="007D26FE">
        <w:rPr>
          <w:rFonts w:ascii="Bookman Old Style" w:hAnsi="Bookman Old Style" w:cs="Bookman Old Style"/>
          <w:i/>
        </w:rPr>
        <w:t>Archeologia</w:t>
      </w:r>
      <w:r>
        <w:rPr>
          <w:rFonts w:ascii="Bookman Old Style" w:hAnsi="Bookman Old Style" w:cs="Bookman Old Style"/>
        </w:rPr>
        <w:t>), datorită caracterelor somatice şi genetice cu totul deosebi</w:t>
      </w:r>
      <w:r w:rsidR="007D26FE">
        <w:rPr>
          <w:rFonts w:ascii="Bookman Old Style" w:hAnsi="Bookman Old Style" w:cs="Bookman Old Style"/>
        </w:rPr>
        <w:t>te, nu pot fi încadraţi în nici</w:t>
      </w:r>
      <w:r>
        <w:rPr>
          <w:rFonts w:ascii="Bookman Old Style" w:hAnsi="Bookman Old Style" w:cs="Bookman Old Style"/>
        </w:rPr>
        <w:t>o rasă umană terestră. Actualele triburi Dropa şi Ham sunt compuse din aproape 3000 de oameni, a căror statură nu depăşeşte 1,20 m. Sunt fiinţe slabe, fragile, cu oasele delicate şi subţiri, cu orbitele foarte mari şi capacitatea cutiei craniene supe</w:t>
      </w:r>
      <w:r>
        <w:rPr>
          <w:rFonts w:ascii="Bookman Old Style" w:hAnsi="Bookman Old Style" w:cs="Bookman Old Style"/>
        </w:rPr>
        <w:softHyphen/>
        <w:t>rioară cu 100 de cm</w:t>
      </w:r>
      <w:r>
        <w:rPr>
          <w:rFonts w:ascii="Bookman Old Style" w:hAnsi="Bookman Old Style" w:cs="Bookman Old Style"/>
          <w:vertAlign w:val="superscript"/>
        </w:rPr>
        <w:t>3</w:t>
      </w:r>
      <w:r>
        <w:rPr>
          <w:rFonts w:ascii="Bookman Old Style" w:hAnsi="Bookman Old Style" w:cs="Bookman Old Style"/>
        </w:rPr>
        <w:t xml:space="preserve"> mediei rasei Homo Sapiens. Analiza sanguină a relevat că grupa lor de sânge este unică în lume, iar în </w:t>
      </w:r>
      <w:r>
        <w:rPr>
          <w:rFonts w:ascii="Bookman Old Style" w:hAnsi="Bookman Old Style" w:cs="Bookman Old Style"/>
        </w:rPr>
        <w:lastRenderedPageBreak/>
        <w:t>cursul examenelor medicale s-a putut constata că au un puls situat sub limita normală. Ciudaţii omuleţi tibetani au fost descoperiţi în 1935,</w:t>
      </w:r>
      <w:r w:rsidR="007D26FE">
        <w:rPr>
          <w:rFonts w:ascii="Bookman Old Style" w:hAnsi="Bookman Old Style" w:cs="Bookman Old Style"/>
        </w:rPr>
        <w:t xml:space="preserve"> </w:t>
      </w:r>
      <w:r>
        <w:rPr>
          <w:rFonts w:ascii="Bookman Old Style" w:hAnsi="Bookman Old Style" w:cs="Bookman Old Style"/>
        </w:rPr>
        <w:t>dar din cauza războaielor haotice care bântuiau regiunea, prima expediţie arheologică şi antropologică chineză a fost organizată abia în 1950.</w:t>
      </w:r>
    </w:p>
    <w:p w:rsidR="0052469F" w:rsidRDefault="007D26FE">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afară de studiul propriu-zis al membrilor celor două triburi (astăzi vânători şi păstori), cercetătorii chinezi au avut şansa unică de a descoperi o serie de probe materiale care vin în sprijinul ipotezei că această populaţie nu are origine terestră. Astfel, la câţiva kilometri de peşterile în care locuiesc astăzi cele două triburi, există câteva grote mari, considerate sacre </w:t>
      </w:r>
      <w:r>
        <w:rPr>
          <w:rFonts w:ascii="Bookman Old Style" w:hAnsi="Bookman Old Style" w:cs="Bookman Old Style"/>
        </w:rPr>
        <w:t>şi în care nu a mai intrat nici</w:t>
      </w:r>
      <w:r w:rsidR="0052469F">
        <w:rPr>
          <w:rFonts w:ascii="Bookman Old Style" w:hAnsi="Bookman Old Style" w:cs="Bookman Old Style"/>
        </w:rPr>
        <w:t>un om de sute de generaţii. Arheologii chinezi au găsit în aceste grote, sute de schelete ale unor fiinţe umanoide, care nu depăşeau un metru înălţime, însă aveau cranii uriaşe, cu capacitatea de 2500 cm</w:t>
      </w:r>
      <w:r w:rsidR="0052469F">
        <w:rPr>
          <w:rFonts w:ascii="Bookman Old Style" w:hAnsi="Bookman Old Style" w:cs="Bookman Old Style"/>
          <w:vertAlign w:val="superscript"/>
        </w:rPr>
        <w:t>3</w:t>
      </w:r>
      <w:r w:rsidR="0052469F">
        <w:rPr>
          <w:rFonts w:ascii="Bookman Old Style" w:hAnsi="Bookman Old Style" w:cs="Bookman Old Style"/>
        </w:rPr>
        <w:t>. Vârsta lor a fost estimată prin metoda C-14 la circa 12.000 de ani. Din aceeaşi perioadă datează şi desenele care acoperă pereţii grotelor, ce redau cu precizie poziţia Soarelui, Lunii şi a câtorva zeci de stele în perioada respectivă, precum şi o frescă reprezentând o escadrilă de mici nave aeriene apropiindu-se în zbor oblic de munţii tereştri. Surpriza cea mai mare a fost atunci când doi dintre membrii expediţiei au dezgropat în grota principală un ciudat disc asemănător celor de pick-up, dar executat din piatră dură. După 2 luni de cercetări intense, au fost descoperite în total 716 discuri identice cu primul, splendid executate şi finisate. Analizate la Beijing, s-a constatat că acestea erau cu totul altfel decât nişte simple obiecte din piatră execu</w:t>
      </w:r>
      <w:r>
        <w:rPr>
          <w:rFonts w:ascii="Bookman Old Style" w:hAnsi="Bookman Old Style" w:cs="Bookman Old Style"/>
        </w:rPr>
        <w:t>tate în paleolitic. Î</w:t>
      </w:r>
      <w:r w:rsidR="0052469F">
        <w:rPr>
          <w:rFonts w:ascii="Bookman Old Style" w:hAnsi="Bookman Old Style" w:cs="Bookman Old Style"/>
        </w:rPr>
        <w:t>n realitate, era vorba de veritabile discuri electromagnetice, ce conţineau 40% cobalt şi 8% aluminiu, şi care, puse în contact cu o sursă de energie electrică, intrau imediat într-o vibraţie puternică şi ritmică.</w:t>
      </w:r>
    </w:p>
    <w:p w:rsidR="0052469F" w:rsidRDefault="007D26FE">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1965, arheologul chinez Tsum-Um-Nui a început să cer</w:t>
      </w:r>
      <w:r w:rsidR="0052469F">
        <w:rPr>
          <w:rFonts w:ascii="Bookman Old Style" w:hAnsi="Bookman Old Style" w:cs="Bookman Old Style"/>
        </w:rPr>
        <w:softHyphen/>
        <w:t xml:space="preserve">ceteze cu o atenţie deosebită cele 716 discuri de granit găsite în peşterile din Baian-Kara-Ula, situate în munţii de la vechea graniţă chino-tibetană. Discurile sunt relativ subţiri şi, similar omoloagelor muzicale ale zilelor noastre, au o perforaţie centrală. De la această gaură porneşte spre </w:t>
      </w:r>
      <w:r w:rsidR="0052469F">
        <w:rPr>
          <w:rFonts w:ascii="Bookman Old Style" w:hAnsi="Bookman Old Style" w:cs="Bookman Old Style"/>
        </w:rPr>
        <w:lastRenderedPageBreak/>
        <w:t>margine o zgârietură dublă, în formă de spirală. Analiza materialului prelevat de pe suprafaţa ciudatelor obiecte a indicat existenţa în compoziţie, a unei importante cantităţi de cobalt. Plăcile au fost supuse apoi unei testări mai complexe. Drept urmare, pe ecranul unui osciloscop s-au înregistrat vibraţii cu un ritm particular, ca şi cum discurile ar fi fost încărcate cu o anumită sarcină electrică. Cu toate eforturile cercetătorilor, transpunerea în imagini sau sunete a ciudatelor oscilaţii a eşuat</w:t>
      </w:r>
    </w:p>
    <w:p w:rsidR="0052469F" w:rsidRDefault="007D26FE">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afara de aceasta, pe suprafaţa discurilor era gravat şi un mare număr de semne, în mod evident o scriere. Conform unei pre</w:t>
      </w:r>
      <w:r w:rsidR="0052469F">
        <w:rPr>
          <w:rFonts w:ascii="Bookman Old Style" w:hAnsi="Bookman Old Style" w:cs="Bookman Old Style"/>
        </w:rPr>
        <w:softHyphen/>
        <w:t xml:space="preserve">zumtive traduceri: </w:t>
      </w:r>
      <w:r>
        <w:rPr>
          <w:rFonts w:ascii="Bookman Old Style" w:hAnsi="Bookman Old Style" w:cs="Bookman Old Style"/>
        </w:rPr>
        <w:t>„</w:t>
      </w:r>
      <w:r w:rsidR="0052469F" w:rsidRPr="007D26FE">
        <w:rPr>
          <w:rFonts w:ascii="Bookman Old Style" w:hAnsi="Bookman Old Style" w:cs="Bookman Old Style"/>
          <w:i/>
        </w:rPr>
        <w:t>Oamenii dropa au coborât din cer cu navele lor aeriene.</w:t>
      </w:r>
      <w:r w:rsidRPr="007D26FE">
        <w:rPr>
          <w:rFonts w:ascii="Bookman Old Style" w:hAnsi="Bookman Old Style" w:cs="Bookman Old Style"/>
          <w:i/>
        </w:rPr>
        <w:t xml:space="preserve"> De zece ori până la răsăritul S</w:t>
      </w:r>
      <w:r w:rsidR="0052469F" w:rsidRPr="007D26FE">
        <w:rPr>
          <w:rFonts w:ascii="Bookman Old Style" w:hAnsi="Bookman Old Style" w:cs="Bookman Old Style"/>
          <w:i/>
        </w:rPr>
        <w:t>oarelui, bărbaţii, femeile şi cop</w:t>
      </w:r>
      <w:r w:rsidRPr="007D26FE">
        <w:rPr>
          <w:rFonts w:ascii="Bookman Old Style" w:hAnsi="Bookman Old Style" w:cs="Bookman Old Style"/>
          <w:i/>
        </w:rPr>
        <w:t>iii s-au adăpostit în peşteri. Î</w:t>
      </w:r>
      <w:r w:rsidR="0052469F" w:rsidRPr="007D26FE">
        <w:rPr>
          <w:rFonts w:ascii="Bookman Old Style" w:hAnsi="Bookman Old Style" w:cs="Bookman Old Style"/>
          <w:i/>
        </w:rPr>
        <w:t>ntr-un târziu, ei au înţeles prin semne că vizitatorii veniţi din cer aveau intenţii paşnice şi oamenii dropa au putut să se apropie</w:t>
      </w:r>
      <w:r>
        <w:rPr>
          <w:rFonts w:ascii="Bookman Old Style" w:hAnsi="Bookman Old Style" w:cs="Bookman Old Style"/>
        </w:rPr>
        <w:t>“.</w:t>
      </w:r>
    </w:p>
    <w:p w:rsidR="0052469F" w:rsidRDefault="006D7CA0">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n timpul aterizării, vehiculele aeriene au fost avariate, iar noii veniţi, nemaiputându-le repara, s-au văzut nevoiţi să rămână de</w:t>
      </w:r>
      <w:r w:rsidR="0052469F">
        <w:rPr>
          <w:rFonts w:ascii="Bookman Old Style" w:hAnsi="Bookman Old Style" w:cs="Bookman Old Style"/>
        </w:rPr>
        <w:softHyphen/>
        <w:t>finitiv pe Pământ. Evenimentul a provocat mare agitaţie printre autohtoni, iar vizitatorii au trebuit să facă eforturi substanţiale pentru a calma spiritele şi a se adapta noilor condiţii de viaţă. Anii au trecut. Sub impactul triburilor barbare, rasa lor s-a stins treptat, iar amintirea întâmplării a trecut în legendele locuitorilor din zonă. Conform cifrelor avansate de cercetători, evenimentul s-a petrecut în urmă cu 12.000 de ani. Tot ceea ce a rămas sunt discurile, desenele trasate pe stânca peşterilor de la Baian-Kara-Ula, ce reprezintă Soarele, Luna şi aştri necunoscuţi, legate toate prin linii punctate şi o serie de morminte, alineate în apropierea grotelor. Scheletele umane, înalte de circa 1,30 m, au o conformaţie total diferită de a oricărui tip cunoscut. „</w:t>
      </w:r>
      <w:r w:rsidR="0052469F" w:rsidRPr="006D7CA0">
        <w:rPr>
          <w:rFonts w:ascii="Bookman Old Style" w:hAnsi="Bookman Old Style" w:cs="Bookman Old Style"/>
          <w:i/>
        </w:rPr>
        <w:t>Oamenii mici de statură, cu</w:t>
      </w:r>
      <w:r w:rsidRPr="006D7CA0">
        <w:rPr>
          <w:rFonts w:ascii="Bookman Old Style" w:hAnsi="Bookman Old Style" w:cs="Bookman Old Style"/>
          <w:i/>
        </w:rPr>
        <w:t xml:space="preserve"> piele galbenă, sosiţi din nori</w:t>
      </w:r>
      <w:r>
        <w:rPr>
          <w:rFonts w:ascii="Bookman Old Style" w:hAnsi="Bookman Old Style" w:cs="Bookman Old Style"/>
        </w:rPr>
        <w:t>“,</w:t>
      </w:r>
      <w:r w:rsidR="0052469F">
        <w:rPr>
          <w:rFonts w:ascii="Bookman Old Style" w:hAnsi="Bookman Old Style" w:cs="Bookman Old Style"/>
        </w:rPr>
        <w:t xml:space="preserve"> aveau capete enorme, trupuri plă</w:t>
      </w:r>
      <w:r w:rsidR="0052469F">
        <w:rPr>
          <w:rFonts w:ascii="Bookman Old Style" w:hAnsi="Bookman Old Style" w:cs="Bookman Old Style"/>
        </w:rPr>
        <w:softHyphen/>
        <w:t>pânde şi erau foarte lenţi în mişcări, după cum precizează legendele.</w:t>
      </w:r>
    </w:p>
    <w:p w:rsidR="0052469F" w:rsidRDefault="006D7CA0">
      <w:pPr>
        <w:ind w:firstLine="360"/>
        <w:jc w:val="both"/>
        <w:rPr>
          <w:rFonts w:ascii="Bookman Old Style" w:hAnsi="Bookman Old Style" w:cs="Bookman Old Style"/>
        </w:rPr>
      </w:pPr>
      <w:r>
        <w:rPr>
          <w:rFonts w:ascii="Bookman Old Style" w:hAnsi="Bookman Old Style" w:cs="Bookman Old Style"/>
        </w:rPr>
        <w:t>Î</w:t>
      </w:r>
      <w:r w:rsidR="0052469F">
        <w:rPr>
          <w:rFonts w:ascii="Bookman Old Style" w:hAnsi="Bookman Old Style" w:cs="Bookman Old Style"/>
        </w:rPr>
        <w:t xml:space="preserve">n tradiţia veche asiatică, alte legende de acest gen amintesc că poporul chinez a coborât pe Terra venind din Lună, în timp ce o parte din mongoli au fost duşi în spaţiul </w:t>
      </w:r>
      <w:r w:rsidR="0052469F">
        <w:rPr>
          <w:rFonts w:ascii="Bookman Old Style" w:hAnsi="Bookman Old Style" w:cs="Bookman Old Style"/>
        </w:rPr>
        <w:lastRenderedPageBreak/>
        <w:t>cosmic, unde au edificat constelaţia Ursa Mare.</w:t>
      </w:r>
      <w:r>
        <w:rPr>
          <w:rFonts w:ascii="Bookman Old Style" w:hAnsi="Bookman Old Style" w:cs="Bookman Old Style"/>
        </w:rPr>
        <w:br/>
      </w:r>
    </w:p>
    <w:p w:rsidR="0052469F" w:rsidRPr="006D7CA0" w:rsidRDefault="0052469F">
      <w:pPr>
        <w:jc w:val="both"/>
        <w:rPr>
          <w:rFonts w:ascii="Bookman Old Style" w:hAnsi="Bookman Old Style" w:cs="Bookman Old Style"/>
          <w:b/>
        </w:rPr>
      </w:pPr>
      <w:r w:rsidRPr="006D7CA0">
        <w:rPr>
          <w:rFonts w:ascii="Bookman Old Style" w:hAnsi="Bookman Old Style" w:cs="Bookman Old Style"/>
          <w:b/>
        </w:rPr>
        <w:t>AINOS</w:t>
      </w:r>
      <w:r w:rsidR="006D7CA0" w:rsidRPr="006D7CA0">
        <w:rPr>
          <w:rFonts w:ascii="Bookman Old Style" w:hAnsi="Bookman Old Style" w:cs="Bookman Old Style"/>
          <w:b/>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Dicţionarul </w:t>
      </w:r>
      <w:r w:rsidRPr="00EF5EC2">
        <w:rPr>
          <w:rFonts w:ascii="Bookman Old Style" w:hAnsi="Bookman Old Style" w:cs="Bookman Old Style"/>
          <w:i/>
        </w:rPr>
        <w:t>Grand</w:t>
      </w:r>
      <w:r w:rsidR="006D7CA0" w:rsidRPr="00EF5EC2">
        <w:rPr>
          <w:rFonts w:ascii="Bookman Old Style" w:hAnsi="Bookman Old Style" w:cs="Bookman Old Style"/>
          <w:i/>
        </w:rPr>
        <w:t xml:space="preserve"> Larousse</w:t>
      </w:r>
      <w:r w:rsidR="006D7CA0">
        <w:rPr>
          <w:rFonts w:ascii="Bookman Old Style" w:hAnsi="Bookman Old Style" w:cs="Bookman Old Style"/>
        </w:rPr>
        <w:t>, 1980</w:t>
      </w:r>
      <w:r>
        <w:rPr>
          <w:rFonts w:ascii="Bookman Old Style" w:hAnsi="Bookman Old Style" w:cs="Bookman Old Style"/>
        </w:rPr>
        <w:t xml:space="preserve"> menţionează: </w:t>
      </w:r>
      <w:r w:rsidRPr="00F24116">
        <w:rPr>
          <w:rFonts w:ascii="Bookman Old Style" w:hAnsi="Bookman Old Style" w:cs="Bookman Old Style"/>
          <w:i/>
        </w:rPr>
        <w:t>ainos</w:t>
      </w:r>
      <w:r>
        <w:rPr>
          <w:rFonts w:ascii="Bookman Old Style" w:hAnsi="Bookman Old Style" w:cs="Bookman Old Style"/>
        </w:rPr>
        <w:t xml:space="preserve"> </w:t>
      </w:r>
      <w:r w:rsidR="00F24116">
        <w:rPr>
          <w:rFonts w:ascii="Bookman Old Style" w:hAnsi="Bookman Old Style" w:cs="Bookman Old Style"/>
        </w:rPr>
        <w:t>–</w:t>
      </w:r>
      <w:r>
        <w:rPr>
          <w:rFonts w:ascii="Bookman Old Style" w:hAnsi="Bookman Old Style" w:cs="Bookman Old Style"/>
        </w:rPr>
        <w:t xml:space="preserve"> ciudată populaţie albă din insula japoneză Hokkaido. Grupare etnică stranie, prezentând evidente caractere somatice europide; înălţimea medie de 2 metri, prognatismul, pilozita</w:t>
      </w:r>
      <w:r w:rsidR="00F24116">
        <w:rPr>
          <w:rFonts w:ascii="Bookman Old Style" w:hAnsi="Bookman Old Style" w:cs="Bookman Old Style"/>
        </w:rPr>
        <w:t>tea şi pigmentaţia rasei albe. Î</w:t>
      </w:r>
      <w:r>
        <w:rPr>
          <w:rFonts w:ascii="Bookman Old Style" w:hAnsi="Bookman Old Style" w:cs="Bookman Old Style"/>
        </w:rPr>
        <w:t xml:space="preserve">n general, acesta este maximum de informaţii care se pot afla din manuale sau chiar din multe studii de specialitate asupra acestui popor puţin numeros (aproximativ 50.000 de oameni în 1978), care a supravieţuit de-a lungul mileniilor în </w:t>
      </w:r>
      <w:r w:rsidR="00F24116">
        <w:rPr>
          <w:rFonts w:ascii="Bookman Old Style" w:hAnsi="Bookman Old Style" w:cs="Bookman Old Style"/>
        </w:rPr>
        <w:t>mijlocul Asiei, la 20.000 de km</w:t>
      </w:r>
      <w:r>
        <w:rPr>
          <w:rFonts w:ascii="Bookman Old Style" w:hAnsi="Bookman Old Style" w:cs="Bookman Old Style"/>
        </w:rPr>
        <w:t xml:space="preserve"> distanţă de cele mai apropiate populaţii albe.</w:t>
      </w:r>
    </w:p>
    <w:p w:rsidR="0052469F" w:rsidRDefault="0052469F" w:rsidP="00F24116">
      <w:pPr>
        <w:ind w:firstLine="360"/>
        <w:jc w:val="both"/>
        <w:rPr>
          <w:rFonts w:ascii="Bookman Old Style" w:hAnsi="Bookman Old Style" w:cs="Bookman Old Style"/>
        </w:rPr>
      </w:pPr>
      <w:r>
        <w:rPr>
          <w:rFonts w:ascii="Bookman Old Style" w:hAnsi="Bookman Old Style" w:cs="Bookman Old Style"/>
        </w:rPr>
        <w:t>Puţini ştiu, însă, că grupa sanguină a populaţiei Ainos este diferită de cele obişnuite, neputând fi întâlnită la alte popoare. Ainos şi-au păstrat nu numai limba, obiceiurile, cultura şi modul de viaţă,</w:t>
      </w:r>
      <w:r w:rsidR="00F24116">
        <w:rPr>
          <w:rFonts w:ascii="Bookman Old Style" w:hAnsi="Bookman Old Style" w:cs="Bookman Old Style"/>
        </w:rPr>
        <w:t xml:space="preserve"> </w:t>
      </w:r>
      <w:r>
        <w:rPr>
          <w:rFonts w:ascii="Bookman Old Style" w:hAnsi="Bookman Old Style" w:cs="Bookman Old Style"/>
        </w:rPr>
        <w:t>dar şi structura biologică a rasei, fapt inexplicabil dacă ţinem cont de împrejurarea că ei erau plasaţi într-o zonă teritorială dominată de populaţii mongoloide, considerabil mai numeroase.</w:t>
      </w:r>
    </w:p>
    <w:p w:rsidR="0052469F" w:rsidRDefault="0052469F">
      <w:pPr>
        <w:ind w:firstLine="360"/>
        <w:jc w:val="both"/>
        <w:rPr>
          <w:rFonts w:ascii="Bookman Old Style" w:hAnsi="Bookman Old Style" w:cs="Bookman Old Style"/>
        </w:rPr>
      </w:pPr>
      <w:r>
        <w:rPr>
          <w:rFonts w:ascii="Bookman Old Style" w:hAnsi="Bookman Old Style" w:cs="Bookman Old Style"/>
        </w:rPr>
        <w:t>Nimeni nu a reuşit să afle când şi de unde au venit strămoşii populaţiei Ainos în Asia. Specialiştii sunt, însă, de acord că este puţin probabil ca dintre miliardele de oameni aparţinând grupului rasial m</w:t>
      </w:r>
      <w:r w:rsidR="00F24116">
        <w:rPr>
          <w:rFonts w:ascii="Bookman Old Style" w:hAnsi="Bookman Old Style" w:cs="Bookman Old Style"/>
        </w:rPr>
        <w:t>ongoloid să apară „întâmplător“</w:t>
      </w:r>
      <w:r>
        <w:rPr>
          <w:rFonts w:ascii="Bookman Old Style" w:hAnsi="Bookman Old Style" w:cs="Bookman Old Style"/>
        </w:rPr>
        <w:t xml:space="preserve"> câteva zeci de mii, având caracterele biologice şi genetice ale rasei albe.</w:t>
      </w:r>
    </w:p>
    <w:p w:rsidR="0052469F" w:rsidRDefault="00F24116">
      <w:pPr>
        <w:ind w:firstLine="360"/>
        <w:jc w:val="both"/>
        <w:rPr>
          <w:rFonts w:ascii="Bookman Old Style" w:hAnsi="Bookman Old Style" w:cs="Bookman Old Style"/>
        </w:rPr>
      </w:pPr>
      <w:r>
        <w:rPr>
          <w:rFonts w:ascii="Bookman Old Style" w:hAnsi="Bookman Old Style" w:cs="Bookman Old Style"/>
        </w:rPr>
        <w:t>Legendele lor afirmă că „</w:t>
      </w:r>
      <w:r w:rsidRPr="00F24116">
        <w:rPr>
          <w:rFonts w:ascii="Bookman Old Style" w:hAnsi="Bookman Old Style" w:cs="Bookman Old Style"/>
          <w:i/>
        </w:rPr>
        <w:t>î</w:t>
      </w:r>
      <w:r w:rsidR="0052469F" w:rsidRPr="00F24116">
        <w:rPr>
          <w:rFonts w:ascii="Bookman Old Style" w:hAnsi="Bookman Old Style" w:cs="Bookman Old Style"/>
          <w:i/>
        </w:rPr>
        <w:t>ntr-un trecut foarte îndepărtat, vi</w:t>
      </w:r>
      <w:r w:rsidR="0052469F" w:rsidRPr="00F24116">
        <w:rPr>
          <w:rFonts w:ascii="Bookman Old Style" w:hAnsi="Bookman Old Style" w:cs="Bookman Old Style"/>
          <w:i/>
        </w:rPr>
        <w:softHyphen/>
        <w:t>teazul şi înţeleptul zeu Okikurumi-Kamui a aterizat în nordul insulei Hokkaido. Nava sa metalică, sclipitoare, era argintie ziua şi roşie în timpul nopţii, producând un zgomot ca de tunet atunci când se înălţa spre cer. El a stat câteva</w:t>
      </w:r>
      <w:r w:rsidRPr="00F24116">
        <w:rPr>
          <w:rFonts w:ascii="Bookman Old Style" w:hAnsi="Bookman Old Style" w:cs="Bookman Old Style"/>
          <w:i/>
        </w:rPr>
        <w:t xml:space="preserve"> anotimpuri printre oameni, în</w:t>
      </w:r>
      <w:r w:rsidR="0052469F" w:rsidRPr="00F24116">
        <w:rPr>
          <w:rFonts w:ascii="Bookman Old Style" w:hAnsi="Bookman Old Style" w:cs="Bookman Old Style"/>
          <w:i/>
        </w:rPr>
        <w:t>văţându-i agricultura, meşte</w:t>
      </w:r>
      <w:r w:rsidRPr="00F24116">
        <w:rPr>
          <w:rFonts w:ascii="Bookman Old Style" w:hAnsi="Bookman Old Style" w:cs="Bookman Old Style"/>
          <w:i/>
        </w:rPr>
        <w:t>şugurile, arta şi înţelepciunea</w:t>
      </w:r>
      <w:r>
        <w:rPr>
          <w:rFonts w:ascii="Bookman Old Style" w:hAnsi="Bookman Old Style" w:cs="Bookman Old Style"/>
        </w:rPr>
        <w:t>“</w:t>
      </w:r>
      <w:r w:rsidR="0052469F">
        <w:rPr>
          <w:rFonts w:ascii="Bookman Old Style" w:hAnsi="Bookman Old Style" w:cs="Bookman Old Style"/>
        </w:rPr>
        <w:t>, le-a dat un cod de legi morale şi sociale, după care „</w:t>
      </w:r>
      <w:r w:rsidR="0052469F" w:rsidRPr="008D41EF">
        <w:rPr>
          <w:rFonts w:ascii="Bookman Old Style" w:hAnsi="Bookman Old Style" w:cs="Bookman Old Style"/>
          <w:i/>
        </w:rPr>
        <w:t>s-a înălţat cu nava sa spre stele, dispărând pentru totdeauna</w:t>
      </w:r>
      <w:r w:rsidR="008D41EF">
        <w:rPr>
          <w:rFonts w:ascii="Bookman Old Style" w:hAnsi="Bookman Old Style" w:cs="Bookman Old Style"/>
        </w:rPr>
        <w:t>“.</w:t>
      </w:r>
      <w:r w:rsidR="008D41EF">
        <w:rPr>
          <w:rFonts w:ascii="Bookman Old Style" w:hAnsi="Bookman Old Style" w:cs="Bookman Old Style"/>
        </w:rPr>
        <w:br/>
      </w:r>
    </w:p>
    <w:p w:rsidR="0052469F" w:rsidRDefault="0052469F">
      <w:pPr>
        <w:ind w:firstLine="360"/>
        <w:jc w:val="both"/>
        <w:rPr>
          <w:rFonts w:ascii="Bookman Old Style" w:hAnsi="Bookman Old Style" w:cs="Bookman Old Style"/>
        </w:rPr>
      </w:pPr>
      <w:r>
        <w:rPr>
          <w:rFonts w:ascii="Bookman Old Style" w:hAnsi="Bookman Old Style" w:cs="Bookman Old Style"/>
        </w:rPr>
        <w:t xml:space="preserve">Am prezentat doar câteva din faptele care pledează pentru </w:t>
      </w:r>
      <w:r>
        <w:rPr>
          <w:rFonts w:ascii="Bookman Old Style" w:hAnsi="Bookman Old Style" w:cs="Bookman Old Style"/>
        </w:rPr>
        <w:lastRenderedPageBreak/>
        <w:t>existenţa unui alt adevăr decât cel oficial privind trecutul nostru istoric.</w:t>
      </w:r>
    </w:p>
    <w:p w:rsidR="0052469F" w:rsidRDefault="0052469F">
      <w:pPr>
        <w:ind w:firstLine="360"/>
        <w:jc w:val="both"/>
        <w:rPr>
          <w:rFonts w:ascii="Bookman Old Style" w:hAnsi="Bookman Old Style" w:cs="Bookman Old Style"/>
        </w:rPr>
      </w:pPr>
      <w:r>
        <w:rPr>
          <w:rFonts w:ascii="Bookman Old Style" w:hAnsi="Bookman Old Style" w:cs="Bookman Old Style"/>
        </w:rPr>
        <w:t>Să sperăm că nu va trece mult până când învăţaţii vor putea să integreze într-un tot unitar elementele izolate, misterioase şi totodată incitante, spre a ne reda trecutul şi mai ales spre a ne deschide ferestrele către viitor.</w:t>
      </w:r>
    </w:p>
    <w:p w:rsidR="0052469F" w:rsidRPr="008D41EF" w:rsidRDefault="0052469F">
      <w:pPr>
        <w:pageBreakBefore/>
        <w:widowControl/>
        <w:autoSpaceDE w:val="0"/>
        <w:jc w:val="both"/>
        <w:rPr>
          <w:rFonts w:ascii="Bookman Old Style" w:hAnsi="Bookman Old Style" w:cs="Bookman Old Style"/>
          <w:b/>
        </w:rPr>
      </w:pPr>
      <w:r w:rsidRPr="008D41EF">
        <w:rPr>
          <w:rFonts w:ascii="Bookman Old Style" w:hAnsi="Bookman Old Style" w:cs="Bookman Old Style"/>
          <w:b/>
        </w:rPr>
        <w:lastRenderedPageBreak/>
        <w:t>ANEXE</w:t>
      </w:r>
      <w:r w:rsidR="008D41EF">
        <w:rPr>
          <w:rFonts w:ascii="Bookman Old Style" w:hAnsi="Bookman Old Style" w:cs="Bookman Old Style"/>
          <w:b/>
        </w:rPr>
        <w:br/>
      </w:r>
    </w:p>
    <w:p w:rsidR="0052469F" w:rsidRPr="008D41EF" w:rsidRDefault="0052469F">
      <w:pPr>
        <w:widowControl/>
        <w:autoSpaceDE w:val="0"/>
        <w:jc w:val="both"/>
        <w:rPr>
          <w:rFonts w:ascii="Bookman Old Style" w:hAnsi="Bookman Old Style" w:cs="Bookman Old Style"/>
          <w:b/>
        </w:rPr>
      </w:pPr>
      <w:r w:rsidRPr="008D41EF">
        <w:rPr>
          <w:rFonts w:ascii="Bookman Old Style" w:hAnsi="Bookman Old Style" w:cs="Bookman Old Style"/>
          <w:b/>
        </w:rPr>
        <w:t>Anexa nr.</w:t>
      </w:r>
      <w:r w:rsidR="00440D1B">
        <w:rPr>
          <w:rFonts w:ascii="Bookman Old Style" w:hAnsi="Bookman Old Style" w:cs="Bookman Old Style"/>
          <w:b/>
        </w:rPr>
        <w:t xml:space="preserve"> </w:t>
      </w:r>
      <w:r w:rsidRPr="008D41EF">
        <w:rPr>
          <w:rFonts w:ascii="Bookman Old Style" w:hAnsi="Bookman Old Style" w:cs="Bookman Old Style"/>
          <w:b/>
        </w:rPr>
        <w:t>l</w:t>
      </w:r>
    </w:p>
    <w:p w:rsidR="0052469F" w:rsidRPr="008D41EF" w:rsidRDefault="008D41EF">
      <w:pPr>
        <w:widowControl/>
        <w:autoSpaceDE w:val="0"/>
        <w:jc w:val="both"/>
        <w:rPr>
          <w:rFonts w:ascii="Bookman Old Style" w:hAnsi="Bookman Old Style" w:cs="Bookman Old Style"/>
        </w:rPr>
      </w:pPr>
      <w:bookmarkStart w:id="32" w:name="bookmark59"/>
      <w:bookmarkEnd w:id="32"/>
      <w:r>
        <w:rPr>
          <w:rFonts w:ascii="Bookman Old Style" w:hAnsi="Bookman Old Style" w:cs="Bookman Old Style"/>
          <w:b/>
        </w:rPr>
        <w:t>DESTINA</w:t>
      </w:r>
      <w:r w:rsidR="00440D1B" w:rsidRPr="00440D1B">
        <w:rPr>
          <w:rFonts w:ascii="Bookman Old Style" w:hAnsi="Bookman Old Style" w:cs="Bookman Old Style"/>
          <w:b/>
        </w:rPr>
        <w:t>Ţ</w:t>
      </w:r>
      <w:r w:rsidR="0052469F" w:rsidRPr="008D41EF">
        <w:rPr>
          <w:rFonts w:ascii="Bookman Old Style" w:hAnsi="Bookman Old Style" w:cs="Bookman Old Style"/>
          <w:b/>
        </w:rPr>
        <w:t>II PREZUMTIVE ALE PIRAMIDELOR</w:t>
      </w:r>
      <w:r>
        <w:rPr>
          <w:rFonts w:ascii="Bookman Old Style" w:hAnsi="Bookman Old Style" w:cs="Bookman Old Style"/>
          <w:b/>
        </w:rPr>
        <w:br/>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morm</w:t>
      </w:r>
      <w:r w:rsidR="00440D1B">
        <w:rPr>
          <w:rFonts w:ascii="Bookman Old Style" w:hAnsi="Bookman Old Style" w:cs="Bookman Old Style"/>
        </w:rPr>
        <w:t xml:space="preserve"> </w:t>
      </w:r>
      <w:r>
        <w:rPr>
          <w:rFonts w:ascii="Bookman Old Style" w:hAnsi="Bookman Old Style" w:cs="Bookman Old Style"/>
        </w:rPr>
        <w:t>nt al faraonilor;</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monument dedicat ştiinţelor;</w:t>
      </w:r>
    </w:p>
    <w:p w:rsidR="0052469F" w:rsidRDefault="00A2494D">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adăpost împotriva unei catastrofe de proporţii (ciocnirea planetei cu un asteroid; bombardament atomic sau clasic);</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templu;</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depozit al vechii înţelepciuni şi ştiinţe egiptene;</w:t>
      </w:r>
    </w:p>
    <w:p w:rsidR="0052469F" w:rsidRDefault="00440D1B">
      <w:pPr>
        <w:widowControl/>
        <w:autoSpaceDE w:val="0"/>
        <w:ind w:firstLine="360"/>
        <w:jc w:val="both"/>
        <w:rPr>
          <w:rFonts w:ascii="Bookman Old Style" w:hAnsi="Bookman Old Style" w:cs="Bookman Old Style"/>
        </w:rPr>
      </w:pPr>
      <w:r>
        <w:rPr>
          <w:rFonts w:ascii="Bookman Old Style" w:hAnsi="Bookman Old Style" w:cs="Bookman Old Style"/>
        </w:rPr>
        <w:t>•</w:t>
      </w:r>
      <w:r w:rsidR="0052469F">
        <w:rPr>
          <w:rFonts w:ascii="Bookman Old Style" w:hAnsi="Bookman Old Style" w:cs="Bookman Old Style"/>
        </w:rPr>
        <w:t xml:space="preserve"> </w:t>
      </w:r>
      <w:r>
        <w:rPr>
          <w:rFonts w:ascii="Bookman Old Style" w:hAnsi="Bookman Old Style" w:cs="Bookman Old Style"/>
        </w:rPr>
        <w:t xml:space="preserve"> </w:t>
      </w:r>
      <w:r w:rsidR="0052469F">
        <w:rPr>
          <w:rFonts w:ascii="Bookman Old Style" w:hAnsi="Bookman Old Style" w:cs="Bookman Old Style"/>
        </w:rPr>
        <w:t>observator astronomic;</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grânar;</w:t>
      </w:r>
    </w:p>
    <w:p w:rsidR="0052469F" w:rsidRDefault="00440D1B">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instalaţie pentru provocat ploi artificiale (condensator de vapori de apă);</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lucrare socială cu rol de menţinere a unităţii poporului;</w:t>
      </w:r>
    </w:p>
    <w:p w:rsidR="0052469F" w:rsidRDefault="00440D1B">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pil</w:t>
      </w:r>
      <w:r w:rsidR="0052469F">
        <w:rPr>
          <w:rFonts w:ascii="Bookman Old Style" w:hAnsi="Bookman Old Style" w:cs="Bookman Old Style"/>
        </w:rPr>
        <w:t>ă electrică gigantică;</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previziune cifrată a viitorului lumii;</w:t>
      </w:r>
    </w:p>
    <w:p w:rsidR="0052469F" w:rsidRDefault="00440D1B">
      <w:pPr>
        <w:widowControl/>
        <w:tabs>
          <w:tab w:val="left" w:pos="63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reprezentare simbolică a muntelui pe care s-au salvat unii oameni în timpul Potopului;</w:t>
      </w:r>
    </w:p>
    <w:p w:rsidR="0052469F"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sistem de drenaj al apei;</w:t>
      </w:r>
    </w:p>
    <w:p w:rsidR="0052469F" w:rsidRPr="00440D1B" w:rsidRDefault="0052469F">
      <w:pPr>
        <w:widowControl/>
        <w:tabs>
          <w:tab w:val="left" w:pos="630"/>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releu de transmisiuni.</w:t>
      </w:r>
      <w:r w:rsidR="00440D1B">
        <w:rPr>
          <w:rFonts w:ascii="Bookman Old Style" w:hAnsi="Bookman Old Style" w:cs="Bookman Old Style"/>
        </w:rPr>
        <w:br/>
      </w:r>
    </w:p>
    <w:p w:rsidR="0052469F" w:rsidRPr="00440D1B" w:rsidRDefault="0052469F">
      <w:pPr>
        <w:widowControl/>
        <w:autoSpaceDE w:val="0"/>
        <w:jc w:val="both"/>
        <w:rPr>
          <w:rFonts w:ascii="Bookman Old Style" w:hAnsi="Bookman Old Style" w:cs="Bookman Old Style"/>
          <w:b/>
        </w:rPr>
      </w:pPr>
      <w:r w:rsidRPr="00440D1B">
        <w:rPr>
          <w:rFonts w:ascii="Bookman Old Style" w:hAnsi="Bookman Old Style" w:cs="Bookman Old Style"/>
          <w:b/>
        </w:rPr>
        <w:t>Anexa nr.</w:t>
      </w:r>
      <w:r w:rsidR="00440D1B">
        <w:rPr>
          <w:rFonts w:ascii="Bookman Old Style" w:hAnsi="Bookman Old Style" w:cs="Bookman Old Style"/>
          <w:b/>
        </w:rPr>
        <w:t xml:space="preserve"> </w:t>
      </w:r>
      <w:r w:rsidRPr="00440D1B">
        <w:rPr>
          <w:rFonts w:ascii="Bookman Old Style" w:hAnsi="Bookman Old Style" w:cs="Bookman Old Style"/>
          <w:b/>
        </w:rPr>
        <w:t>2</w:t>
      </w:r>
    </w:p>
    <w:p w:rsidR="0052469F" w:rsidRPr="00440D1B" w:rsidRDefault="0052469F">
      <w:pPr>
        <w:widowControl/>
        <w:autoSpaceDE w:val="0"/>
        <w:jc w:val="both"/>
        <w:rPr>
          <w:rFonts w:ascii="Bookman Old Style" w:hAnsi="Bookman Old Style" w:cs="Bookman Old Style"/>
        </w:rPr>
      </w:pPr>
      <w:bookmarkStart w:id="33" w:name="bookmark60"/>
      <w:bookmarkEnd w:id="33"/>
      <w:r w:rsidRPr="00440D1B">
        <w:rPr>
          <w:rFonts w:ascii="Bookman Old Style" w:hAnsi="Bookman Old Style" w:cs="Bookman Old Style"/>
          <w:b/>
        </w:rPr>
        <w:t>GEOMETRIA PIRAMIDEI LUI KHEOPS</w:t>
      </w:r>
      <w:r w:rsidR="00440D1B">
        <w:rPr>
          <w:rFonts w:ascii="Bookman Old Style" w:hAnsi="Bookman Old Style" w:cs="Bookman Old Style"/>
          <w:b/>
        </w:rPr>
        <w:br/>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Pornind de la cele două numere remarcabile ce sunt cuprinse </w:t>
      </w:r>
      <w:r w:rsidRPr="00E862A8">
        <w:rPr>
          <w:rFonts w:ascii="Bookman Old Style" w:hAnsi="Bookman Old Style" w:cs="Bookman Old Style"/>
          <w:color w:val="auto"/>
        </w:rPr>
        <w:t>în geometria piramidei, Paul Ioan</w:t>
      </w:r>
      <w:r w:rsidR="002C07C9" w:rsidRPr="00E862A8">
        <w:rPr>
          <w:rStyle w:val="FootnoteReference"/>
          <w:rFonts w:ascii="Bookman Old Style" w:hAnsi="Bookman Old Style" w:cs="Bookman Old Style"/>
          <w:color w:val="auto"/>
        </w:rPr>
        <w:footnoteReference w:id="61"/>
      </w:r>
      <w:r>
        <w:rPr>
          <w:rFonts w:ascii="Bookman Old Style" w:hAnsi="Bookman Old Style" w:cs="Bookman Old Style"/>
        </w:rPr>
        <w:t xml:space="preserve"> a reuşit să releve în lucrarea să dedicată Piramidei lui Kheops, 25 de proprietăţi geometrice ale acesteia, pe care Ie-a grupat în următoarele categorii:</w:t>
      </w:r>
    </w:p>
    <w:p w:rsidR="0052469F" w:rsidRDefault="00440D1B">
      <w:pPr>
        <w:widowControl/>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Relaţia cu sistemul solar se exprimă prin:</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toate unghiurile remarcabile ale piramidei sunt un multiplu de 9, numărul principalelor planete ale sistemului solar;</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lastRenderedPageBreak/>
        <w:t xml:space="preserve">     </w:t>
      </w:r>
      <w:r w:rsidR="0052469F">
        <w:rPr>
          <w:rFonts w:ascii="Bookman Old Style" w:hAnsi="Bookman Old Style" w:cs="Bookman Old Style"/>
        </w:rPr>
        <w:t xml:space="preserve">• </w:t>
      </w:r>
      <w:r w:rsidR="0052469F">
        <w:rPr>
          <w:rFonts w:ascii="Bookman Old Style" w:hAnsi="Bookman Old Style" w:cs="Bookman Old Style"/>
        </w:rPr>
        <w:tab/>
        <w:t>distanţa dintre Pământ şi satelitul său este descrisă de raportul dintre volumul Pământului şi volumul piramidei;</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distanţa Pământ-Soare este descrisă de înălţimea piramidei,</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rapoartele consecutive ale timpilor de revoluţie ale planetelor, în ordinea depărtării de Soare, sunt descrise de relaţii simple, în care intră pătratul numărului de aur =1,618.</w:t>
      </w:r>
    </w:p>
    <w:p w:rsidR="0052469F" w:rsidRPr="00440D1B"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diametrele</w:t>
      </w:r>
      <w:r>
        <w:rPr>
          <w:rFonts w:ascii="Bookman Old Style" w:hAnsi="Bookman Old Style" w:cs="Bookman Old Style"/>
        </w:rPr>
        <w:t xml:space="preserve"> ecuatoriale a şapte planete, fă</w:t>
      </w:r>
      <w:r w:rsidR="0052469F">
        <w:rPr>
          <w:rFonts w:ascii="Bookman Old Style" w:hAnsi="Bookman Old Style" w:cs="Bookman Old Style"/>
        </w:rPr>
        <w:t>ră Pământ şi Pluto, descriu triunghiul mare piramidal;</w:t>
      </w:r>
      <w:r>
        <w:rPr>
          <w:rFonts w:ascii="Bookman Old Style" w:hAnsi="Bookman Old Style" w:cs="Bookman Old Style"/>
        </w:rPr>
        <w:br/>
      </w:r>
    </w:p>
    <w:p w:rsidR="0052469F" w:rsidRDefault="00C6014B">
      <w:pPr>
        <w:widowControl/>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Relaţia cu Terra se reflectă în:</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suprafaţa planetei este un multiplu al înălţimii piramidei;</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lungimea medie a arculu</w:t>
      </w:r>
      <w:r>
        <w:rPr>
          <w:rFonts w:ascii="Bookman Old Style" w:hAnsi="Bookman Old Style" w:cs="Bookman Old Style"/>
        </w:rPr>
        <w:t>i meridian de 1 este descrisă de</w:t>
      </w:r>
      <w:r w:rsidR="0052469F">
        <w:rPr>
          <w:rFonts w:ascii="Bookman Old Style" w:hAnsi="Bookman Old Style" w:cs="Bookman Old Style"/>
        </w:rPr>
        <w:t xml:space="preserve"> raportul dintre raza ecuatorială a Pământului şi raza sferei înscrisă în piramidă;</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raza Terrei poate fi calculată cu ajutorul volumului sferei înscrise în piramidă şi numărul de aur;</w:t>
      </w:r>
    </w:p>
    <w:p w:rsidR="0052469F" w:rsidRPr="00440D1B"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meridianul care trece exact prin centrul piramidei împarte uscatul în două părţi egale (meridianul 31°10’ şi paralela 30°);</w:t>
      </w:r>
      <w:r>
        <w:rPr>
          <w:rFonts w:ascii="Bookman Old Style" w:hAnsi="Bookman Old Style" w:cs="Bookman Old Style"/>
        </w:rPr>
        <w:br/>
      </w:r>
    </w:p>
    <w:p w:rsidR="0052469F" w:rsidRDefault="00C6014B">
      <w:pPr>
        <w:widowControl/>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Proprietăţile fizico-chimice ale materiei sunt reflectate în:</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unghiul piramidal descrie atât structura moleculară a apei, fluidul esenţial al vieţii, cât şi structura spaţială a atomului de carbon;</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numărul de aur descrie exact masa moleculară a apei;</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punctul de fierbere al apei se poate exprima printr-o relaţie simplă între ? şi numărul de aur;</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numărul total de element</w:t>
      </w:r>
      <w:r>
        <w:rPr>
          <w:rFonts w:ascii="Bookman Old Style" w:hAnsi="Bookman Old Style" w:cs="Bookman Old Style"/>
        </w:rPr>
        <w:t>e chimice naturale ale Pământulu</w:t>
      </w:r>
      <w:r w:rsidR="0052469F">
        <w:rPr>
          <w:rFonts w:ascii="Bookman Old Style" w:hAnsi="Bookman Old Style" w:cs="Bookman Old Style"/>
        </w:rPr>
        <w:t>i se poate calcula împărţind înălţimea pira</w:t>
      </w:r>
      <w:r>
        <w:rPr>
          <w:rFonts w:ascii="Bookman Old Style" w:hAnsi="Bookman Old Style" w:cs="Bookman Old Style"/>
        </w:rPr>
        <w:t>midei la număru</w:t>
      </w:r>
      <w:r w:rsidR="0052469F">
        <w:rPr>
          <w:rFonts w:ascii="Bookman Old Style" w:hAnsi="Bookman Old Style" w:cs="Bookman Old Style"/>
        </w:rPr>
        <w:t>l de aur;</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masa atomică a uraniului este descrisă exact de mărimea bazei pătratului piramidei;</w:t>
      </w:r>
    </w:p>
    <w:p w:rsidR="0052469F" w:rsidRDefault="00440D1B">
      <w:pPr>
        <w:widowControl/>
        <w:tabs>
          <w:tab w:val="left" w:pos="36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temperatura normală a corpului uman şi masa moleculară medie a aerului, pot fi calcul</w:t>
      </w:r>
      <w:r>
        <w:rPr>
          <w:rFonts w:ascii="Bookman Old Style" w:hAnsi="Bookman Old Style" w:cs="Bookman Old Style"/>
        </w:rPr>
        <w:t xml:space="preserve">ate prin intermediul numerelor </w:t>
      </w:r>
      <w:r w:rsidRPr="00440D1B">
        <w:rPr>
          <w:rFonts w:ascii="Bookman Old Style" w:hAnsi="Bookman Old Style" w:cs="Bookman Old Style"/>
          <w:color w:val="auto"/>
          <w:lang w:val="en-US" w:eastAsia="en-US"/>
        </w:rPr>
        <w:t>Π</w:t>
      </w:r>
      <w:r w:rsidR="0052469F">
        <w:rPr>
          <w:rFonts w:ascii="Bookman Old Style" w:hAnsi="Bookman Old Style" w:cs="Bookman Old Style"/>
        </w:rPr>
        <w:t xml:space="preserve"> şi </w:t>
      </w:r>
      <w:r w:rsidRPr="00440D1B">
        <w:rPr>
          <w:rFonts w:ascii="Bookman Old Style" w:hAnsi="Bookman Old Style" w:cs="Bookman Old Style"/>
          <w:color w:val="auto"/>
          <w:lang w:val="en-US" w:eastAsia="en-US"/>
        </w:rPr>
        <w:t>Φ</w:t>
      </w:r>
      <w:r w:rsidR="0052469F">
        <w:rPr>
          <w:rFonts w:ascii="Bookman Old Style" w:hAnsi="Bookman Old Style" w:cs="Bookman Old Style"/>
        </w:rPr>
        <w:t>;</w:t>
      </w:r>
    </w:p>
    <w:p w:rsidR="0052469F" w:rsidRPr="00C6014B" w:rsidRDefault="00F37818">
      <w:pPr>
        <w:widowControl/>
        <w:tabs>
          <w:tab w:val="left" w:pos="360"/>
        </w:tabs>
        <w:autoSpaceDE w:val="0"/>
        <w:jc w:val="both"/>
        <w:rPr>
          <w:rFonts w:ascii="Bookman Old Style" w:hAnsi="Bookman Old Style" w:cs="Bookman Old Style"/>
        </w:rPr>
      </w:pPr>
      <w:r>
        <w:rPr>
          <w:rFonts w:ascii="Bookman Old Style" w:hAnsi="Bookman Old Style" w:cs="Bookman Old Style"/>
        </w:rPr>
        <w:lastRenderedPageBreak/>
        <w:t xml:space="preserve">     </w:t>
      </w:r>
      <w:r w:rsidR="0052469F">
        <w:rPr>
          <w:rFonts w:ascii="Bookman Old Style" w:hAnsi="Bookman Old Style" w:cs="Bookman Old Style"/>
        </w:rPr>
        <w:t xml:space="preserve">• </w:t>
      </w:r>
      <w:r w:rsidR="0052469F">
        <w:rPr>
          <w:rFonts w:ascii="Bookman Old Style" w:hAnsi="Bookman Old Style" w:cs="Bookman Old Style"/>
        </w:rPr>
        <w:tab/>
        <w:t>masa moleculară a azotulu</w:t>
      </w:r>
      <w:r>
        <w:rPr>
          <w:rFonts w:ascii="Bookman Old Style" w:hAnsi="Bookman Old Style" w:cs="Bookman Old Style"/>
        </w:rPr>
        <w:t>i, component majoritar al atmos</w:t>
      </w:r>
      <w:r w:rsidR="0052469F">
        <w:rPr>
          <w:rFonts w:ascii="Bookman Old Style" w:hAnsi="Bookman Old Style" w:cs="Bookman Old Style"/>
        </w:rPr>
        <w:t>ferei, poate fi calculată precis cu ajutorul numărului de aur;</w:t>
      </w:r>
      <w:r w:rsidR="00C6014B">
        <w:rPr>
          <w:rFonts w:ascii="Bookman Old Style" w:hAnsi="Bookman Old Style" w:cs="Bookman Old Style"/>
        </w:rPr>
        <w:br/>
      </w:r>
    </w:p>
    <w:p w:rsidR="0052469F" w:rsidRDefault="00C6014B">
      <w:pPr>
        <w:widowControl/>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Caracteristicile corpului uman pot fi exprimate prin:</w:t>
      </w:r>
    </w:p>
    <w:p w:rsidR="0052469F" w:rsidRDefault="00F37818">
      <w:pPr>
        <w:widowControl/>
        <w:tabs>
          <w:tab w:val="left" w:pos="69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proporţiile dintre segmentele esenţiale ale corpului uman respectă valoarea numărului de aur;</w:t>
      </w:r>
    </w:p>
    <w:p w:rsidR="0052469F" w:rsidRDefault="00C6014B">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palma omului descrie aceeaşi geometrie piramidală;</w:t>
      </w:r>
    </w:p>
    <w:p w:rsidR="0052469F" w:rsidRPr="00C6014B" w:rsidRDefault="00C6014B">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numărul de aur este şi o expresie a instinctului;</w:t>
      </w:r>
      <w:r>
        <w:rPr>
          <w:rFonts w:ascii="Bookman Old Style" w:hAnsi="Bookman Old Style" w:cs="Bookman Old Style"/>
        </w:rPr>
        <w:br/>
      </w:r>
    </w:p>
    <w:p w:rsidR="0052469F" w:rsidRDefault="00C6014B">
      <w:pPr>
        <w:widowControl/>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Domeniul vegetal:</w:t>
      </w:r>
    </w:p>
    <w:p w:rsidR="0052469F" w:rsidRPr="00C6014B" w:rsidRDefault="00C6014B">
      <w:pPr>
        <w:widowControl/>
        <w:tabs>
          <w:tab w:val="left" w:pos="69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pe baza reapariţiei frunzelor pe tulpina multor plante, a fost constatată o asociere c</w:t>
      </w:r>
      <w:r>
        <w:rPr>
          <w:rFonts w:ascii="Bookman Old Style" w:hAnsi="Bookman Old Style" w:cs="Bookman Old Style"/>
        </w:rPr>
        <w:t xml:space="preserve">lară între şirul lui </w:t>
      </w:r>
      <w:r w:rsidR="0052469F">
        <w:rPr>
          <w:rFonts w:ascii="Bookman Old Style" w:hAnsi="Bookman Old Style" w:cs="Bookman Old Style"/>
        </w:rPr>
        <w:t>Fibonacci (a cărui limită este numărul de aur) şi orientarea optimă spre lumina solară.</w:t>
      </w:r>
      <w:r>
        <w:rPr>
          <w:rFonts w:ascii="Bookman Old Style" w:hAnsi="Bookman Old Style" w:cs="Bookman Old Style"/>
        </w:rPr>
        <w:br/>
      </w:r>
    </w:p>
    <w:p w:rsidR="0052469F" w:rsidRPr="00C6014B" w:rsidRDefault="0052469F">
      <w:pPr>
        <w:widowControl/>
        <w:autoSpaceDE w:val="0"/>
        <w:jc w:val="both"/>
        <w:rPr>
          <w:rFonts w:ascii="Bookman Old Style" w:hAnsi="Bookman Old Style" w:cs="Bookman Old Style"/>
          <w:b/>
        </w:rPr>
      </w:pPr>
      <w:r w:rsidRPr="00C6014B">
        <w:rPr>
          <w:rFonts w:ascii="Bookman Old Style" w:hAnsi="Bookman Old Style" w:cs="Bookman Old Style"/>
          <w:b/>
        </w:rPr>
        <w:t>Anexa nr.</w:t>
      </w:r>
      <w:r w:rsidR="00C6014B">
        <w:rPr>
          <w:rFonts w:ascii="Bookman Old Style" w:hAnsi="Bookman Old Style" w:cs="Bookman Old Style"/>
          <w:b/>
        </w:rPr>
        <w:t xml:space="preserve"> </w:t>
      </w:r>
      <w:r w:rsidRPr="00C6014B">
        <w:rPr>
          <w:rFonts w:ascii="Bookman Old Style" w:hAnsi="Bookman Old Style" w:cs="Bookman Old Style"/>
          <w:b/>
        </w:rPr>
        <w:t>3</w:t>
      </w:r>
    </w:p>
    <w:p w:rsidR="0052469F" w:rsidRPr="003E6A28" w:rsidRDefault="0052469F">
      <w:pPr>
        <w:widowControl/>
        <w:autoSpaceDE w:val="0"/>
        <w:jc w:val="both"/>
        <w:rPr>
          <w:rFonts w:ascii="Bookman Old Style" w:hAnsi="Bookman Old Style" w:cs="Bookman Old Style"/>
        </w:rPr>
      </w:pPr>
      <w:bookmarkStart w:id="34" w:name="bookmark61"/>
      <w:bookmarkEnd w:id="34"/>
      <w:r w:rsidRPr="00C6014B">
        <w:rPr>
          <w:rFonts w:ascii="Bookman Old Style" w:hAnsi="Bookman Old Style" w:cs="Bookman Old Style"/>
          <w:b/>
        </w:rPr>
        <w:t>EFECTUL DE PIRAMIDĂ</w:t>
      </w:r>
      <w:r w:rsidR="003E6A28">
        <w:rPr>
          <w:rFonts w:ascii="Bookman Old Style" w:hAnsi="Bookman Old Style" w:cs="Bookman Old Style"/>
          <w:b/>
        </w:rPr>
        <w:br/>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 xml:space="preserve">Denumirea în limba coptă a piramidei înseamnă </w:t>
      </w:r>
      <w:r w:rsidRPr="003E6A28">
        <w:rPr>
          <w:rFonts w:ascii="Bookman Old Style" w:hAnsi="Bookman Old Style" w:cs="Bookman Old Style"/>
          <w:i/>
        </w:rPr>
        <w:t>omul</w:t>
      </w:r>
      <w:r>
        <w:rPr>
          <w:rFonts w:ascii="Bookman Old Style" w:hAnsi="Bookman Old Style" w:cs="Bookman Old Style"/>
        </w:rPr>
        <w:t xml:space="preserve"> sau </w:t>
      </w:r>
      <w:r w:rsidRPr="003E6A28">
        <w:rPr>
          <w:rFonts w:ascii="Bookman Old Style" w:hAnsi="Bookman Old Style" w:cs="Bookman Old Style"/>
          <w:i/>
        </w:rPr>
        <w:t>lumile</w:t>
      </w:r>
      <w:r>
        <w:rPr>
          <w:rFonts w:ascii="Bookman Old Style" w:hAnsi="Bookman Old Style" w:cs="Bookman Old Style"/>
        </w:rPr>
        <w:t>. Studii întreprinse într-o perioadă relativ recentă au evidenţiat faptul că structurile de tip piramidal concentrează energii de un tip necunoscut pentru nivelul ştiinţei actuale, iar denumirea generică pentru acest tip de fenomene a primit numele de efect de piramidă. Experimentele practice au arătat că energiile vehiculate în cazul acestor fenomene respectă câteva caracteristici principale:</w:t>
      </w:r>
    </w:p>
    <w:p w:rsidR="0052469F" w:rsidRDefault="003E6A28">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materialul din care este confecţionată piramida nu prezintă decât o importanţă secundară;</w:t>
      </w:r>
    </w:p>
    <w:p w:rsidR="0052469F" w:rsidRDefault="003E6A28">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nu este necesară respectarea proporţiilor Marii Piramide pentru obţinerea efectului;</w:t>
      </w:r>
    </w:p>
    <w:p w:rsidR="0052469F" w:rsidRDefault="003E6A28">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tetr</w:t>
      </w:r>
      <w:r w:rsidR="0052469F">
        <w:rPr>
          <w:rFonts w:ascii="Bookman Old Style" w:hAnsi="Bookman Old Style" w:cs="Bookman Old Style"/>
        </w:rPr>
        <w:t>aedrii au un efect similar;</w:t>
      </w:r>
    </w:p>
    <w:p w:rsidR="0052469F" w:rsidRDefault="003E6A28">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prezenţa unu</w:t>
      </w:r>
      <w:r>
        <w:rPr>
          <w:rFonts w:ascii="Bookman Old Style" w:hAnsi="Bookman Old Style" w:cs="Bookman Old Style"/>
        </w:rPr>
        <w:t>i capac pentru bază nu are nici</w:t>
      </w:r>
      <w:r w:rsidR="0052469F">
        <w:rPr>
          <w:rFonts w:ascii="Bookman Old Style" w:hAnsi="Bookman Old Style" w:cs="Bookman Old Style"/>
        </w:rPr>
        <w:t>o importanţă;</w:t>
      </w:r>
    </w:p>
    <w:p w:rsidR="0052469F" w:rsidRDefault="003E6A28">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efectul este prezent şi la piramidele ce au numai muchii, în timp ce panourile montate fără a forma muchii şi colţuri nu produc efect de piramidă;</w:t>
      </w:r>
    </w:p>
    <w:p w:rsidR="0052469F" w:rsidRDefault="00E219B1">
      <w:pPr>
        <w:widowControl/>
        <w:tabs>
          <w:tab w:val="left" w:pos="690"/>
        </w:tabs>
        <w:autoSpaceDE w:val="0"/>
        <w:jc w:val="both"/>
        <w:rPr>
          <w:rFonts w:ascii="Bookman Old Style" w:hAnsi="Bookman Old Style" w:cs="Bookman Old Style"/>
        </w:rPr>
      </w:pPr>
      <w:r>
        <w:rPr>
          <w:rFonts w:ascii="Bookman Old Style" w:hAnsi="Bookman Old Style" w:cs="Bookman Old Style"/>
        </w:rPr>
        <w:lastRenderedPageBreak/>
        <w:t xml:space="preserve">     </w:t>
      </w:r>
      <w:r w:rsidR="0052469F">
        <w:rPr>
          <w:rFonts w:ascii="Bookman Old Style" w:hAnsi="Bookman Old Style" w:cs="Bookman Old Style"/>
        </w:rPr>
        <w:t xml:space="preserve">• </w:t>
      </w:r>
      <w:r w:rsidR="0052469F">
        <w:rPr>
          <w:rFonts w:ascii="Bookman Old Style" w:hAnsi="Bookman Old Style" w:cs="Bookman Old Style"/>
        </w:rPr>
        <w:tab/>
        <w:t>câmpul este maxim când una din feţele piramidei este orientată spre nordul magnetic şi minim când unghiul faţă de nordul magnetic are 45°;</w:t>
      </w:r>
    </w:p>
    <w:p w:rsidR="0052469F" w:rsidRDefault="00E219B1">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efectul de piramidă scade dramatic când planul bazei deviază de la orizontală, devenind zero când piramida este complet răsturnată;</w:t>
      </w:r>
    </w:p>
    <w:p w:rsidR="0052469F" w:rsidRDefault="00E219B1">
      <w:pPr>
        <w:widowControl/>
        <w:tabs>
          <w:tab w:val="left" w:pos="6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mai multe piramide pot fi aranjate aşa încât să amplifice efectul de piramidă;</w:t>
      </w:r>
    </w:p>
    <w:p w:rsidR="0052469F" w:rsidRDefault="0052469F" w:rsidP="00E219B1">
      <w:pPr>
        <w:widowControl/>
        <w:tabs>
          <w:tab w:val="left" w:pos="555"/>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fenomenul se manifestă şi în cazul altor corpuri geometrice: trunchi de piramidă, piramidă în trepte, trunchi de con, con;</w:t>
      </w:r>
    </w:p>
    <w:p w:rsidR="0052469F" w:rsidRDefault="0052469F" w:rsidP="00E219B1">
      <w:pPr>
        <w:widowControl/>
        <w:tabs>
          <w:tab w:val="left" w:pos="555"/>
        </w:tabs>
        <w:autoSpaceDE w:val="0"/>
        <w:ind w:firstLine="360"/>
        <w:jc w:val="both"/>
        <w:rPr>
          <w:rFonts w:ascii="Bookman Old Style" w:hAnsi="Bookman Old Style" w:cs="Bookman Old Style"/>
        </w:rPr>
      </w:pPr>
      <w:r>
        <w:rPr>
          <w:rFonts w:ascii="Bookman Old Style" w:hAnsi="Bookman Old Style" w:cs="Bookman Old Style"/>
        </w:rPr>
        <w:t xml:space="preserve">• </w:t>
      </w:r>
      <w:r>
        <w:rPr>
          <w:rFonts w:ascii="Bookman Old Style" w:hAnsi="Bookman Old Style" w:cs="Bookman Old Style"/>
        </w:rPr>
        <w:tab/>
        <w:t>energia specifică fenomenului se manifestă în tot spaţiul închis de respectivul corp, în exterior până la o anumită distanţă şi pare proiectată din vârf şi din colţuri, punctul corespunzător planului situat la 1/3 din înălţime nefiind decât unul din focare.</w:t>
      </w:r>
    </w:p>
    <w:p w:rsidR="0052469F" w:rsidRDefault="0052469F">
      <w:pPr>
        <w:widowControl/>
        <w:autoSpaceDE w:val="0"/>
        <w:ind w:firstLine="360"/>
        <w:jc w:val="both"/>
        <w:rPr>
          <w:rFonts w:ascii="Bookman Old Style" w:hAnsi="Bookman Old Style" w:cs="Bookman Old Style"/>
        </w:rPr>
      </w:pPr>
      <w:r>
        <w:rPr>
          <w:rFonts w:ascii="Bookman Old Style" w:hAnsi="Bookman Old Style" w:cs="Bookman Old Style"/>
        </w:rPr>
        <w:t>Cercetările au pus în evidenţă un vortex de energie emanat din apexul piramidei, care creşte şi se extinde în înălţime. De exemplu, în cazul unei pir</w:t>
      </w:r>
      <w:r w:rsidR="001D17D0">
        <w:rPr>
          <w:rFonts w:ascii="Bookman Old Style" w:hAnsi="Bookman Old Style" w:cs="Bookman Old Style"/>
        </w:rPr>
        <w:t>amide din carton de numai 10 cm</w:t>
      </w:r>
      <w:r>
        <w:rPr>
          <w:rFonts w:ascii="Bookman Old Style" w:hAnsi="Bookman Old Style" w:cs="Bookman Old Style"/>
        </w:rPr>
        <w:t xml:space="preserve"> înălţime, vârtejul respectiv ajunge la aproximativ 2,40 m şi are un diametru de circa 1,80 m. Pentru cazul particular al Piramidei lui Kheops, vortexul energetic ar atinge, proporţional, 3288 de metri înălţime şi ar avea un diametru de 2466 metri.</w:t>
      </w:r>
    </w:p>
    <w:p w:rsidR="0052469F" w:rsidRDefault="001D17D0">
      <w:pPr>
        <w:widowControl/>
        <w:tabs>
          <w:tab w:val="left" w:pos="55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energia implicată în realizarea efectului de piramidă poate fi transmisă printr-un fir de cupru până la locul folosirii;</w:t>
      </w:r>
    </w:p>
    <w:p w:rsidR="0052469F" w:rsidRPr="001D17D0" w:rsidRDefault="001D17D0" w:rsidP="001D17D0">
      <w:pPr>
        <w:widowControl/>
        <w:tabs>
          <w:tab w:val="left" w:pos="55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energia îşi poate transfera proprietăţile unei anumite cantităţi</w:t>
      </w:r>
      <w:r>
        <w:rPr>
          <w:rFonts w:ascii="Bookman Old Style" w:hAnsi="Bookman Old Style" w:cs="Bookman Old Style"/>
        </w:rPr>
        <w:t xml:space="preserve"> de apă;</w:t>
      </w:r>
    </w:p>
    <w:p w:rsidR="0052469F" w:rsidRDefault="001D17D0">
      <w:pPr>
        <w:widowControl/>
        <w:tabs>
          <w:tab w:val="left" w:pos="55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cristalele de cuarţ pulsează diferit, în funcţie de orientarea fa</w:t>
      </w:r>
      <w:r>
        <w:rPr>
          <w:rFonts w:ascii="Bookman Old Style" w:hAnsi="Bookman Old Style" w:cs="Bookman Old Style"/>
        </w:rPr>
        <w:t xml:space="preserve">ţă de punctele cardinale: nord </w:t>
      </w:r>
      <w:r>
        <w:rPr>
          <w:rFonts w:ascii="Times New Roman" w:hAnsi="Times New Roman" w:cs="Times New Roman"/>
        </w:rPr>
        <w:t>–</w:t>
      </w:r>
      <w:r>
        <w:rPr>
          <w:rFonts w:ascii="Bookman Old Style" w:hAnsi="Bookman Old Style" w:cs="Bookman Old Style"/>
        </w:rPr>
        <w:t xml:space="preserve"> 4 c/min; vest – 6 c/min; sud –</w:t>
      </w:r>
      <w:r w:rsidR="0052469F">
        <w:rPr>
          <w:rFonts w:ascii="Bookman Old Style" w:hAnsi="Bookman Old Style" w:cs="Bookman Old Style"/>
        </w:rPr>
        <w:t xml:space="preserve"> 9 c/min; </w:t>
      </w:r>
      <w:r>
        <w:rPr>
          <w:rFonts w:ascii="Bookman Old Style" w:hAnsi="Bookman Old Style" w:cs="Bookman Old Style"/>
        </w:rPr>
        <w:t>est –</w:t>
      </w:r>
      <w:r w:rsidR="0052469F">
        <w:rPr>
          <w:rFonts w:ascii="Bookman Old Style" w:hAnsi="Bookman Old Style" w:cs="Bookman Old Style"/>
        </w:rPr>
        <w:t xml:space="preserve"> 14 c/min;</w:t>
      </w:r>
    </w:p>
    <w:p w:rsidR="0052469F" w:rsidRDefault="001D17D0">
      <w:pPr>
        <w:widowControl/>
        <w:tabs>
          <w:tab w:val="left" w:pos="55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în interiorul piramidei s-a pus în evidenţă existenţa unui curent asemănător unui vânt cosmic ce suflă, de regulă, dinspre vest;</w:t>
      </w:r>
    </w:p>
    <w:p w:rsidR="0052469F" w:rsidRDefault="001D17D0">
      <w:pPr>
        <w:widowControl/>
        <w:tabs>
          <w:tab w:val="left" w:pos="55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plantele se dezvoltă mai repede într-un con decât într-o piramidă şi mai rapid în vârful piramidei decât la 1/3 de bază;</w:t>
      </w:r>
    </w:p>
    <w:p w:rsidR="0052469F" w:rsidRPr="001D17D0" w:rsidRDefault="001D17D0">
      <w:pPr>
        <w:widowControl/>
        <w:tabs>
          <w:tab w:val="left" w:pos="555"/>
        </w:tabs>
        <w:autoSpaceDE w:val="0"/>
        <w:ind w:left="360" w:hanging="360"/>
        <w:jc w:val="both"/>
        <w:rPr>
          <w:rFonts w:ascii="Bookman Old Style" w:hAnsi="Bookman Old Style" w:cs="Bookman Old Style"/>
        </w:rPr>
      </w:pPr>
      <w:r>
        <w:rPr>
          <w:rFonts w:ascii="Bookman Old Style" w:hAnsi="Bookman Old Style" w:cs="Bookman Old Style"/>
        </w:rPr>
        <w:lastRenderedPageBreak/>
        <w:t xml:space="preserve">     </w:t>
      </w:r>
      <w:r w:rsidR="0052469F">
        <w:rPr>
          <w:rFonts w:ascii="Bookman Old Style" w:hAnsi="Bookman Old Style" w:cs="Bookman Old Style"/>
        </w:rPr>
        <w:t xml:space="preserve">• </w:t>
      </w:r>
      <w:r w:rsidR="0052469F">
        <w:rPr>
          <w:rFonts w:ascii="Bookman Old Style" w:hAnsi="Bookman Old Style" w:cs="Bookman Old Style"/>
        </w:rPr>
        <w:tab/>
        <w:t>dacă vârful piramidei este confecţionat dintr-un cristal de cuarţ, efectul se intensifică foarte mult.</w:t>
      </w:r>
      <w:r>
        <w:rPr>
          <w:rFonts w:ascii="Bookman Old Style" w:hAnsi="Bookman Old Style" w:cs="Bookman Old Style"/>
        </w:rPr>
        <w:br/>
      </w:r>
    </w:p>
    <w:p w:rsidR="0052469F" w:rsidRPr="001D17D0" w:rsidRDefault="0052469F">
      <w:pPr>
        <w:widowControl/>
        <w:autoSpaceDE w:val="0"/>
        <w:jc w:val="both"/>
        <w:rPr>
          <w:rFonts w:ascii="Bookman Old Style" w:hAnsi="Bookman Old Style" w:cs="Bookman Old Style"/>
          <w:b/>
        </w:rPr>
      </w:pPr>
      <w:bookmarkStart w:id="35" w:name="bookmark62"/>
      <w:bookmarkEnd w:id="35"/>
      <w:r w:rsidRPr="001D17D0">
        <w:rPr>
          <w:rFonts w:ascii="Bookman Old Style" w:hAnsi="Bookman Old Style" w:cs="Bookman Old Style"/>
          <w:b/>
        </w:rPr>
        <w:t>Anexa nr.</w:t>
      </w:r>
      <w:r w:rsidR="001D17D0" w:rsidRPr="001D17D0">
        <w:rPr>
          <w:rFonts w:ascii="Bookman Old Style" w:hAnsi="Bookman Old Style" w:cs="Bookman Old Style"/>
          <w:b/>
        </w:rPr>
        <w:t xml:space="preserve"> </w:t>
      </w:r>
      <w:r w:rsidRPr="001D17D0">
        <w:rPr>
          <w:rFonts w:ascii="Bookman Old Style" w:hAnsi="Bookman Old Style" w:cs="Bookman Old Style"/>
          <w:b/>
        </w:rPr>
        <w:t>4</w:t>
      </w:r>
    </w:p>
    <w:p w:rsidR="0052469F" w:rsidRDefault="0052469F">
      <w:pPr>
        <w:widowControl/>
        <w:autoSpaceDE w:val="0"/>
        <w:jc w:val="both"/>
        <w:rPr>
          <w:rFonts w:ascii="Bookman Old Style" w:hAnsi="Bookman Old Style" w:cs="Bookman Old Style"/>
        </w:rPr>
      </w:pPr>
      <w:r w:rsidRPr="001D17D0">
        <w:rPr>
          <w:rFonts w:ascii="Bookman Old Style" w:hAnsi="Bookman Old Style" w:cs="Bookman Old Style"/>
          <w:b/>
        </w:rPr>
        <w:t>PRINCIPALELE NAVE DISPĂRUTE SAU ABANDONATE ÎN ZONA TRIUNGHIULUI BERMUDELOR</w:t>
      </w:r>
    </w:p>
    <w:p w:rsidR="0052469F" w:rsidRDefault="001D17D0">
      <w:pPr>
        <w:widowControl/>
        <w:tabs>
          <w:tab w:val="left" w:pos="58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1840: </w:t>
      </w:r>
      <w:r w:rsidR="0052469F" w:rsidRPr="001D17D0">
        <w:rPr>
          <w:rFonts w:ascii="Bookman Old Style" w:hAnsi="Bookman Old Style" w:cs="Bookman Old Style"/>
          <w:i/>
        </w:rPr>
        <w:t>Rosalie</w:t>
      </w:r>
      <w:r w:rsidR="0052469F">
        <w:rPr>
          <w:rFonts w:ascii="Bookman Old Style" w:hAnsi="Bookman Old Style" w:cs="Bookman Old Style"/>
        </w:rPr>
        <w:t>, navă mare, franceză / găsită pe ruta Europa- Havana, în zona Triunghiului, cu pânzele întinse, încărcătura intactă şi nicio persoană la bord;</w:t>
      </w:r>
    </w:p>
    <w:p w:rsidR="0052469F" w:rsidRDefault="001D17D0">
      <w:pPr>
        <w:widowControl/>
        <w:tabs>
          <w:tab w:val="left" w:pos="4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ianuarie 1880: </w:t>
      </w:r>
      <w:r w:rsidR="0052469F" w:rsidRPr="001D17D0">
        <w:rPr>
          <w:rFonts w:ascii="Bookman Old Style" w:hAnsi="Bookman Old Style" w:cs="Bookman Old Style"/>
          <w:i/>
        </w:rPr>
        <w:t>Atalanta</w:t>
      </w:r>
      <w:r w:rsidR="0052469F">
        <w:rPr>
          <w:rFonts w:ascii="Bookman Old Style" w:hAnsi="Bookman Old Style" w:cs="Bookman Old Style"/>
        </w:rPr>
        <w:t>, fregată britanică / a plecat din Bermuda spre Anglia cu 290 de pasageri la bord / dispărută, probabil, lângă Bermuda;</w:t>
      </w:r>
    </w:p>
    <w:p w:rsidR="0052469F" w:rsidRDefault="001D17D0">
      <w:pPr>
        <w:widowControl/>
        <w:tabs>
          <w:tab w:val="left" w:pos="4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octombrie 1902: </w:t>
      </w:r>
      <w:r w:rsidR="0052469F" w:rsidRPr="001D17D0">
        <w:rPr>
          <w:rFonts w:ascii="Bookman Old Style" w:hAnsi="Bookman Old Style" w:cs="Bookman Old Style"/>
          <w:i/>
        </w:rPr>
        <w:t>Freya</w:t>
      </w:r>
      <w:r w:rsidR="0052469F">
        <w:rPr>
          <w:rFonts w:ascii="Bookman Old Style" w:hAnsi="Bookman Old Style" w:cs="Bookman Old Style"/>
        </w:rPr>
        <w:t>, navă germană din lemn, cu trei catarge / găsită la puţin timp după plecarea din Manzanillo, Cuba, mult înclinată, cu catargele parţial distruse şi cu ancora atârnând / calendarul căpitanului arăta data de 04 octombrie;</w:t>
      </w:r>
    </w:p>
    <w:p w:rsidR="0052469F" w:rsidRDefault="006E7C4B">
      <w:pPr>
        <w:widowControl/>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04 martie 1918: navă de transport a marinei SUA, </w:t>
      </w:r>
      <w:r w:rsidR="0052469F" w:rsidRPr="006E7C4B">
        <w:rPr>
          <w:rFonts w:ascii="Bookman Old Style" w:hAnsi="Bookman Old Style" w:cs="Bookman Old Style"/>
          <w:i/>
        </w:rPr>
        <w:t>USS Cyclops</w:t>
      </w:r>
      <w:r w:rsidR="0052469F">
        <w:rPr>
          <w:rFonts w:ascii="Bookman Old Style" w:hAnsi="Bookman Old Style" w:cs="Bookman Old Style"/>
        </w:rPr>
        <w:t>, lungă de 160 de metri şi cu un deplasament de 19.000 tdw / a plecat pe 4 martie din Barbados spre Norfolk cu 309 pasageri la bord / vremea era bună / nu s-au transmis mesaje radio / nu s-au găsit rămăşiţe;</w:t>
      </w:r>
    </w:p>
    <w:p w:rsidR="0052469F" w:rsidRDefault="006E7C4B">
      <w:pPr>
        <w:widowControl/>
        <w:tabs>
          <w:tab w:val="left" w:pos="4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1924: </w:t>
      </w:r>
      <w:r w:rsidR="0052469F" w:rsidRPr="006E7C4B">
        <w:rPr>
          <w:rFonts w:ascii="Bookman Old Style" w:hAnsi="Bookman Old Style" w:cs="Bookman Old Style"/>
          <w:i/>
        </w:rPr>
        <w:t>Raiuke Maru</w:t>
      </w:r>
      <w:r w:rsidR="0052469F">
        <w:rPr>
          <w:rFonts w:ascii="Bookman Old Style" w:hAnsi="Bookman Old Style" w:cs="Bookman Old Style"/>
        </w:rPr>
        <w:t>, cargou japonez, a cerut ajutor prin radio între insulele Bermuda şi Cuba, apoi a dispărut;</w:t>
      </w:r>
    </w:p>
    <w:p w:rsidR="0052469F" w:rsidRDefault="006E7C4B">
      <w:pPr>
        <w:widowControl/>
        <w:tabs>
          <w:tab w:val="left" w:pos="4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1925: </w:t>
      </w:r>
      <w:r w:rsidR="0052469F" w:rsidRPr="006E7C4B">
        <w:rPr>
          <w:rFonts w:ascii="Bookman Old Style" w:hAnsi="Bookman Old Style" w:cs="Bookman Old Style"/>
          <w:i/>
        </w:rPr>
        <w:t>SS Cotopaxi</w:t>
      </w:r>
      <w:r w:rsidR="0052469F">
        <w:rPr>
          <w:rFonts w:ascii="Bookman Old Style" w:hAnsi="Bookman Old Style" w:cs="Bookman Old Style"/>
        </w:rPr>
        <w:t xml:space="preserve"> a dispărut pe ruta dintre Charleston şi Havana;</w:t>
      </w:r>
    </w:p>
    <w:p w:rsidR="0052469F" w:rsidRDefault="00CF37AC">
      <w:pPr>
        <w:widowControl/>
        <w:tabs>
          <w:tab w:val="left" w:pos="4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1931: </w:t>
      </w:r>
      <w:r w:rsidR="0052469F" w:rsidRPr="00CF37AC">
        <w:rPr>
          <w:rFonts w:ascii="Bookman Old Style" w:hAnsi="Bookman Old Style" w:cs="Bookman Old Style"/>
          <w:i/>
        </w:rPr>
        <w:t>Stavenger</w:t>
      </w:r>
      <w:r w:rsidR="0052469F">
        <w:rPr>
          <w:rFonts w:ascii="Bookman Old Style" w:hAnsi="Bookman Old Style" w:cs="Bookman Old Style"/>
        </w:rPr>
        <w:t>, cargou cu un echipaj de 43 de membri / ultima oară a fost reperat lângă insula C</w:t>
      </w:r>
      <w:r>
        <w:rPr>
          <w:rFonts w:ascii="Bookman Old Style" w:hAnsi="Bookman Old Style" w:cs="Bookman Old Style"/>
        </w:rPr>
        <w:t>a</w:t>
      </w:r>
      <w:r w:rsidR="0052469F">
        <w:rPr>
          <w:rFonts w:ascii="Bookman Old Style" w:hAnsi="Bookman Old Style" w:cs="Bookman Old Style"/>
        </w:rPr>
        <w:t>t, Bermuda;</w:t>
      </w:r>
    </w:p>
    <w:p w:rsidR="0052469F" w:rsidRDefault="00CF37AC">
      <w:pPr>
        <w:widowControl/>
        <w:tabs>
          <w:tab w:val="left" w:pos="405"/>
          <w:tab w:val="left" w:pos="1620"/>
          <w:tab w:val="left" w:pos="2130"/>
          <w:tab w:val="left" w:pos="2745"/>
        </w:tabs>
        <w:autoSpaceDE w:val="0"/>
        <w:jc w:val="both"/>
        <w:rPr>
          <w:rFonts w:ascii="Bookman Old Style" w:hAnsi="Bookman Old Style" w:cs="Bookman Old Style"/>
        </w:rPr>
      </w:pPr>
      <w:r>
        <w:rPr>
          <w:rFonts w:ascii="Bookman Old Style" w:hAnsi="Bookman Old Style" w:cs="Bookman Old Style"/>
        </w:rPr>
        <w:t xml:space="preserve">     • aprilie 1932:</w:t>
      </w:r>
      <w:r>
        <w:rPr>
          <w:rFonts w:ascii="Bookman Old Style" w:hAnsi="Bookman Old Style" w:cs="Bookman Old Style"/>
        </w:rPr>
        <w:tab/>
        <w:t>nava</w:t>
      </w:r>
      <w:r>
        <w:rPr>
          <w:rFonts w:ascii="Bookman Old Style" w:hAnsi="Bookman Old Style" w:cs="Bookman Old Style"/>
        </w:rPr>
        <w:tab/>
      </w:r>
      <w:r w:rsidRPr="00CF37AC">
        <w:rPr>
          <w:rFonts w:ascii="Bookman Old Style" w:hAnsi="Bookman Old Style" w:cs="Bookman Old Style"/>
          <w:i/>
        </w:rPr>
        <w:t xml:space="preserve">John </w:t>
      </w:r>
      <w:r w:rsidR="0052469F" w:rsidRPr="00CF37AC">
        <w:rPr>
          <w:rFonts w:ascii="Bookman Old Style" w:hAnsi="Bookman Old Style" w:cs="Bookman Old Style"/>
          <w:i/>
        </w:rPr>
        <w:t>and Mary</w:t>
      </w:r>
      <w:r w:rsidR="0052469F">
        <w:rPr>
          <w:rFonts w:ascii="Bookman Old Style" w:hAnsi="Bookman Old Style" w:cs="Bookman Old Style"/>
        </w:rPr>
        <w:t>, cu două catarge,</w:t>
      </w:r>
    </w:p>
    <w:p w:rsidR="0052469F" w:rsidRDefault="00CF37AC">
      <w:pPr>
        <w:widowControl/>
        <w:tabs>
          <w:tab w:val="left" w:pos="1410"/>
          <w:tab w:val="left" w:pos="1920"/>
          <w:tab w:val="left" w:pos="2535"/>
        </w:tabs>
        <w:autoSpaceDE w:val="0"/>
        <w:jc w:val="both"/>
        <w:rPr>
          <w:rFonts w:ascii="Bookman Old Style" w:hAnsi="Bookman Old Style" w:cs="Bookman Old Style"/>
        </w:rPr>
      </w:pPr>
      <w:r>
        <w:rPr>
          <w:rFonts w:ascii="Bookman Old Style" w:hAnsi="Bookman Old Style" w:cs="Bookman Old Style"/>
        </w:rPr>
        <w:t xml:space="preserve">înregistrată la New York, </w:t>
      </w:r>
      <w:r w:rsidR="0052469F">
        <w:rPr>
          <w:rFonts w:ascii="Bookman Old Style" w:hAnsi="Bookman Old Style" w:cs="Bookman Old Style"/>
        </w:rPr>
        <w:t>a fost găsită plutind în derivă,</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abandonată la 74 km de Bermuda / pânzele erau strânse şi corpul navei proaspăt vopsit;</w:t>
      </w:r>
    </w:p>
    <w:p w:rsidR="0052469F" w:rsidRDefault="00CF37AC">
      <w:pPr>
        <w:widowControl/>
        <w:tabs>
          <w:tab w:val="left" w:pos="4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martie 1938: </w:t>
      </w:r>
      <w:r w:rsidR="0052469F" w:rsidRPr="00CF37AC">
        <w:rPr>
          <w:rFonts w:ascii="Bookman Old Style" w:hAnsi="Bookman Old Style" w:cs="Bookman Old Style"/>
          <w:i/>
        </w:rPr>
        <w:t>Anglo-Australian</w:t>
      </w:r>
      <w:r w:rsidR="0052469F">
        <w:rPr>
          <w:rFonts w:ascii="Bookman Old Style" w:hAnsi="Bookman Old Style" w:cs="Bookman Old Style"/>
        </w:rPr>
        <w:t xml:space="preserve">, cargou cu un echipaj de 39 de membri la bord / ultimul mesaj primit de la vest de Azore </w:t>
      </w:r>
      <w:r>
        <w:rPr>
          <w:rFonts w:ascii="Bookman Old Style" w:hAnsi="Bookman Old Style" w:cs="Bookman Old Style"/>
        </w:rPr>
        <w:t>comunică: „totul este în ordine“</w:t>
      </w:r>
      <w:r w:rsidR="0052469F">
        <w:rPr>
          <w:rFonts w:ascii="Bookman Old Style" w:hAnsi="Bookman Old Style" w:cs="Bookman Old Style"/>
        </w:rPr>
        <w:t>;</w:t>
      </w:r>
    </w:p>
    <w:p w:rsidR="0052469F" w:rsidRDefault="00CF37AC" w:rsidP="00CF37AC">
      <w:pPr>
        <w:widowControl/>
        <w:tabs>
          <w:tab w:val="left" w:pos="405"/>
          <w:tab w:val="left" w:pos="1620"/>
          <w:tab w:val="left" w:pos="2130"/>
          <w:tab w:val="left" w:pos="2745"/>
        </w:tabs>
        <w:autoSpaceDE w:val="0"/>
        <w:jc w:val="both"/>
        <w:rPr>
          <w:rFonts w:ascii="Bookman Old Style" w:hAnsi="Bookman Old Style" w:cs="Bookman Old Style"/>
        </w:rPr>
      </w:pPr>
      <w:r>
        <w:rPr>
          <w:rFonts w:ascii="Bookman Old Style" w:hAnsi="Bookman Old Style" w:cs="Bookman Old Style"/>
        </w:rPr>
        <w:lastRenderedPageBreak/>
        <w:t xml:space="preserve">     • februarie 1940: iahtul </w:t>
      </w:r>
      <w:r w:rsidR="0052469F">
        <w:rPr>
          <w:rFonts w:ascii="Bookman Old Style" w:hAnsi="Bookman Old Style" w:cs="Bookman Old Style"/>
        </w:rPr>
        <w:t>Gloria</w:t>
      </w:r>
      <w:r>
        <w:rPr>
          <w:rFonts w:ascii="Bookman Old Style" w:hAnsi="Bookman Old Style" w:cs="Bookman Old Style"/>
        </w:rPr>
        <w:t xml:space="preserve">  </w:t>
      </w:r>
      <w:r w:rsidR="0052469F">
        <w:rPr>
          <w:rFonts w:ascii="Bookman Old Style" w:hAnsi="Bookman Old Style" w:cs="Bookman Old Style"/>
        </w:rPr>
        <w:t>Colite din St.</w:t>
      </w:r>
      <w:r>
        <w:rPr>
          <w:rFonts w:ascii="Bookman Old Style" w:hAnsi="Bookman Old Style" w:cs="Bookman Old Style"/>
        </w:rPr>
        <w:t xml:space="preserve"> </w:t>
      </w:r>
      <w:r w:rsidR="0052469F">
        <w:rPr>
          <w:rFonts w:ascii="Bookman Old Style" w:hAnsi="Bookman Old Style" w:cs="Bookman Old Style"/>
        </w:rPr>
        <w:t>Vincent a fost găsit</w:t>
      </w:r>
      <w:r>
        <w:rPr>
          <w:rFonts w:ascii="Bookman Old Style" w:hAnsi="Bookman Old Style" w:cs="Bookman Old Style"/>
        </w:rPr>
        <w:t xml:space="preserve"> </w:t>
      </w:r>
      <w:r w:rsidR="0052469F">
        <w:rPr>
          <w:rFonts w:ascii="Bookman Old Style" w:hAnsi="Bookman Old Style" w:cs="Bookman Old Style"/>
        </w:rPr>
        <w:t>abandonat, la</w:t>
      </w:r>
      <w:r w:rsidR="0052469F">
        <w:rPr>
          <w:rFonts w:ascii="Bookman Old Style" w:hAnsi="Bookman Old Style" w:cs="Bookman Old Style"/>
        </w:rPr>
        <w:tab/>
        <w:t>300 km sud</w:t>
      </w:r>
      <w:r w:rsidR="0052469F">
        <w:rPr>
          <w:rFonts w:ascii="Bookman Old Style" w:hAnsi="Bookman Old Style" w:cs="Bookman Old Style"/>
        </w:rPr>
        <w:tab/>
        <w:t>de Mobile, Alabama / totul la</w:t>
      </w:r>
      <w:r>
        <w:rPr>
          <w:rFonts w:ascii="Bookman Old Style" w:hAnsi="Bookman Old Style" w:cs="Bookman Old Style"/>
        </w:rPr>
        <w:t xml:space="preserve"> </w:t>
      </w:r>
      <w:r w:rsidR="0052469F">
        <w:rPr>
          <w:rFonts w:ascii="Bookman Old Style" w:hAnsi="Bookman Old Style" w:cs="Bookman Old Style"/>
        </w:rPr>
        <w:t>bord era în ordine;</w:t>
      </w:r>
    </w:p>
    <w:p w:rsidR="0052469F" w:rsidRDefault="00CF37AC" w:rsidP="00CF37AC">
      <w:pPr>
        <w:widowControl/>
        <w:tabs>
          <w:tab w:val="left" w:pos="405"/>
          <w:tab w:val="left" w:pos="2745"/>
          <w:tab w:val="right" w:pos="5505"/>
        </w:tabs>
        <w:autoSpaceDE w:val="0"/>
        <w:jc w:val="both"/>
        <w:rPr>
          <w:rFonts w:ascii="Bookman Old Style" w:hAnsi="Bookman Old Style" w:cs="Bookman Old Style"/>
        </w:rPr>
      </w:pPr>
      <w:r>
        <w:rPr>
          <w:rFonts w:ascii="Bookman Old Style" w:hAnsi="Bookman Old Style" w:cs="Bookman Old Style"/>
        </w:rPr>
        <w:t xml:space="preserve">     • </w:t>
      </w:r>
      <w:r w:rsidR="0052469F">
        <w:rPr>
          <w:rFonts w:ascii="Bookman Old Style" w:hAnsi="Bookman Old Style" w:cs="Bookman Old Style"/>
        </w:rPr>
        <w:t>22 octombrie 1944: cargoul</w:t>
      </w:r>
      <w:r w:rsidR="0052469F">
        <w:rPr>
          <w:rFonts w:ascii="Bookman Old Style" w:hAnsi="Bookman Old Style" w:cs="Bookman Old Style"/>
        </w:rPr>
        <w:tab/>
      </w:r>
      <w:r>
        <w:rPr>
          <w:rFonts w:ascii="Bookman Old Style" w:hAnsi="Bookman Old Style" w:cs="Bookman Old Style"/>
        </w:rPr>
        <w:t xml:space="preserve"> cubanez </w:t>
      </w:r>
      <w:r w:rsidR="0052469F" w:rsidRPr="00CF37AC">
        <w:rPr>
          <w:rFonts w:ascii="Bookman Old Style" w:hAnsi="Bookman Old Style" w:cs="Bookman Old Style"/>
          <w:i/>
        </w:rPr>
        <w:t>Rubicon</w:t>
      </w:r>
      <w:r w:rsidR="0052469F">
        <w:rPr>
          <w:rFonts w:ascii="Bookman Old Style" w:hAnsi="Bookman Old Style" w:cs="Bookman Old Style"/>
        </w:rPr>
        <w:t xml:space="preserve"> a fost</w:t>
      </w:r>
      <w:r w:rsidR="0052469F">
        <w:rPr>
          <w:rFonts w:ascii="Bookman Old Style" w:hAnsi="Bookman Old Style" w:cs="Bookman Old Style"/>
        </w:rPr>
        <w:tab/>
        <w:t>găsit de</w:t>
      </w:r>
      <w:r>
        <w:rPr>
          <w:rFonts w:ascii="Bookman Old Style" w:hAnsi="Bookman Old Style" w:cs="Bookman Old Style"/>
        </w:rPr>
        <w:t xml:space="preserve"> </w:t>
      </w:r>
      <w:r w:rsidR="0052469F">
        <w:rPr>
          <w:rFonts w:ascii="Bookman Old Style" w:hAnsi="Bookman Old Style" w:cs="Bookman Old Style"/>
        </w:rPr>
        <w:t>Paza de Coastă în Golf</w:t>
      </w:r>
      <w:r w:rsidR="0052469F">
        <w:rPr>
          <w:rFonts w:ascii="Bookman Old Style" w:hAnsi="Bookman Old Style" w:cs="Bookman Old Style"/>
        </w:rPr>
        <w:tab/>
      </w:r>
      <w:r>
        <w:rPr>
          <w:rFonts w:ascii="Bookman Old Style" w:hAnsi="Bookman Old Style" w:cs="Bookman Old Style"/>
        </w:rPr>
        <w:t xml:space="preserve"> </w:t>
      </w:r>
      <w:r w:rsidR="0052469F">
        <w:rPr>
          <w:rFonts w:ascii="Bookman Old Style" w:hAnsi="Bookman Old Style" w:cs="Bookman Old Style"/>
        </w:rPr>
        <w:t>Stream, lângă</w:t>
      </w:r>
      <w:r w:rsidR="0052469F">
        <w:rPr>
          <w:rFonts w:ascii="Bookman Old Style" w:hAnsi="Bookman Old Style" w:cs="Bookman Old Style"/>
        </w:rPr>
        <w:tab/>
        <w:t>coasta</w:t>
      </w:r>
      <w:r w:rsidR="0052469F">
        <w:rPr>
          <w:rFonts w:ascii="Bookman Old Style" w:hAnsi="Bookman Old Style" w:cs="Bookman Old Style"/>
        </w:rPr>
        <w:tab/>
        <w:t>Floridei,</w:t>
      </w:r>
      <w:r>
        <w:rPr>
          <w:rFonts w:ascii="Bookman Old Style" w:hAnsi="Bookman Old Style" w:cs="Bookman Old Style"/>
        </w:rPr>
        <w:t xml:space="preserve"> </w:t>
      </w:r>
      <w:r w:rsidR="0052469F">
        <w:rPr>
          <w:rFonts w:ascii="Bookman Old Style" w:hAnsi="Bookman Old Style" w:cs="Bookman Old Style"/>
        </w:rPr>
        <w:t>abandonat, cu un singur câine la bord;</w:t>
      </w:r>
    </w:p>
    <w:p w:rsidR="0052469F" w:rsidRDefault="00CF37AC" w:rsidP="00CF37AC">
      <w:pPr>
        <w:widowControl/>
        <w:tabs>
          <w:tab w:val="left" w:pos="405"/>
          <w:tab w:val="center" w:pos="4380"/>
          <w:tab w:val="right" w:pos="55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ianuarie 1950: </w:t>
      </w:r>
      <w:r w:rsidR="0052469F" w:rsidRPr="00CF37AC">
        <w:rPr>
          <w:rFonts w:ascii="Bookman Old Style" w:hAnsi="Bookman Old Style" w:cs="Bookman Old Style"/>
          <w:i/>
        </w:rPr>
        <w:t>SS Sandra</w:t>
      </w:r>
      <w:r w:rsidR="0052469F">
        <w:rPr>
          <w:rFonts w:ascii="Bookman Old Style" w:hAnsi="Bookman Old Style" w:cs="Bookman Old Style"/>
        </w:rPr>
        <w:t>, c</w:t>
      </w:r>
      <w:r>
        <w:rPr>
          <w:rFonts w:ascii="Bookman Old Style" w:hAnsi="Bookman Old Style" w:cs="Bookman Old Style"/>
        </w:rPr>
        <w:t>argou de 350</w:t>
      </w:r>
      <w:r>
        <w:rPr>
          <w:rFonts w:ascii="Bookman Old Style" w:hAnsi="Bookman Old Style" w:cs="Bookman Old Style"/>
        </w:rPr>
        <w:tab/>
        <w:t xml:space="preserve">picioare </w:t>
      </w:r>
      <w:r w:rsidR="0052469F">
        <w:rPr>
          <w:rFonts w:ascii="Bookman Old Style" w:hAnsi="Bookman Old Style" w:cs="Bookman Old Style"/>
        </w:rPr>
        <w:t>lungime</w:t>
      </w:r>
      <w:r>
        <w:rPr>
          <w:rFonts w:ascii="Bookman Old Style" w:hAnsi="Bookman Old Style" w:cs="Bookman Old Style"/>
        </w:rPr>
        <w:t xml:space="preserve"> </w:t>
      </w:r>
      <w:r w:rsidR="0052469F">
        <w:rPr>
          <w:rFonts w:ascii="Bookman Old Style" w:hAnsi="Bookman Old Style" w:cs="Bookman Old Style"/>
        </w:rPr>
        <w:t>/ naviga de la Savanah,</w:t>
      </w:r>
      <w:r w:rsidR="0052469F">
        <w:rPr>
          <w:rFonts w:ascii="Bookman Old Style" w:hAnsi="Bookman Old Style" w:cs="Bookman Old Style"/>
        </w:rPr>
        <w:tab/>
      </w:r>
      <w:r>
        <w:rPr>
          <w:rFonts w:ascii="Bookman Old Style" w:hAnsi="Bookman Old Style" w:cs="Bookman Old Style"/>
        </w:rPr>
        <w:t xml:space="preserve"> Georgia, spre</w:t>
      </w:r>
      <w:r>
        <w:rPr>
          <w:rFonts w:ascii="Bookman Old Style" w:hAnsi="Bookman Old Style" w:cs="Bookman Old Style"/>
        </w:rPr>
        <w:tab/>
        <w:t xml:space="preserve">Puerto </w:t>
      </w:r>
      <w:r w:rsidR="0052469F">
        <w:rPr>
          <w:rFonts w:ascii="Bookman Old Style" w:hAnsi="Bookman Old Style" w:cs="Bookman Old Style"/>
        </w:rPr>
        <w:t>Cabello,</w:t>
      </w:r>
      <w:r>
        <w:rPr>
          <w:rFonts w:ascii="Bookman Old Style" w:hAnsi="Bookman Old Style" w:cs="Bookman Old Style"/>
        </w:rPr>
        <w:t xml:space="preserve"> </w:t>
      </w:r>
      <w:r w:rsidR="0052469F">
        <w:rPr>
          <w:rFonts w:ascii="Bookman Old Style" w:hAnsi="Bookman Old Style" w:cs="Bookman Old Style"/>
        </w:rPr>
        <w:t>Venezuela / transporta 300 tone de insecticide / a trecut de St.</w:t>
      </w:r>
      <w:r>
        <w:rPr>
          <w:rFonts w:ascii="Bookman Old Style" w:hAnsi="Bookman Old Style" w:cs="Bookman Old Style"/>
        </w:rPr>
        <w:t xml:space="preserve"> </w:t>
      </w:r>
      <w:r w:rsidR="0052469F">
        <w:rPr>
          <w:rFonts w:ascii="Bookman Old Style" w:hAnsi="Bookman Old Style" w:cs="Bookman Old Style"/>
        </w:rPr>
        <w:t>Augustine, Florida, apoi a dispărut fără urmă;</w:t>
      </w:r>
    </w:p>
    <w:p w:rsidR="0052469F" w:rsidRDefault="00CF37AC">
      <w:pPr>
        <w:widowControl/>
        <w:tabs>
          <w:tab w:val="left" w:pos="4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septembrie 1955: iahtul </w:t>
      </w:r>
      <w:r w:rsidR="0052469F" w:rsidRPr="00CF37AC">
        <w:rPr>
          <w:rFonts w:ascii="Bookman Old Style" w:hAnsi="Bookman Old Style" w:cs="Bookman Old Style"/>
          <w:i/>
        </w:rPr>
        <w:t>Connemaro IV</w:t>
      </w:r>
      <w:r w:rsidR="0052469F">
        <w:rPr>
          <w:rFonts w:ascii="Bookman Old Style" w:hAnsi="Bookman Old Style" w:cs="Bookman Old Style"/>
        </w:rPr>
        <w:t xml:space="preserve"> a fost abandonat la 600 km sud-vest de Bermuda;</w:t>
      </w:r>
    </w:p>
    <w:p w:rsidR="0052469F" w:rsidRDefault="00CF37AC">
      <w:pPr>
        <w:widowControl/>
        <w:tabs>
          <w:tab w:val="left" w:pos="40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02 februarie 1963: Marine Sulphur Queen, cargou de 136 metri lungime, a dispărut fără să lanseze </w:t>
      </w:r>
      <w:r>
        <w:rPr>
          <w:rFonts w:ascii="Bookman Old Style" w:hAnsi="Bookman Old Style" w:cs="Bookman Old Style"/>
        </w:rPr>
        <w:t>vreun mesaj / nu s-a găsit nici</w:t>
      </w:r>
      <w:r w:rsidR="0052469F">
        <w:rPr>
          <w:rFonts w:ascii="Bookman Old Style" w:hAnsi="Bookman Old Style" w:cs="Bookman Old Style"/>
        </w:rPr>
        <w:t>o epavă / naviga de la Beaumont, Texas, spre Norfolk, Virginia, cu echipajul complet / ultima oară a fost reperat lângă Dry Tortuga;</w:t>
      </w:r>
    </w:p>
    <w:p w:rsidR="0052469F" w:rsidRDefault="00CF37AC">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 xml:space="preserve">01 iulie 1963: </w:t>
      </w:r>
      <w:r w:rsidRPr="00CF37AC">
        <w:rPr>
          <w:rFonts w:ascii="Bookman Old Style" w:hAnsi="Bookman Old Style" w:cs="Bookman Old Style"/>
          <w:i/>
        </w:rPr>
        <w:t>Sno</w:t>
      </w:r>
      <w:r w:rsidRPr="00CF37AC">
        <w:rPr>
          <w:rFonts w:ascii="Bookman Old Style" w:hAnsi="Bookman Old Style" w:cs="Bookman Old Style"/>
          <w:i/>
          <w:lang w:val="en-US"/>
        </w:rPr>
        <w:t>’</w:t>
      </w:r>
      <w:r w:rsidR="0052469F" w:rsidRPr="00CF37AC">
        <w:rPr>
          <w:rFonts w:ascii="Bookman Old Style" w:hAnsi="Bookman Old Style" w:cs="Bookman Old Style"/>
          <w:i/>
        </w:rPr>
        <w:t>Boy</w:t>
      </w:r>
      <w:r w:rsidR="0052469F">
        <w:rPr>
          <w:rFonts w:ascii="Bookman Old Style" w:hAnsi="Bookman Old Style" w:cs="Bookman Old Style"/>
        </w:rPr>
        <w:t>, ambarcaţiune de pescuit de 20 de metri lungime, cu un echipaj de 40 de membri, naviga de la Kingston, Jamaica, spre Northeast Cay, ce se afla la 118 km spre sud / a dispărut cu tot echipajul;</w:t>
      </w:r>
    </w:p>
    <w:p w:rsidR="0052469F" w:rsidRDefault="00CF37AC">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decembrie 1967: </w:t>
      </w:r>
      <w:r w:rsidR="0052469F" w:rsidRPr="00CF37AC">
        <w:rPr>
          <w:rFonts w:ascii="Bookman Old Style" w:hAnsi="Bookman Old Style" w:cs="Bookman Old Style"/>
          <w:i/>
        </w:rPr>
        <w:t>Renovoc</w:t>
      </w:r>
      <w:r w:rsidR="0052469F">
        <w:rPr>
          <w:rFonts w:ascii="Bookman Old Style" w:hAnsi="Bookman Old Style" w:cs="Bookman Old Style"/>
        </w:rPr>
        <w:t>, un iaht de curse bun pentru orice fel de vreme, cu o lungime de 15 metri, a dispărut pe când se apropia de uscat;</w:t>
      </w:r>
    </w:p>
    <w:p w:rsidR="0052469F" w:rsidRDefault="00CF37AC">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24 decembrie 1967: </w:t>
      </w:r>
      <w:r w:rsidR="0052469F" w:rsidRPr="00CF37AC">
        <w:rPr>
          <w:rFonts w:ascii="Bookman Old Style" w:hAnsi="Bookman Old Style" w:cs="Bookman Old Style"/>
          <w:i/>
        </w:rPr>
        <w:t>Witchcraft</w:t>
      </w:r>
      <w:r w:rsidR="0052469F">
        <w:rPr>
          <w:rFonts w:ascii="Bookman Old Style" w:hAnsi="Bookman Old Style" w:cs="Bookman Old Style"/>
        </w:rPr>
        <w:t>, navă mică, particulară / pasagerul şi proprietarul au dispărut pe când nava se afla la o milă de Miami, lângă o geamandură;</w:t>
      </w:r>
    </w:p>
    <w:p w:rsidR="0052469F" w:rsidRDefault="00CF37AC">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 </w:t>
      </w:r>
      <w:r>
        <w:rPr>
          <w:rFonts w:ascii="Bookman Old Style" w:hAnsi="Bookman Old Style" w:cs="Bookman Old Style"/>
        </w:rPr>
        <w:tab/>
        <w:t xml:space="preserve">aprilie 1970: </w:t>
      </w:r>
      <w:r w:rsidRPr="00CF37AC">
        <w:rPr>
          <w:rFonts w:ascii="Bookman Old Style" w:hAnsi="Bookman Old Style" w:cs="Bookman Old Style"/>
          <w:i/>
        </w:rPr>
        <w:t>Milton Ia</w:t>
      </w:r>
      <w:r w:rsidR="0052469F" w:rsidRPr="00CF37AC">
        <w:rPr>
          <w:rFonts w:ascii="Bookman Old Style" w:hAnsi="Bookman Old Style" w:cs="Bookman Old Style"/>
          <w:i/>
        </w:rPr>
        <w:t>trides</w:t>
      </w:r>
      <w:r w:rsidR="0052469F">
        <w:rPr>
          <w:rFonts w:ascii="Bookman Old Style" w:hAnsi="Bookman Old Style" w:cs="Bookman Old Style"/>
        </w:rPr>
        <w:t>, cargou aflat în drum spre Capetown, plecat de la New Orleans;</w:t>
      </w:r>
    </w:p>
    <w:p w:rsidR="0052469F" w:rsidRPr="00CF37AC" w:rsidRDefault="00CF37AC">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martie 1973: </w:t>
      </w:r>
      <w:r w:rsidR="0052469F" w:rsidRPr="00CF37AC">
        <w:rPr>
          <w:rFonts w:ascii="Bookman Old Style" w:hAnsi="Bookman Old Style" w:cs="Bookman Old Style"/>
          <w:i/>
        </w:rPr>
        <w:t>Anita</w:t>
      </w:r>
      <w:r w:rsidR="0052469F">
        <w:rPr>
          <w:rFonts w:ascii="Bookman Old Style" w:hAnsi="Bookman Old Style" w:cs="Bookman Old Style"/>
        </w:rPr>
        <w:t>, cargou de 20.000 tdw, cu un echipaj format din 32 de membri, navigând de la Newport News spre Germania.</w:t>
      </w:r>
      <w:r w:rsidR="004C6780">
        <w:rPr>
          <w:rFonts w:ascii="Bookman Old Style" w:hAnsi="Bookman Old Style" w:cs="Bookman Old Style"/>
        </w:rPr>
        <w:br/>
      </w:r>
    </w:p>
    <w:p w:rsidR="0052469F" w:rsidRPr="001C5A21" w:rsidRDefault="004C6780">
      <w:pPr>
        <w:widowControl/>
        <w:autoSpaceDE w:val="0"/>
        <w:jc w:val="both"/>
        <w:rPr>
          <w:rFonts w:ascii="Bookman Old Style" w:hAnsi="Bookman Old Style" w:cs="Bookman Old Style"/>
          <w:b/>
        </w:rPr>
      </w:pPr>
      <w:bookmarkStart w:id="36" w:name="bookmark63"/>
      <w:bookmarkEnd w:id="36"/>
      <w:r>
        <w:rPr>
          <w:rFonts w:ascii="Bookman Old Style" w:hAnsi="Bookman Old Style" w:cs="Bookman Old Style"/>
          <w:b/>
        </w:rPr>
        <w:t>Anexa nr. 5</w:t>
      </w:r>
      <w:r>
        <w:rPr>
          <w:rFonts w:ascii="Bookman Old Style" w:hAnsi="Bookman Old Style" w:cs="Bookman Old Style"/>
          <w:b/>
        </w:rPr>
        <w:br/>
      </w:r>
      <w:r w:rsidR="0052469F" w:rsidRPr="001C5A21">
        <w:rPr>
          <w:rFonts w:ascii="Bookman Old Style" w:hAnsi="Bookman Old Style" w:cs="Bookman Old Style"/>
          <w:b/>
        </w:rPr>
        <w:t>PRINCIPALEL</w:t>
      </w:r>
      <w:r w:rsidR="001C5A21" w:rsidRPr="001C5A21">
        <w:rPr>
          <w:rFonts w:ascii="Bookman Old Style" w:hAnsi="Bookman Old Style" w:cs="Bookman Old Style"/>
          <w:b/>
        </w:rPr>
        <w:t>E</w:t>
      </w:r>
      <w:r w:rsidR="0052469F" w:rsidRPr="001C5A21">
        <w:rPr>
          <w:rFonts w:ascii="Bookman Old Style" w:hAnsi="Bookman Old Style" w:cs="Bookman Old Style"/>
          <w:b/>
        </w:rPr>
        <w:t xml:space="preserve"> DISPARIŢII DE AVIOANE ÎN TRIUNGHIUL BERMUDELOR</w:t>
      </w:r>
      <w:r w:rsidR="001C5A21">
        <w:rPr>
          <w:rFonts w:ascii="Bookman Old Style" w:hAnsi="Bookman Old Style" w:cs="Bookman Old Style"/>
          <w:b/>
        </w:rPr>
        <w:br/>
      </w:r>
    </w:p>
    <w:p w:rsidR="0052469F" w:rsidRDefault="001C5A21">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lastRenderedPageBreak/>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05 decembrie 1945: cinci bombardiere tip TBM </w:t>
      </w:r>
      <w:r w:rsidR="0052469F" w:rsidRPr="001C5A21">
        <w:rPr>
          <w:rFonts w:ascii="Bookman Old Style" w:hAnsi="Bookman Old Style" w:cs="Bookman Old Style"/>
          <w:i/>
        </w:rPr>
        <w:t>Avengers</w:t>
      </w:r>
      <w:r w:rsidR="0052469F">
        <w:rPr>
          <w:rFonts w:ascii="Bookman Old Style" w:hAnsi="Bookman Old Style" w:cs="Bookman Old Style"/>
        </w:rPr>
        <w:t>, aparţinând Marinei Militare, aflate într-un zbor de antrenament de la baza Fort Lauderdale, Florida / echipajul format din 14 membri / două ore de zbor normal / dispăruţi la aproximativ 225 mile nord-est de bază;</w:t>
      </w:r>
    </w:p>
    <w:p w:rsidR="0052469F" w:rsidRDefault="001C5A21">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05 decembrie 1945: un hidroavion PBM </w:t>
      </w:r>
      <w:r w:rsidR="0052469F" w:rsidRPr="001C5A21">
        <w:rPr>
          <w:rFonts w:ascii="Bookman Old Style" w:hAnsi="Bookman Old Style" w:cs="Bookman Old Style"/>
          <w:i/>
        </w:rPr>
        <w:t>Martin</w:t>
      </w:r>
      <w:r w:rsidR="0052469F">
        <w:rPr>
          <w:rFonts w:ascii="Bookman Old Style" w:hAnsi="Bookman Old Style" w:cs="Bookman Old Style"/>
        </w:rPr>
        <w:t>, cu un echipaj format din 13 membri, trimis pentru a veni în ajutorul TBM-urilor / după 20 de minute legătu</w:t>
      </w:r>
      <w:r>
        <w:rPr>
          <w:rFonts w:ascii="Bookman Old Style" w:hAnsi="Bookman Old Style" w:cs="Bookman Old Style"/>
        </w:rPr>
        <w:t>ra radio</w:t>
      </w:r>
      <w:r>
        <w:rPr>
          <w:rFonts w:ascii="Bookman Old Style" w:hAnsi="Bookman Old Style" w:cs="Bookman Old Style"/>
        </w:rPr>
        <w:br/>
      </w:r>
      <w:r w:rsidR="0052469F">
        <w:rPr>
          <w:rFonts w:ascii="Bookman Old Style" w:hAnsi="Bookman Old Style" w:cs="Bookman Old Style"/>
        </w:rPr>
        <w:t>s-a întrerupt şi avionul a dispărut;</w:t>
      </w:r>
    </w:p>
    <w:p w:rsidR="0052469F" w:rsidRDefault="001C5A21">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1947: </w:t>
      </w:r>
      <w:r w:rsidR="0052469F" w:rsidRPr="001C5A21">
        <w:rPr>
          <w:rFonts w:ascii="Bookman Old Style" w:hAnsi="Bookman Old Style" w:cs="Bookman Old Style"/>
          <w:i/>
        </w:rPr>
        <w:t>Superfort</w:t>
      </w:r>
      <w:r w:rsidR="0052469F">
        <w:rPr>
          <w:rFonts w:ascii="Bookman Old Style" w:hAnsi="Bookman Old Style" w:cs="Bookman Old Style"/>
        </w:rPr>
        <w:t>, un avion C-54 al armatei SUA, a dispărut la 100 de mile de Bermuda;</w:t>
      </w:r>
    </w:p>
    <w:p w:rsidR="0052469F" w:rsidRDefault="001C5A21">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29 ianuarie 1948: </w:t>
      </w:r>
      <w:r w:rsidR="0052469F" w:rsidRPr="001C5A21">
        <w:rPr>
          <w:rFonts w:ascii="Bookman Old Style" w:hAnsi="Bookman Old Style" w:cs="Bookman Old Style"/>
          <w:i/>
        </w:rPr>
        <w:t>Star Tiger</w:t>
      </w:r>
      <w:r w:rsidR="0052469F">
        <w:rPr>
          <w:rFonts w:ascii="Bookman Old Style" w:hAnsi="Bookman Old Style" w:cs="Bookman Old Style"/>
        </w:rPr>
        <w:t>, un avion cu patru motoare, de tip Tudor IV, a pierdut contactul radio la 380 de mile nord-vest de Bermuda / avea 31 de persoane la bord când a dispărut;</w:t>
      </w:r>
    </w:p>
    <w:p w:rsidR="0052469F" w:rsidRDefault="001C5A21">
      <w:pPr>
        <w:widowControl/>
        <w:tabs>
          <w:tab w:val="left" w:pos="480"/>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28 decembrie 1948: DC-3, un charter particular, a dispărut pe ruta de la San Juan/Puerto Rico spre Miami / 32 de pasageri, plus echipajul;</w:t>
      </w:r>
    </w:p>
    <w:p w:rsidR="0052469F" w:rsidRDefault="001C5A21">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17 ianua</w:t>
      </w:r>
      <w:r>
        <w:rPr>
          <w:rFonts w:ascii="Bookman Old Style" w:hAnsi="Bookman Old Style" w:cs="Bookman Old Style"/>
        </w:rPr>
        <w:t xml:space="preserve">rie 1949: </w:t>
      </w:r>
      <w:r w:rsidRPr="001C5A21">
        <w:rPr>
          <w:rFonts w:ascii="Bookman Old Style" w:hAnsi="Bookman Old Style" w:cs="Bookman Old Style"/>
          <w:i/>
        </w:rPr>
        <w:t>Star Ariel</w:t>
      </w:r>
      <w:r w:rsidR="0052469F">
        <w:rPr>
          <w:rFonts w:ascii="Bookman Old Style" w:hAnsi="Bookman Old Style" w:cs="Bookman Old Style"/>
        </w:rPr>
        <w:t xml:space="preserve">, aeronavă soră cu </w:t>
      </w:r>
      <w:r w:rsidR="0052469F" w:rsidRPr="001C5A21">
        <w:rPr>
          <w:rFonts w:ascii="Bookman Old Style" w:hAnsi="Bookman Old Style" w:cs="Bookman Old Style"/>
          <w:i/>
        </w:rPr>
        <w:t>Star Tiger</w:t>
      </w:r>
      <w:r w:rsidR="0052469F">
        <w:rPr>
          <w:rFonts w:ascii="Bookman Old Style" w:hAnsi="Bookman Old Style" w:cs="Bookman Old Style"/>
        </w:rPr>
        <w:t>, zbura de la Londra spre Santiago (Chile), via Bermuda şi Jamaica / legătura radio s-a pierdut la 380 de mile sud-sud-vest de Bermuda, pe ruta spre Kingston;</w:t>
      </w:r>
    </w:p>
    <w:p w:rsidR="0052469F" w:rsidRDefault="001C5A21">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martie 1950: </w:t>
      </w:r>
      <w:r w:rsidR="0052469F" w:rsidRPr="001C5A21">
        <w:rPr>
          <w:rFonts w:ascii="Bookman Old Style" w:hAnsi="Bookman Old Style" w:cs="Bookman Old Style"/>
          <w:i/>
        </w:rPr>
        <w:t>Globemaster</w:t>
      </w:r>
      <w:r w:rsidR="0052469F">
        <w:rPr>
          <w:rFonts w:ascii="Bookman Old Style" w:hAnsi="Bookman Old Style" w:cs="Bookman Old Style"/>
        </w:rPr>
        <w:t>, avion american / dispărut în apropierea laturii nordice a Triunghiului, pe când zbura spre Irlanda;</w:t>
      </w:r>
    </w:p>
    <w:p w:rsidR="0052469F" w:rsidRDefault="001C5A21">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02 februarie 1952: </w:t>
      </w:r>
      <w:r w:rsidR="0052469F" w:rsidRPr="001C5A21">
        <w:rPr>
          <w:rFonts w:ascii="Bookman Old Style" w:hAnsi="Bookman Old Style" w:cs="Bookman Old Style"/>
          <w:i/>
        </w:rPr>
        <w:t>York Transportor</w:t>
      </w:r>
      <w:r w:rsidR="0052469F">
        <w:rPr>
          <w:rFonts w:ascii="Bookman Old Style" w:hAnsi="Bookman Old Style" w:cs="Bookman Old Style"/>
        </w:rPr>
        <w:t>, britanic / dispărut în partea de nord a triunghiului, pe când zbura spre Jamaica, cu 33 de pasageri la bord;</w:t>
      </w:r>
    </w:p>
    <w:p w:rsidR="0052469F" w:rsidRDefault="001C5A21">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30 octombrie 1954: </w:t>
      </w:r>
      <w:r w:rsidR="0052469F" w:rsidRPr="001C5A21">
        <w:rPr>
          <w:rFonts w:ascii="Bookman Old Style" w:hAnsi="Bookman Old Style" w:cs="Bookman Old Style"/>
          <w:i/>
        </w:rPr>
        <w:t>Super Constellation</w:t>
      </w:r>
      <w:r w:rsidR="0052469F">
        <w:rPr>
          <w:rFonts w:ascii="Bookman Old Style" w:hAnsi="Bookman Old Style" w:cs="Bookman Old Style"/>
        </w:rPr>
        <w:t xml:space="preserve"> </w:t>
      </w:r>
      <w:r>
        <w:rPr>
          <w:rFonts w:ascii="Bookman Old Style" w:hAnsi="Bookman Old Style" w:cs="Bookman Old Style"/>
        </w:rPr>
        <w:t>al Marinei SUA s-a „volatilizat“</w:t>
      </w:r>
      <w:r w:rsidR="0052469F">
        <w:rPr>
          <w:rFonts w:ascii="Bookman Old Style" w:hAnsi="Bookman Old Style" w:cs="Bookman Old Style"/>
        </w:rPr>
        <w:t xml:space="preserve"> în partea de nord a Triunghiului cu 42 de pasageri la bord;</w:t>
      </w:r>
    </w:p>
    <w:p w:rsidR="0052469F" w:rsidRDefault="001C5A21">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09 noiembrie 1956: un hidroavion </w:t>
      </w:r>
      <w:r w:rsidR="0052469F" w:rsidRPr="001C5A21">
        <w:rPr>
          <w:rFonts w:ascii="Bookman Old Style" w:hAnsi="Bookman Old Style" w:cs="Bookman Old Style"/>
          <w:i/>
        </w:rPr>
        <w:t>Martin</w:t>
      </w:r>
      <w:r w:rsidR="0052469F">
        <w:rPr>
          <w:rFonts w:ascii="Bookman Old Style" w:hAnsi="Bookman Old Style" w:cs="Bookman Old Style"/>
        </w:rPr>
        <w:t xml:space="preserve"> P5M al Marinei SUA a dispărut cu 10 membri ai echipajului la bord, lângă Bermuda;</w:t>
      </w:r>
    </w:p>
    <w:p w:rsidR="0052469F" w:rsidRDefault="001C5A21" w:rsidP="00CF751D">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08 ianuarie 1962: u</w:t>
      </w:r>
      <w:r>
        <w:rPr>
          <w:rFonts w:ascii="Bookman Old Style" w:hAnsi="Bookman Old Style" w:cs="Bookman Old Style"/>
        </w:rPr>
        <w:t>n avion-cistern</w:t>
      </w:r>
      <w:r w:rsidR="0052469F">
        <w:rPr>
          <w:rFonts w:ascii="Bookman Old Style" w:hAnsi="Bookman Old Style" w:cs="Bookman Old Style"/>
        </w:rPr>
        <w:t>ă KC-50, aparţinând Forţelor Aeriene americane a dispărut pe ruta Langley Field</w:t>
      </w:r>
      <w:r w:rsidR="00CF751D">
        <w:rPr>
          <w:rFonts w:ascii="Bookman Old Style" w:hAnsi="Bookman Old Style" w:cs="Bookman Old Style"/>
        </w:rPr>
        <w:t xml:space="preserve"> – </w:t>
      </w:r>
      <w:r w:rsidR="0052469F">
        <w:rPr>
          <w:rFonts w:ascii="Bookman Old Style" w:hAnsi="Bookman Old Style" w:cs="Bookman Old Style"/>
        </w:rPr>
        <w:t>Virginia/Azore;</w:t>
      </w:r>
    </w:p>
    <w:p w:rsidR="0052469F" w:rsidRDefault="00CF751D">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lastRenderedPageBreak/>
        <w:t xml:space="preserve">     </w:t>
      </w:r>
      <w:r w:rsidR="0052469F">
        <w:rPr>
          <w:rFonts w:ascii="Bookman Old Style" w:hAnsi="Bookman Old Style" w:cs="Bookman Old Style"/>
        </w:rPr>
        <w:t xml:space="preserve">• </w:t>
      </w:r>
      <w:r w:rsidR="0052469F">
        <w:rPr>
          <w:rFonts w:ascii="Bookman Old Style" w:hAnsi="Bookman Old Style" w:cs="Bookman Old Style"/>
        </w:rPr>
        <w:tab/>
        <w:t>28 august 1963: două avioane-cistemă noi, de tipul KC-135, aparţinând forţelor aeriene americane, fiecare din ele cu câte patru motoare / plecate de la baza Homestead, Florida, în misiune secretă de reaprovizionare în zona Atlanticului, au dispărut la 300 de mile sud-vest de Bermuda;</w:t>
      </w:r>
    </w:p>
    <w:p w:rsidR="0052469F" w:rsidRDefault="00CF751D">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05 iunie 1965: un avion C-119 </w:t>
      </w:r>
      <w:r w:rsidR="0052469F" w:rsidRPr="00CF751D">
        <w:rPr>
          <w:rFonts w:ascii="Bookman Old Style" w:hAnsi="Bookman Old Style" w:cs="Bookman Old Style"/>
          <w:i/>
        </w:rPr>
        <w:t>Flying Boxcar</w:t>
      </w:r>
      <w:r w:rsidR="0052469F">
        <w:rPr>
          <w:rFonts w:ascii="Bookman Old Style" w:hAnsi="Bookman Old Style" w:cs="Bookman Old Style"/>
        </w:rPr>
        <w:t>, cu zece oameni la bord, a dispărut la sud-vest de Bahamas;</w:t>
      </w:r>
    </w:p>
    <w:p w:rsidR="0052469F" w:rsidRDefault="00426DFC">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05 aprilie 1956: un bombardier B-52, transformat în cargou civil, a dispărut în sud-vestul zonei Triunghiului cu trei oameni la bord;</w:t>
      </w:r>
    </w:p>
    <w:p w:rsidR="0052469F" w:rsidRDefault="00426DFC">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11 ianuarie 1967: un avion chase YC-122, transformat în c</w:t>
      </w:r>
      <w:r>
        <w:rPr>
          <w:rFonts w:ascii="Bookman Old Style" w:hAnsi="Bookman Old Style" w:cs="Bookman Old Style"/>
        </w:rPr>
        <w:t>argou, cu patru oameni la bord –</w:t>
      </w:r>
      <w:r w:rsidR="0052469F">
        <w:rPr>
          <w:rFonts w:ascii="Bookman Old Style" w:hAnsi="Bookman Old Style" w:cs="Bookman Old Style"/>
        </w:rPr>
        <w:t xml:space="preserve"> pierdut în zona Golf Stream-ului, între Palm Beach şi Grand Bahama;</w:t>
      </w:r>
    </w:p>
    <w:p w:rsidR="00426DFC" w:rsidRDefault="00426DFC">
      <w:pPr>
        <w:widowControl/>
        <w:tabs>
          <w:tab w:val="left" w:pos="225"/>
        </w:tabs>
        <w:autoSpaceDE w:val="0"/>
        <w:ind w:left="360" w:hanging="36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 </w:t>
      </w:r>
      <w:r w:rsidR="0052469F">
        <w:rPr>
          <w:rFonts w:ascii="Bookman Old Style" w:hAnsi="Bookman Old Style" w:cs="Bookman Old Style"/>
        </w:rPr>
        <w:tab/>
        <w:t xml:space="preserve">22 septembrie 1963: un avion C-132 </w:t>
      </w:r>
      <w:r w:rsidR="0052469F" w:rsidRPr="00426DFC">
        <w:rPr>
          <w:rFonts w:ascii="Bookman Old Style" w:hAnsi="Bookman Old Style" w:cs="Bookman Old Style"/>
          <w:i/>
        </w:rPr>
        <w:t>Cargomaster</w:t>
      </w:r>
      <w:r>
        <w:rPr>
          <w:rFonts w:ascii="Bookman Old Style" w:hAnsi="Bookman Old Style" w:cs="Bookman Old Style"/>
        </w:rPr>
        <w:t xml:space="preserve"> s-a „evaporat“</w:t>
      </w:r>
      <w:r w:rsidR="0052469F">
        <w:rPr>
          <w:rFonts w:ascii="Bookman Old Style" w:hAnsi="Bookman Old Style" w:cs="Bookman Old Style"/>
        </w:rPr>
        <w:t xml:space="preserve"> în drum spre Azore.</w:t>
      </w:r>
    </w:p>
    <w:p w:rsidR="00426DFC" w:rsidRPr="00426DFC" w:rsidRDefault="00426DFC" w:rsidP="00426DFC">
      <w:pPr>
        <w:pageBreakBefore/>
        <w:jc w:val="both"/>
        <w:rPr>
          <w:rFonts w:ascii="Bookman Old Style" w:hAnsi="Bookman Old Style" w:cs="Bookman Old Style"/>
          <w:b/>
        </w:rPr>
      </w:pPr>
      <w:r w:rsidRPr="00426DFC">
        <w:rPr>
          <w:rFonts w:ascii="Bookman Old Style" w:hAnsi="Bookman Old Style" w:cs="Bookman Old Style"/>
          <w:b/>
        </w:rPr>
        <w:lastRenderedPageBreak/>
        <w:t>BIBLIOGRAFIE</w:t>
      </w:r>
      <w:r>
        <w:rPr>
          <w:rFonts w:ascii="Bookman Old Style" w:hAnsi="Bookman Old Style" w:cs="Bookman Old Style"/>
          <w:b/>
        </w:rPr>
        <w:br/>
      </w:r>
    </w:p>
    <w:p w:rsidR="00426DFC" w:rsidRDefault="00426DFC" w:rsidP="00426DFC">
      <w:pPr>
        <w:tabs>
          <w:tab w:val="left" w:pos="299"/>
        </w:tabs>
        <w:ind w:left="360" w:hanging="360"/>
        <w:jc w:val="both"/>
        <w:rPr>
          <w:rFonts w:ascii="Bookman Old Style" w:hAnsi="Bookman Old Style" w:cs="Bookman Old Style"/>
        </w:rPr>
      </w:pPr>
      <w:r>
        <w:rPr>
          <w:rFonts w:ascii="Bookman Old Style" w:hAnsi="Bookman Old Style" w:cs="Bookman Old Style"/>
        </w:rPr>
        <w:t>1.</w:t>
      </w:r>
      <w:r>
        <w:rPr>
          <w:rFonts w:ascii="Bookman Old Style" w:hAnsi="Bookman Old Style" w:cs="Bookman Old Style"/>
        </w:rPr>
        <w:tab/>
        <w:t xml:space="preserve">Barbarin G.: </w:t>
      </w:r>
      <w:r w:rsidRPr="00426DFC">
        <w:rPr>
          <w:rFonts w:ascii="Bookman Old Style" w:hAnsi="Bookman Old Style" w:cs="Bookman Old Style"/>
          <w:i/>
        </w:rPr>
        <w:t>Secretul Marii Piramide sau sfârşitul lumii adamice</w:t>
      </w:r>
      <w:r>
        <w:rPr>
          <w:rFonts w:ascii="Bookman Old Style" w:hAnsi="Bookman Old Style" w:cs="Bookman Old Style"/>
        </w:rPr>
        <w:t>, Editura Esotera, 1994;</w:t>
      </w:r>
    </w:p>
    <w:p w:rsidR="00426DFC" w:rsidRDefault="00426DFC" w:rsidP="00426DFC">
      <w:pPr>
        <w:tabs>
          <w:tab w:val="left" w:pos="299"/>
        </w:tabs>
        <w:jc w:val="both"/>
        <w:rPr>
          <w:rFonts w:ascii="Bookman Old Style" w:hAnsi="Bookman Old Style" w:cs="Bookman Old Style"/>
        </w:rPr>
      </w:pPr>
      <w:r>
        <w:rPr>
          <w:rFonts w:ascii="Bookman Old Style" w:hAnsi="Bookman Old Style" w:cs="Bookman Old Style"/>
        </w:rPr>
        <w:t>2.</w:t>
      </w:r>
      <w:r>
        <w:rPr>
          <w:rFonts w:ascii="Bookman Old Style" w:hAnsi="Bookman Old Style" w:cs="Bookman Old Style"/>
        </w:rPr>
        <w:tab/>
        <w:t xml:space="preserve">Berlitz, Charles, William L. Moore: </w:t>
      </w:r>
      <w:r w:rsidRPr="00426DFC">
        <w:rPr>
          <w:rFonts w:ascii="Bookman Old Style" w:hAnsi="Bookman Old Style" w:cs="Bookman Old Style"/>
          <w:i/>
        </w:rPr>
        <w:t>Experimentul Philadelphia</w:t>
      </w:r>
      <w:r>
        <w:rPr>
          <w:rFonts w:ascii="Bookman Old Style" w:hAnsi="Bookman Old Style" w:cs="Bookman Old Style"/>
        </w:rPr>
        <w:t>, Editura Enciclopedică, Bucureşti, 1994;</w:t>
      </w:r>
    </w:p>
    <w:p w:rsidR="00426DFC" w:rsidRDefault="00426DFC" w:rsidP="00426DFC">
      <w:pPr>
        <w:tabs>
          <w:tab w:val="left" w:pos="299"/>
        </w:tabs>
        <w:ind w:left="360" w:hanging="360"/>
        <w:jc w:val="both"/>
        <w:rPr>
          <w:rFonts w:ascii="Bookman Old Style" w:hAnsi="Bookman Old Style" w:cs="Bookman Old Style"/>
        </w:rPr>
      </w:pPr>
      <w:r>
        <w:rPr>
          <w:rFonts w:ascii="Bookman Old Style" w:hAnsi="Bookman Old Style" w:cs="Bookman Old Style"/>
        </w:rPr>
        <w:t>3.</w:t>
      </w:r>
      <w:r>
        <w:rPr>
          <w:rFonts w:ascii="Bookman Old Style" w:hAnsi="Bookman Old Style" w:cs="Bookman Old Style"/>
        </w:rPr>
        <w:tab/>
        <w:t xml:space="preserve">Berlitz, Charles: </w:t>
      </w:r>
      <w:r w:rsidRPr="00426DFC">
        <w:rPr>
          <w:rFonts w:ascii="Bookman Old Style" w:hAnsi="Bookman Old Style" w:cs="Bookman Old Style"/>
          <w:i/>
        </w:rPr>
        <w:t>Triunghiul Bermudelor</w:t>
      </w:r>
      <w:r>
        <w:rPr>
          <w:rFonts w:ascii="Bookman Old Style" w:hAnsi="Bookman Old Style" w:cs="Bookman Old Style"/>
        </w:rPr>
        <w:t>, Editura Saeculum I.O., Bucureşti, 1995;</w:t>
      </w:r>
    </w:p>
    <w:p w:rsidR="00426DFC" w:rsidRDefault="00426DFC" w:rsidP="00426DFC">
      <w:pPr>
        <w:tabs>
          <w:tab w:val="left" w:pos="299"/>
        </w:tabs>
        <w:jc w:val="both"/>
        <w:rPr>
          <w:rFonts w:ascii="Bookman Old Style" w:hAnsi="Bookman Old Style" w:cs="Bookman Old Style"/>
        </w:rPr>
      </w:pPr>
      <w:r>
        <w:rPr>
          <w:rFonts w:ascii="Bookman Old Style" w:hAnsi="Bookman Old Style" w:cs="Bookman Old Style"/>
        </w:rPr>
        <w:t>4.</w:t>
      </w:r>
      <w:r>
        <w:rPr>
          <w:rFonts w:ascii="Bookman Old Style" w:hAnsi="Bookman Old Style" w:cs="Bookman Old Style"/>
        </w:rPr>
        <w:tab/>
        <w:t xml:space="preserve">Berlitz, Charles: </w:t>
      </w:r>
      <w:r w:rsidRPr="00426DFC">
        <w:rPr>
          <w:rFonts w:ascii="Bookman Old Style" w:hAnsi="Bookman Old Style" w:cs="Bookman Old Style"/>
          <w:i/>
        </w:rPr>
        <w:t>Misterul lumilor uitate</w:t>
      </w:r>
      <w:r>
        <w:rPr>
          <w:rFonts w:ascii="Bookman Old Style" w:hAnsi="Bookman Old Style" w:cs="Bookman Old Style"/>
        </w:rPr>
        <w:t>, Editura Lucman, Bucureşti, 1997;</w:t>
      </w:r>
    </w:p>
    <w:p w:rsidR="00426DFC" w:rsidRDefault="00426DFC" w:rsidP="00D52B27">
      <w:pPr>
        <w:tabs>
          <w:tab w:val="left" w:pos="299"/>
        </w:tabs>
        <w:jc w:val="both"/>
        <w:rPr>
          <w:rFonts w:ascii="Bookman Old Style" w:hAnsi="Bookman Old Style" w:cs="Bookman Old Style"/>
        </w:rPr>
      </w:pPr>
      <w:r>
        <w:rPr>
          <w:rFonts w:ascii="Bookman Old Style" w:hAnsi="Bookman Old Style" w:cs="Bookman Old Style"/>
        </w:rPr>
        <w:t>5.</w:t>
      </w:r>
      <w:r>
        <w:rPr>
          <w:rFonts w:ascii="Bookman Old Style" w:hAnsi="Bookman Old Style" w:cs="Bookman Old Style"/>
        </w:rPr>
        <w:tab/>
        <w:t xml:space="preserve">Bemard, Raymond: </w:t>
      </w:r>
      <w:r w:rsidRPr="00D52B27">
        <w:rPr>
          <w:rFonts w:ascii="Bookman Old Style" w:hAnsi="Bookman Old Style" w:cs="Bookman Old Style"/>
          <w:i/>
        </w:rPr>
        <w:t>O lume ascunsă</w:t>
      </w:r>
      <w:r>
        <w:rPr>
          <w:rFonts w:ascii="Bookman Old Style" w:hAnsi="Bookman Old Style" w:cs="Bookman Old Style"/>
        </w:rPr>
        <w:t>, Editura Savaspress, Bucureşti,</w:t>
      </w:r>
      <w:r w:rsidR="00D52B27">
        <w:rPr>
          <w:rFonts w:ascii="Bookman Old Style" w:hAnsi="Bookman Old Style" w:cs="Bookman Old Style"/>
        </w:rPr>
        <w:t xml:space="preserve"> </w:t>
      </w:r>
      <w:r>
        <w:rPr>
          <w:rFonts w:ascii="Bookman Old Style" w:hAnsi="Bookman Old Style" w:cs="Bookman Old Style"/>
        </w:rPr>
        <w:t>1994;</w:t>
      </w:r>
    </w:p>
    <w:p w:rsidR="00426DFC" w:rsidRDefault="00426DFC" w:rsidP="00426DFC">
      <w:pPr>
        <w:tabs>
          <w:tab w:val="left" w:pos="299"/>
        </w:tabs>
        <w:jc w:val="both"/>
        <w:rPr>
          <w:rFonts w:ascii="Bookman Old Style" w:hAnsi="Bookman Old Style" w:cs="Bookman Old Style"/>
        </w:rPr>
      </w:pPr>
      <w:r>
        <w:rPr>
          <w:rFonts w:ascii="Bookman Old Style" w:hAnsi="Bookman Old Style" w:cs="Bookman Old Style"/>
        </w:rPr>
        <w:t>6.</w:t>
      </w:r>
      <w:r>
        <w:rPr>
          <w:rFonts w:ascii="Bookman Old Style" w:hAnsi="Bookman Old Style" w:cs="Bookman Old Style"/>
        </w:rPr>
        <w:tab/>
        <w:t xml:space="preserve">Brunton, Paul: </w:t>
      </w:r>
      <w:r w:rsidRPr="00D52B27">
        <w:rPr>
          <w:rFonts w:ascii="Bookman Old Style" w:hAnsi="Bookman Old Style" w:cs="Bookman Old Style"/>
          <w:i/>
        </w:rPr>
        <w:t>Egiptul secret</w:t>
      </w:r>
      <w:r>
        <w:rPr>
          <w:rFonts w:ascii="Bookman Old Style" w:hAnsi="Bookman Old Style" w:cs="Bookman Old Style"/>
        </w:rPr>
        <w:t>, Editura Ro-Princeps, Bucureşti;</w:t>
      </w:r>
    </w:p>
    <w:p w:rsidR="00426DFC" w:rsidRDefault="00426DFC" w:rsidP="00426DFC">
      <w:pPr>
        <w:tabs>
          <w:tab w:val="left" w:pos="299"/>
        </w:tabs>
        <w:jc w:val="both"/>
        <w:rPr>
          <w:rFonts w:ascii="Bookman Old Style" w:hAnsi="Bookman Old Style" w:cs="Bookman Old Style"/>
        </w:rPr>
      </w:pPr>
      <w:r>
        <w:rPr>
          <w:rFonts w:ascii="Bookman Old Style" w:hAnsi="Bookman Old Style" w:cs="Bookman Old Style"/>
        </w:rPr>
        <w:t>7.</w:t>
      </w:r>
      <w:r>
        <w:rPr>
          <w:rFonts w:ascii="Bookman Old Style" w:hAnsi="Bookman Old Style" w:cs="Bookman Old Style"/>
        </w:rPr>
        <w:tab/>
        <w:t xml:space="preserve">Charroux, Robert: </w:t>
      </w:r>
      <w:r w:rsidRPr="00D52B27">
        <w:rPr>
          <w:rFonts w:ascii="Bookman Old Style" w:hAnsi="Bookman Old Style" w:cs="Bookman Old Style"/>
          <w:i/>
        </w:rPr>
        <w:t>Cartea trecutului misterios</w:t>
      </w:r>
      <w:r>
        <w:rPr>
          <w:rFonts w:ascii="Bookman Old Style" w:hAnsi="Bookman Old Style" w:cs="Bookman Old Style"/>
        </w:rPr>
        <w:t>, Editura Elit, Ploieşti;</w:t>
      </w:r>
    </w:p>
    <w:p w:rsidR="00426DFC" w:rsidRDefault="00426DFC" w:rsidP="00426DFC">
      <w:pPr>
        <w:tabs>
          <w:tab w:val="left" w:pos="299"/>
        </w:tabs>
        <w:jc w:val="both"/>
        <w:rPr>
          <w:rFonts w:ascii="Bookman Old Style" w:hAnsi="Bookman Old Style" w:cs="Bookman Old Style"/>
        </w:rPr>
      </w:pPr>
      <w:r>
        <w:rPr>
          <w:rFonts w:ascii="Bookman Old Style" w:hAnsi="Bookman Old Style" w:cs="Bookman Old Style"/>
        </w:rPr>
        <w:t>8.</w:t>
      </w:r>
      <w:r>
        <w:rPr>
          <w:rFonts w:ascii="Bookman Old Style" w:hAnsi="Bookman Old Style" w:cs="Bookman Old Style"/>
        </w:rPr>
        <w:tab/>
        <w:t>D</w:t>
      </w:r>
      <w:r w:rsidR="00D52B27" w:rsidRPr="00D52B27">
        <w:rPr>
          <w:rFonts w:ascii="Bookman Old Style" w:hAnsi="Bookman Old Style" w:cs="Bookman Old Style"/>
          <w:color w:val="auto"/>
          <w:lang w:val="en-US" w:eastAsia="en-US"/>
        </w:rPr>
        <w:t>ä</w:t>
      </w:r>
      <w:r>
        <w:rPr>
          <w:rFonts w:ascii="Bookman Old Style" w:hAnsi="Bookman Old Style" w:cs="Bookman Old Style"/>
        </w:rPr>
        <w:t xml:space="preserve">niken, Erich von: </w:t>
      </w:r>
      <w:r w:rsidRPr="00D52B27">
        <w:rPr>
          <w:rFonts w:ascii="Bookman Old Style" w:hAnsi="Bookman Old Style" w:cs="Bookman Old Style"/>
          <w:i/>
        </w:rPr>
        <w:t>Amintiri despre viitor</w:t>
      </w:r>
      <w:r>
        <w:rPr>
          <w:rFonts w:ascii="Bookman Old Style" w:hAnsi="Bookman Old Style" w:cs="Bookman Old Style"/>
        </w:rPr>
        <w:t>, Editura Orpheus, Bucureşti;</w:t>
      </w:r>
    </w:p>
    <w:p w:rsidR="00426DFC" w:rsidRDefault="00426DFC" w:rsidP="00D52B27">
      <w:pPr>
        <w:tabs>
          <w:tab w:val="left" w:pos="299"/>
        </w:tabs>
        <w:jc w:val="both"/>
        <w:rPr>
          <w:rFonts w:ascii="Bookman Old Style" w:hAnsi="Bookman Old Style" w:cs="Bookman Old Style"/>
        </w:rPr>
      </w:pPr>
      <w:r>
        <w:rPr>
          <w:rFonts w:ascii="Bookman Old Style" w:hAnsi="Bookman Old Style" w:cs="Bookman Old Style"/>
        </w:rPr>
        <w:t>9.</w:t>
      </w:r>
      <w:r>
        <w:rPr>
          <w:rFonts w:ascii="Bookman Old Style" w:hAnsi="Bookman Old Style" w:cs="Bookman Old Style"/>
        </w:rPr>
        <w:tab/>
      </w:r>
      <w:r w:rsidR="00D52B27">
        <w:rPr>
          <w:rFonts w:ascii="Bookman Old Style" w:hAnsi="Bookman Old Style" w:cs="Bookman Old Style"/>
        </w:rPr>
        <w:t>D</w:t>
      </w:r>
      <w:r w:rsidR="00D52B27" w:rsidRPr="00D52B27">
        <w:rPr>
          <w:rFonts w:ascii="Bookman Old Style" w:hAnsi="Bookman Old Style" w:cs="Bookman Old Style"/>
          <w:color w:val="auto"/>
          <w:lang w:val="en-US" w:eastAsia="en-US"/>
        </w:rPr>
        <w:t>ä</w:t>
      </w:r>
      <w:r w:rsidR="00D52B27">
        <w:rPr>
          <w:rFonts w:ascii="Bookman Old Style" w:hAnsi="Bookman Old Style" w:cs="Bookman Old Style"/>
        </w:rPr>
        <w:t>niken</w:t>
      </w:r>
      <w:r>
        <w:rPr>
          <w:rFonts w:ascii="Bookman Old Style" w:hAnsi="Bookman Old Style" w:cs="Bookman Old Style"/>
        </w:rPr>
        <w:t xml:space="preserve">, Erich von: </w:t>
      </w:r>
      <w:r w:rsidRPr="00D52B27">
        <w:rPr>
          <w:rFonts w:ascii="Bookman Old Style" w:hAnsi="Bookman Old Style" w:cs="Bookman Old Style"/>
          <w:i/>
        </w:rPr>
        <w:t>Provocarea zeilor</w:t>
      </w:r>
      <w:r>
        <w:rPr>
          <w:rFonts w:ascii="Bookman Old Style" w:hAnsi="Bookman Old Style" w:cs="Bookman Old Style"/>
        </w:rPr>
        <w:t>, Editura Domino, Târgovişte,</w:t>
      </w:r>
      <w:r w:rsidR="00D52B27">
        <w:rPr>
          <w:rFonts w:ascii="Bookman Old Style" w:hAnsi="Bookman Old Style" w:cs="Bookman Old Style"/>
        </w:rPr>
        <w:t xml:space="preserve"> </w:t>
      </w:r>
      <w:r>
        <w:rPr>
          <w:rFonts w:ascii="Bookman Old Style" w:hAnsi="Bookman Old Style" w:cs="Bookman Old Style"/>
        </w:rPr>
        <w:t>1996;</w:t>
      </w:r>
    </w:p>
    <w:p w:rsidR="00426DFC" w:rsidRDefault="00426DFC" w:rsidP="00426DFC">
      <w:pPr>
        <w:tabs>
          <w:tab w:val="left" w:pos="299"/>
        </w:tabs>
        <w:ind w:left="360" w:hanging="360"/>
        <w:jc w:val="both"/>
        <w:rPr>
          <w:rFonts w:ascii="Bookman Old Style" w:hAnsi="Bookman Old Style" w:cs="Bookman Old Style"/>
        </w:rPr>
      </w:pPr>
      <w:r>
        <w:rPr>
          <w:rFonts w:ascii="Bookman Old Style" w:hAnsi="Bookman Old Style" w:cs="Bookman Old Style"/>
        </w:rPr>
        <w:t>10.</w:t>
      </w:r>
      <w:r>
        <w:rPr>
          <w:rFonts w:ascii="Bookman Old Style" w:hAnsi="Bookman Old Style" w:cs="Bookman Old Style"/>
        </w:rPr>
        <w:tab/>
        <w:t xml:space="preserve">Drăgan, Dumitru Constantin: </w:t>
      </w:r>
      <w:r w:rsidRPr="00D52B27">
        <w:rPr>
          <w:rFonts w:ascii="Bookman Old Style" w:hAnsi="Bookman Old Style" w:cs="Bookman Old Style"/>
          <w:i/>
        </w:rPr>
        <w:t>Inteligenţa materiei</w:t>
      </w:r>
      <w:r w:rsidR="00D52B27">
        <w:rPr>
          <w:rFonts w:ascii="Bookman Old Style" w:hAnsi="Bookman Old Style" w:cs="Bookman Old Style"/>
        </w:rPr>
        <w:t xml:space="preserve">, </w:t>
      </w:r>
      <w:r>
        <w:rPr>
          <w:rFonts w:ascii="Bookman Old Style" w:hAnsi="Bookman Old Style" w:cs="Bookman Old Style"/>
        </w:rPr>
        <w:t>Editura Teora, Bucureşti, 1992;</w:t>
      </w:r>
    </w:p>
    <w:p w:rsidR="00426DFC" w:rsidRDefault="00426DFC" w:rsidP="00426DFC">
      <w:pPr>
        <w:tabs>
          <w:tab w:val="left" w:pos="299"/>
        </w:tabs>
        <w:ind w:left="360" w:hanging="360"/>
        <w:jc w:val="both"/>
        <w:rPr>
          <w:rFonts w:ascii="Bookman Old Style" w:hAnsi="Bookman Old Style" w:cs="Bookman Old Style"/>
        </w:rPr>
      </w:pPr>
      <w:r>
        <w:rPr>
          <w:rFonts w:ascii="Bookman Old Style" w:hAnsi="Bookman Old Style" w:cs="Bookman Old Style"/>
        </w:rPr>
        <w:t>11.</w:t>
      </w:r>
      <w:r>
        <w:rPr>
          <w:rFonts w:ascii="Bookman Old Style" w:hAnsi="Bookman Old Style" w:cs="Bookman Old Style"/>
        </w:rPr>
        <w:tab/>
        <w:t xml:space="preserve">Ficeac, Bogdan: </w:t>
      </w:r>
      <w:r w:rsidRPr="00D52B27">
        <w:rPr>
          <w:rFonts w:ascii="Bookman Old Style" w:hAnsi="Bookman Old Style" w:cs="Bookman Old Style"/>
          <w:i/>
        </w:rPr>
        <w:t>Tehnici de manipulare</w:t>
      </w:r>
      <w:r>
        <w:rPr>
          <w:rFonts w:ascii="Bookman Old Style" w:hAnsi="Bookman Old Style" w:cs="Bookman Old Style"/>
        </w:rPr>
        <w:t>, Editura Nemira, Bucureşti, 1996;</w:t>
      </w:r>
    </w:p>
    <w:p w:rsidR="00426DFC" w:rsidRDefault="00D52B27" w:rsidP="00426DFC">
      <w:pPr>
        <w:tabs>
          <w:tab w:val="left" w:pos="299"/>
        </w:tabs>
        <w:jc w:val="both"/>
        <w:rPr>
          <w:rFonts w:ascii="Bookman Old Style" w:hAnsi="Bookman Old Style" w:cs="Bookman Old Style"/>
        </w:rPr>
      </w:pPr>
      <w:r>
        <w:rPr>
          <w:rFonts w:ascii="Bookman Old Style" w:hAnsi="Bookman Old Style" w:cs="Bookman Old Style"/>
        </w:rPr>
        <w:t>12.</w:t>
      </w:r>
      <w:r>
        <w:rPr>
          <w:rFonts w:ascii="Bookman Old Style" w:hAnsi="Bookman Old Style" w:cs="Bookman Old Style"/>
        </w:rPr>
        <w:tab/>
        <w:t>Folescu, Ce</w:t>
      </w:r>
      <w:r w:rsidR="00426DFC">
        <w:rPr>
          <w:rFonts w:ascii="Bookman Old Style" w:hAnsi="Bookman Old Style" w:cs="Bookman Old Style"/>
        </w:rPr>
        <w:t xml:space="preserve">cil: </w:t>
      </w:r>
      <w:r w:rsidR="00426DFC" w:rsidRPr="00D52B27">
        <w:rPr>
          <w:rFonts w:ascii="Bookman Old Style" w:hAnsi="Bookman Old Style" w:cs="Bookman Old Style"/>
          <w:i/>
        </w:rPr>
        <w:t>Ce este Universul?</w:t>
      </w:r>
      <w:r w:rsidR="00426DFC">
        <w:rPr>
          <w:rFonts w:ascii="Bookman Old Style" w:hAnsi="Bookman Old Style" w:cs="Bookman Old Style"/>
        </w:rPr>
        <w:t>, Editura Albatros, Bucureşti, 1988;</w:t>
      </w:r>
    </w:p>
    <w:p w:rsidR="00426DFC" w:rsidRDefault="00426DFC" w:rsidP="00426DFC">
      <w:pPr>
        <w:tabs>
          <w:tab w:val="left" w:pos="299"/>
        </w:tabs>
        <w:jc w:val="both"/>
        <w:rPr>
          <w:rFonts w:ascii="Bookman Old Style" w:hAnsi="Bookman Old Style" w:cs="Bookman Old Style"/>
        </w:rPr>
      </w:pPr>
      <w:r>
        <w:rPr>
          <w:rFonts w:ascii="Bookman Old Style" w:hAnsi="Bookman Old Style" w:cs="Bookman Old Style"/>
        </w:rPr>
        <w:t>13.</w:t>
      </w:r>
      <w:r>
        <w:rPr>
          <w:rFonts w:ascii="Bookman Old Style" w:hAnsi="Bookman Old Style" w:cs="Bookman Old Style"/>
        </w:rPr>
        <w:tab/>
        <w:t xml:space="preserve">Matei, Horia: </w:t>
      </w:r>
      <w:r w:rsidRPr="00D52B27">
        <w:rPr>
          <w:rFonts w:ascii="Bookman Old Style" w:hAnsi="Bookman Old Style" w:cs="Bookman Old Style"/>
          <w:i/>
        </w:rPr>
        <w:t>Enigmele Terrei</w:t>
      </w:r>
      <w:r>
        <w:rPr>
          <w:rFonts w:ascii="Bookman Old Style" w:hAnsi="Bookman Old Style" w:cs="Bookman Old Style"/>
        </w:rPr>
        <w:t>, Editura Albatros, Bucureşti, 1983;</w:t>
      </w:r>
    </w:p>
    <w:p w:rsidR="00426DFC" w:rsidRDefault="00D52B27" w:rsidP="00426DFC">
      <w:pPr>
        <w:ind w:left="360" w:hanging="360"/>
        <w:jc w:val="both"/>
        <w:rPr>
          <w:rFonts w:ascii="Bookman Old Style" w:hAnsi="Bookman Old Style" w:cs="Bookman Old Style"/>
        </w:rPr>
      </w:pPr>
      <w:r>
        <w:rPr>
          <w:rFonts w:ascii="Bookman Old Style" w:hAnsi="Bookman Old Style" w:cs="Bookman Old Style"/>
        </w:rPr>
        <w:t>14. Michel, Aimé</w:t>
      </w:r>
      <w:r w:rsidR="00426DFC">
        <w:rPr>
          <w:rFonts w:ascii="Bookman Old Style" w:hAnsi="Bookman Old Style" w:cs="Bookman Old Style"/>
        </w:rPr>
        <w:t xml:space="preserve">: </w:t>
      </w:r>
      <w:r w:rsidR="00426DFC" w:rsidRPr="00D52B27">
        <w:rPr>
          <w:rFonts w:ascii="Bookman Old Style" w:hAnsi="Bookman Old Style" w:cs="Bookman Old Style"/>
          <w:i/>
        </w:rPr>
        <w:t>Metanoia.</w:t>
      </w:r>
      <w:r w:rsidRPr="00D52B27">
        <w:rPr>
          <w:rFonts w:ascii="Bookman Old Style" w:hAnsi="Bookman Old Style" w:cs="Bookman Old Style"/>
          <w:i/>
        </w:rPr>
        <w:t xml:space="preserve"> </w:t>
      </w:r>
      <w:r w:rsidR="00426DFC" w:rsidRPr="00D52B27">
        <w:rPr>
          <w:rFonts w:ascii="Bookman Old Style" w:hAnsi="Bookman Old Style" w:cs="Bookman Old Style"/>
          <w:i/>
        </w:rPr>
        <w:t>Fenomenele fizice ale misticismului</w:t>
      </w:r>
      <w:r w:rsidR="00426DFC">
        <w:rPr>
          <w:rFonts w:ascii="Bookman Old Style" w:hAnsi="Bookman Old Style" w:cs="Bookman Old Style"/>
        </w:rPr>
        <w:t>, Editura Nemira, Bucureşti, 1994;</w:t>
      </w:r>
    </w:p>
    <w:p w:rsidR="00426DFC" w:rsidRDefault="00426DFC" w:rsidP="00426DFC">
      <w:pPr>
        <w:tabs>
          <w:tab w:val="left" w:pos="299"/>
        </w:tabs>
        <w:ind w:left="360" w:hanging="360"/>
        <w:jc w:val="both"/>
        <w:rPr>
          <w:rFonts w:ascii="Bookman Old Style" w:hAnsi="Bookman Old Style" w:cs="Bookman Old Style"/>
        </w:rPr>
      </w:pPr>
      <w:r>
        <w:rPr>
          <w:rFonts w:ascii="Bookman Old Style" w:hAnsi="Bookman Old Style" w:cs="Bookman Old Style"/>
        </w:rPr>
        <w:t>15.</w:t>
      </w:r>
      <w:r>
        <w:rPr>
          <w:rFonts w:ascii="Bookman Old Style" w:hAnsi="Bookman Old Style" w:cs="Bookman Old Style"/>
        </w:rPr>
        <w:tab/>
        <w:t xml:space="preserve">Negureanu, Cristian: </w:t>
      </w:r>
      <w:r w:rsidRPr="00D52B27">
        <w:rPr>
          <w:rFonts w:ascii="Bookman Old Style" w:hAnsi="Bookman Old Style" w:cs="Bookman Old Style"/>
          <w:i/>
        </w:rPr>
        <w:t>Intratereştrii şi Noua Ordine Mondială</w:t>
      </w:r>
      <w:r>
        <w:rPr>
          <w:rFonts w:ascii="Bookman Old Style" w:hAnsi="Bookman Old Style" w:cs="Bookman Old Style"/>
        </w:rPr>
        <w:t>, Editura Miracol, Bucureşti, 1994;</w:t>
      </w:r>
    </w:p>
    <w:p w:rsidR="00426DFC" w:rsidRDefault="00426DFC" w:rsidP="00426DFC">
      <w:pPr>
        <w:tabs>
          <w:tab w:val="left" w:pos="299"/>
        </w:tabs>
        <w:ind w:left="360" w:hanging="360"/>
        <w:jc w:val="both"/>
        <w:rPr>
          <w:rFonts w:ascii="Bookman Old Style" w:hAnsi="Bookman Old Style" w:cs="Bookman Old Style"/>
        </w:rPr>
      </w:pPr>
      <w:r>
        <w:rPr>
          <w:rFonts w:ascii="Bookman Old Style" w:hAnsi="Bookman Old Style" w:cs="Bookman Old Style"/>
        </w:rPr>
        <w:t>16.</w:t>
      </w:r>
      <w:r>
        <w:rPr>
          <w:rFonts w:ascii="Bookman Old Style" w:hAnsi="Bookman Old Style" w:cs="Bookman Old Style"/>
        </w:rPr>
        <w:tab/>
        <w:t xml:space="preserve">Negureanu, Cristian: </w:t>
      </w:r>
      <w:r w:rsidRPr="00D52B27">
        <w:rPr>
          <w:rFonts w:ascii="Bookman Old Style" w:hAnsi="Bookman Old Style" w:cs="Bookman Old Style"/>
          <w:i/>
        </w:rPr>
        <w:t>Civilizaţiile extraterestre şi a treia conflagraţie mondială</w:t>
      </w:r>
      <w:r>
        <w:rPr>
          <w:rFonts w:ascii="Bookman Old Style" w:hAnsi="Bookman Old Style" w:cs="Bookman Old Style"/>
        </w:rPr>
        <w:t>, Editura Datina, Bucureşti, 1994;</w:t>
      </w:r>
    </w:p>
    <w:p w:rsidR="00426DFC" w:rsidRDefault="00D52B27" w:rsidP="00426DFC">
      <w:pPr>
        <w:tabs>
          <w:tab w:val="left" w:pos="299"/>
        </w:tabs>
        <w:ind w:left="360" w:hanging="360"/>
        <w:jc w:val="both"/>
        <w:rPr>
          <w:rFonts w:ascii="Bookman Old Style" w:hAnsi="Bookman Old Style" w:cs="Bookman Old Style"/>
        </w:rPr>
      </w:pPr>
      <w:r>
        <w:rPr>
          <w:rFonts w:ascii="Bookman Old Style" w:hAnsi="Bookman Old Style" w:cs="Bookman Old Style"/>
        </w:rPr>
        <w:t xml:space="preserve">17. </w:t>
      </w:r>
      <w:r w:rsidR="00426DFC">
        <w:rPr>
          <w:rFonts w:ascii="Bookman Old Style" w:hAnsi="Bookman Old Style" w:cs="Bookman Old Style"/>
        </w:rPr>
        <w:t xml:space="preserve">Negureanu, Cristian: </w:t>
      </w:r>
      <w:r w:rsidR="00426DFC" w:rsidRPr="00D52B27">
        <w:rPr>
          <w:rFonts w:ascii="Bookman Old Style" w:hAnsi="Bookman Old Style" w:cs="Bookman Old Style"/>
          <w:i/>
        </w:rPr>
        <w:t>Mitul poporului ales</w:t>
      </w:r>
      <w:r w:rsidR="00426DFC">
        <w:rPr>
          <w:rFonts w:ascii="Bookman Old Style" w:hAnsi="Bookman Old Style" w:cs="Bookman Old Style"/>
        </w:rPr>
        <w:t>, Editura Miracol, Bucureşti, 1995;</w:t>
      </w:r>
    </w:p>
    <w:p w:rsidR="00426DFC" w:rsidRDefault="00D52B27" w:rsidP="00426DFC">
      <w:pPr>
        <w:tabs>
          <w:tab w:val="left" w:pos="299"/>
        </w:tabs>
        <w:jc w:val="both"/>
        <w:rPr>
          <w:rFonts w:ascii="Bookman Old Style" w:hAnsi="Bookman Old Style" w:cs="Bookman Old Style"/>
        </w:rPr>
      </w:pPr>
      <w:r>
        <w:rPr>
          <w:rFonts w:ascii="Bookman Old Style" w:hAnsi="Bookman Old Style" w:cs="Bookman Old Style"/>
        </w:rPr>
        <w:t xml:space="preserve">18. </w:t>
      </w:r>
      <w:r w:rsidR="00426DFC">
        <w:rPr>
          <w:rFonts w:ascii="Bookman Old Style" w:hAnsi="Bookman Old Style" w:cs="Bookman Old Style"/>
        </w:rPr>
        <w:t xml:space="preserve">Papus: </w:t>
      </w:r>
      <w:r w:rsidR="00426DFC" w:rsidRPr="00D52B27">
        <w:rPr>
          <w:rFonts w:ascii="Bookman Old Style" w:hAnsi="Bookman Old Style" w:cs="Bookman Old Style"/>
          <w:i/>
        </w:rPr>
        <w:t>Ştiinţa secretă</w:t>
      </w:r>
      <w:r w:rsidR="00426DFC">
        <w:rPr>
          <w:rFonts w:ascii="Bookman Old Style" w:hAnsi="Bookman Old Style" w:cs="Bookman Old Style"/>
        </w:rPr>
        <w:t>, Editura Herald, Bucureşti;</w:t>
      </w:r>
    </w:p>
    <w:p w:rsidR="00426DFC" w:rsidRDefault="00D52B27" w:rsidP="00426DFC">
      <w:pPr>
        <w:tabs>
          <w:tab w:val="left" w:pos="299"/>
        </w:tabs>
        <w:ind w:left="360" w:hanging="360"/>
        <w:jc w:val="both"/>
        <w:rPr>
          <w:rFonts w:ascii="Bookman Old Style" w:hAnsi="Bookman Old Style" w:cs="Bookman Old Style"/>
        </w:rPr>
      </w:pPr>
      <w:r>
        <w:rPr>
          <w:rFonts w:ascii="Bookman Old Style" w:hAnsi="Bookman Old Style" w:cs="Bookman Old Style"/>
        </w:rPr>
        <w:t>19. I</w:t>
      </w:r>
      <w:r w:rsidR="00426DFC">
        <w:rPr>
          <w:rFonts w:ascii="Bookman Old Style" w:hAnsi="Bookman Old Style" w:cs="Bookman Old Style"/>
        </w:rPr>
        <w:t xml:space="preserve">oan, Paul: </w:t>
      </w:r>
      <w:r w:rsidR="00426DFC" w:rsidRPr="00D52B27">
        <w:rPr>
          <w:rFonts w:ascii="Bookman Old Style" w:hAnsi="Bookman Old Style" w:cs="Bookman Old Style"/>
          <w:i/>
        </w:rPr>
        <w:t>Piramida lui Kheops şi secretele iniţiaţilor ei</w:t>
      </w:r>
      <w:r w:rsidR="00426DFC">
        <w:rPr>
          <w:rFonts w:ascii="Bookman Old Style" w:hAnsi="Bookman Old Style" w:cs="Bookman Old Style"/>
        </w:rPr>
        <w:t xml:space="preserve">, </w:t>
      </w:r>
      <w:r w:rsidR="00161D1B">
        <w:rPr>
          <w:rFonts w:ascii="Bookman Old Style" w:hAnsi="Bookman Old Style" w:cs="Bookman Old Style"/>
        </w:rPr>
        <w:lastRenderedPageBreak/>
        <w:t>Editura All</w:t>
      </w:r>
      <w:r w:rsidR="00426DFC">
        <w:rPr>
          <w:rFonts w:ascii="Bookman Old Style" w:hAnsi="Bookman Old Style" w:cs="Bookman Old Style"/>
        </w:rPr>
        <w:t>, Bucureşti, 1997;</w:t>
      </w:r>
    </w:p>
    <w:p w:rsidR="00426DFC" w:rsidRDefault="0012442E" w:rsidP="00426DFC">
      <w:pPr>
        <w:tabs>
          <w:tab w:val="left" w:pos="299"/>
        </w:tabs>
        <w:ind w:left="360" w:hanging="360"/>
        <w:jc w:val="both"/>
        <w:rPr>
          <w:rFonts w:ascii="Bookman Old Style" w:hAnsi="Bookman Old Style" w:cs="Bookman Old Style"/>
        </w:rPr>
      </w:pPr>
      <w:r>
        <w:rPr>
          <w:rFonts w:ascii="Bookman Old Style" w:hAnsi="Bookman Old Style" w:cs="Bookman Old Style"/>
        </w:rPr>
        <w:t xml:space="preserve">20. </w:t>
      </w:r>
      <w:r w:rsidR="00426DFC">
        <w:rPr>
          <w:rFonts w:ascii="Bookman Old Style" w:hAnsi="Bookman Old Style" w:cs="Bookman Old Style"/>
        </w:rPr>
        <w:t xml:space="preserve">Pauwels, Louis şi Jacques Bergier: </w:t>
      </w:r>
      <w:r w:rsidR="00426DFC" w:rsidRPr="0012442E">
        <w:rPr>
          <w:rFonts w:ascii="Bookman Old Style" w:hAnsi="Bookman Old Style" w:cs="Bookman Old Style"/>
          <w:i/>
        </w:rPr>
        <w:t>Dimineaţa magicienilor</w:t>
      </w:r>
      <w:r w:rsidR="00426DFC">
        <w:rPr>
          <w:rFonts w:ascii="Bookman Old Style" w:hAnsi="Bookman Old Style" w:cs="Bookman Old Style"/>
        </w:rPr>
        <w:t>, Editura Nemira, Bucureşti, 1994;</w:t>
      </w:r>
    </w:p>
    <w:p w:rsidR="00426DFC" w:rsidRDefault="00426DFC" w:rsidP="00426DFC">
      <w:pPr>
        <w:tabs>
          <w:tab w:val="left" w:pos="299"/>
        </w:tabs>
        <w:jc w:val="both"/>
        <w:rPr>
          <w:rFonts w:ascii="Bookman Old Style" w:hAnsi="Bookman Old Style" w:cs="Bookman Old Style"/>
        </w:rPr>
      </w:pPr>
      <w:r>
        <w:rPr>
          <w:rFonts w:ascii="Bookman Old Style" w:hAnsi="Bookman Old Style" w:cs="Bookman Old Style"/>
        </w:rPr>
        <w:t>21.</w:t>
      </w:r>
      <w:r>
        <w:rPr>
          <w:rFonts w:ascii="Bookman Old Style" w:hAnsi="Bookman Old Style" w:cs="Bookman Old Style"/>
        </w:rPr>
        <w:tab/>
        <w:t>Pe</w:t>
      </w:r>
      <w:r w:rsidR="0012442E">
        <w:rPr>
          <w:rFonts w:ascii="Bookman Old Style" w:hAnsi="Bookman Old Style" w:cs="Bookman Old Style"/>
        </w:rPr>
        <w:t>tratu, Cornelia şi Bern</w:t>
      </w:r>
      <w:r>
        <w:rPr>
          <w:rFonts w:ascii="Bookman Old Style" w:hAnsi="Bookman Old Style" w:cs="Bookman Old Style"/>
        </w:rPr>
        <w:t xml:space="preserve">ard Roidinger: </w:t>
      </w:r>
      <w:r w:rsidRPr="0012442E">
        <w:rPr>
          <w:rFonts w:ascii="Bookman Old Style" w:hAnsi="Bookman Old Style" w:cs="Bookman Old Style"/>
          <w:i/>
        </w:rPr>
        <w:t>Mesaje ale unei alte civi</w:t>
      </w:r>
      <w:r w:rsidRPr="0012442E">
        <w:rPr>
          <w:rFonts w:ascii="Bookman Old Style" w:hAnsi="Bookman Old Style" w:cs="Bookman Old Style"/>
          <w:i/>
        </w:rPr>
        <w:softHyphen/>
      </w:r>
      <w:r w:rsidR="0012442E" w:rsidRPr="0012442E">
        <w:rPr>
          <w:rFonts w:ascii="Bookman Old Style" w:hAnsi="Bookman Old Style" w:cs="Bookman Old Style"/>
          <w:i/>
        </w:rPr>
        <w:t>lizaţ</w:t>
      </w:r>
      <w:r w:rsidRPr="0012442E">
        <w:rPr>
          <w:rFonts w:ascii="Bookman Old Style" w:hAnsi="Bookman Old Style" w:cs="Bookman Old Style"/>
          <w:i/>
        </w:rPr>
        <w:t>ii.</w:t>
      </w:r>
      <w:r w:rsidR="0012442E" w:rsidRPr="0012442E">
        <w:rPr>
          <w:rFonts w:ascii="Bookman Old Style" w:hAnsi="Bookman Old Style" w:cs="Bookman Old Style"/>
          <w:i/>
        </w:rPr>
        <w:t xml:space="preserve"> </w:t>
      </w:r>
      <w:r w:rsidRPr="0012442E">
        <w:rPr>
          <w:rFonts w:ascii="Bookman Old Style" w:hAnsi="Bookman Old Style" w:cs="Bookman Old Style"/>
          <w:i/>
        </w:rPr>
        <w:t>Pietrele din deşertul Ica</w:t>
      </w:r>
      <w:r>
        <w:rPr>
          <w:rFonts w:ascii="Bookman Old Style" w:hAnsi="Bookman Old Style" w:cs="Bookman Old Style"/>
        </w:rPr>
        <w:t>, Editura Saeculum I.O., Bucureşti, 1996;</w:t>
      </w:r>
    </w:p>
    <w:p w:rsidR="00426DFC" w:rsidRDefault="00426DFC" w:rsidP="00426DFC">
      <w:pPr>
        <w:tabs>
          <w:tab w:val="left" w:pos="347"/>
        </w:tabs>
        <w:ind w:left="360" w:hanging="360"/>
        <w:jc w:val="both"/>
        <w:rPr>
          <w:rFonts w:ascii="Bookman Old Style" w:hAnsi="Bookman Old Style" w:cs="Bookman Old Style"/>
        </w:rPr>
      </w:pPr>
      <w:r>
        <w:rPr>
          <w:rFonts w:ascii="Bookman Old Style" w:hAnsi="Bookman Old Style" w:cs="Bookman Old Style"/>
        </w:rPr>
        <w:t>22.</w:t>
      </w:r>
      <w:r>
        <w:rPr>
          <w:rFonts w:ascii="Bookman Old Style" w:hAnsi="Bookman Old Style" w:cs="Bookman Old Style"/>
        </w:rPr>
        <w:tab/>
        <w:t xml:space="preserve">Popescu Bălceşti, Aurel: </w:t>
      </w:r>
      <w:r w:rsidRPr="0012442E">
        <w:rPr>
          <w:rFonts w:ascii="Bookman Old Style" w:hAnsi="Bookman Old Style" w:cs="Bookman Old Style"/>
          <w:i/>
        </w:rPr>
        <w:t>Războiul îngerilor şi crearea omului</w:t>
      </w:r>
      <w:r>
        <w:rPr>
          <w:rFonts w:ascii="Bookman Old Style" w:hAnsi="Bookman Old Style" w:cs="Bookman Old Style"/>
        </w:rPr>
        <w:t>, Editura Larry-Cart, Bucureşti;</w:t>
      </w:r>
    </w:p>
    <w:p w:rsidR="00426DFC" w:rsidRDefault="0012442E" w:rsidP="00426DFC">
      <w:pPr>
        <w:tabs>
          <w:tab w:val="left" w:pos="347"/>
        </w:tabs>
        <w:ind w:left="360" w:hanging="360"/>
        <w:jc w:val="both"/>
        <w:rPr>
          <w:rFonts w:ascii="Bookman Old Style" w:hAnsi="Bookman Old Style" w:cs="Bookman Old Style"/>
        </w:rPr>
      </w:pPr>
      <w:r>
        <w:rPr>
          <w:rFonts w:ascii="Bookman Old Style" w:hAnsi="Bookman Old Style" w:cs="Bookman Old Style"/>
        </w:rPr>
        <w:t>23.</w:t>
      </w:r>
      <w:r>
        <w:rPr>
          <w:rFonts w:ascii="Bookman Old Style" w:hAnsi="Bookman Old Style" w:cs="Bookman Old Style"/>
        </w:rPr>
        <w:tab/>
        <w:t xml:space="preserve">Praag H. van: </w:t>
      </w:r>
      <w:r w:rsidRPr="0012442E">
        <w:rPr>
          <w:rFonts w:ascii="Bookman Old Style" w:hAnsi="Bookman Old Style" w:cs="Bookman Old Style"/>
          <w:i/>
        </w:rPr>
        <w:t>Cele opt porţ</w:t>
      </w:r>
      <w:r w:rsidR="00426DFC" w:rsidRPr="0012442E">
        <w:rPr>
          <w:rFonts w:ascii="Bookman Old Style" w:hAnsi="Bookman Old Style" w:cs="Bookman Old Style"/>
          <w:i/>
        </w:rPr>
        <w:t>i ale misticii</w:t>
      </w:r>
      <w:r w:rsidR="00426DFC">
        <w:rPr>
          <w:rFonts w:ascii="Bookman Old Style" w:hAnsi="Bookman Old Style" w:cs="Bookman Old Style"/>
        </w:rPr>
        <w:t>, Editura Saeculum I.O., Bucureşti, 1996;</w:t>
      </w:r>
    </w:p>
    <w:p w:rsidR="00426DFC" w:rsidRDefault="00426DFC" w:rsidP="00426DFC">
      <w:pPr>
        <w:tabs>
          <w:tab w:val="left" w:pos="347"/>
        </w:tabs>
        <w:jc w:val="both"/>
        <w:rPr>
          <w:rFonts w:ascii="Bookman Old Style" w:hAnsi="Bookman Old Style" w:cs="Bookman Old Style"/>
        </w:rPr>
      </w:pPr>
      <w:r>
        <w:rPr>
          <w:rFonts w:ascii="Bookman Old Style" w:hAnsi="Bookman Old Style" w:cs="Bookman Old Style"/>
        </w:rPr>
        <w:t>24.</w:t>
      </w:r>
      <w:r>
        <w:rPr>
          <w:rFonts w:ascii="Bookman Old Style" w:hAnsi="Bookman Old Style" w:cs="Bookman Old Style"/>
        </w:rPr>
        <w:tab/>
        <w:t xml:space="preserve">Rose, </w:t>
      </w:r>
      <w:r w:rsidR="0012442E">
        <w:rPr>
          <w:rFonts w:ascii="Bookman Old Style" w:hAnsi="Bookman Old Style" w:cs="Bookman Old Style"/>
        </w:rPr>
        <w:t xml:space="preserve">Serafim: </w:t>
      </w:r>
      <w:r w:rsidR="0012442E" w:rsidRPr="0012442E">
        <w:rPr>
          <w:rFonts w:ascii="Bookman Old Style" w:hAnsi="Bookman Old Style" w:cs="Bookman Old Style"/>
          <w:i/>
        </w:rPr>
        <w:t>Ortodoxia şi „religia“</w:t>
      </w:r>
      <w:r w:rsidRPr="0012442E">
        <w:rPr>
          <w:rFonts w:ascii="Bookman Old Style" w:hAnsi="Bookman Old Style" w:cs="Bookman Old Style"/>
          <w:i/>
        </w:rPr>
        <w:t xml:space="preserve"> viitorului</w:t>
      </w:r>
      <w:r>
        <w:rPr>
          <w:rFonts w:ascii="Bookman Old Style" w:hAnsi="Bookman Old Style" w:cs="Bookman Old Style"/>
        </w:rPr>
        <w:t>, 1996;</w:t>
      </w:r>
    </w:p>
    <w:p w:rsidR="00426DFC" w:rsidRDefault="00426DFC" w:rsidP="00426DFC">
      <w:pPr>
        <w:tabs>
          <w:tab w:val="left" w:pos="347"/>
        </w:tabs>
        <w:ind w:left="360" w:hanging="360"/>
        <w:jc w:val="both"/>
        <w:rPr>
          <w:rFonts w:ascii="Bookman Old Style" w:hAnsi="Bookman Old Style" w:cs="Bookman Old Style"/>
        </w:rPr>
      </w:pPr>
      <w:r>
        <w:rPr>
          <w:rFonts w:ascii="Bookman Old Style" w:hAnsi="Bookman Old Style" w:cs="Bookman Old Style"/>
        </w:rPr>
        <w:t>25.</w:t>
      </w:r>
      <w:r>
        <w:rPr>
          <w:rFonts w:ascii="Bookman Old Style" w:hAnsi="Bookman Old Style" w:cs="Bookman Old Style"/>
        </w:rPr>
        <w:tab/>
        <w:t xml:space="preserve">Scott-Elliot W.: </w:t>
      </w:r>
      <w:r w:rsidRPr="0012442E">
        <w:rPr>
          <w:rFonts w:ascii="Bookman Old Style" w:hAnsi="Bookman Old Style" w:cs="Bookman Old Style"/>
          <w:i/>
        </w:rPr>
        <w:t>Mărirea şi decăderea Atlantidei.</w:t>
      </w:r>
      <w:r w:rsidR="0012442E" w:rsidRPr="0012442E">
        <w:rPr>
          <w:rFonts w:ascii="Bookman Old Style" w:hAnsi="Bookman Old Style" w:cs="Bookman Old Style"/>
          <w:i/>
        </w:rPr>
        <w:t xml:space="preserve"> </w:t>
      </w:r>
      <w:r w:rsidRPr="0012442E">
        <w:rPr>
          <w:rFonts w:ascii="Bookman Old Style" w:hAnsi="Bookman Old Style" w:cs="Bookman Old Style"/>
          <w:i/>
        </w:rPr>
        <w:t>Lemuria pierdută</w:t>
      </w:r>
      <w:r>
        <w:rPr>
          <w:rFonts w:ascii="Bookman Old Style" w:hAnsi="Bookman Old Style" w:cs="Bookman Old Style"/>
        </w:rPr>
        <w:t>, Editura Călin, Bucureşti, 1994;</w:t>
      </w:r>
    </w:p>
    <w:p w:rsidR="00426DFC" w:rsidRDefault="00426DFC" w:rsidP="00426DFC">
      <w:pPr>
        <w:tabs>
          <w:tab w:val="left" w:pos="347"/>
        </w:tabs>
        <w:ind w:left="360" w:hanging="360"/>
        <w:jc w:val="both"/>
        <w:rPr>
          <w:rFonts w:ascii="Bookman Old Style" w:hAnsi="Bookman Old Style" w:cs="Bookman Old Style"/>
        </w:rPr>
      </w:pPr>
      <w:r>
        <w:rPr>
          <w:rFonts w:ascii="Bookman Old Style" w:hAnsi="Bookman Old Style" w:cs="Bookman Old Style"/>
        </w:rPr>
        <w:t>26.</w:t>
      </w:r>
      <w:r>
        <w:rPr>
          <w:rFonts w:ascii="Bookman Old Style" w:hAnsi="Bookman Old Style" w:cs="Bookman Old Style"/>
        </w:rPr>
        <w:tab/>
        <w:t xml:space="preserve">Soucek, Ludvik: </w:t>
      </w:r>
      <w:r w:rsidRPr="0012442E">
        <w:rPr>
          <w:rFonts w:ascii="Bookman Old Style" w:hAnsi="Bookman Old Style" w:cs="Bookman Old Style"/>
          <w:i/>
        </w:rPr>
        <w:t>Bănuiala unei umbre</w:t>
      </w:r>
      <w:r>
        <w:rPr>
          <w:rFonts w:ascii="Bookman Old Style" w:hAnsi="Bookman Old Style" w:cs="Bookman Old Style"/>
        </w:rPr>
        <w:t>, Editura Albatros, Bucureşti 1984;</w:t>
      </w:r>
    </w:p>
    <w:p w:rsidR="00426DFC" w:rsidRDefault="00426DFC" w:rsidP="00426DFC">
      <w:pPr>
        <w:tabs>
          <w:tab w:val="left" w:pos="347"/>
        </w:tabs>
        <w:jc w:val="both"/>
        <w:rPr>
          <w:rFonts w:ascii="Bookman Old Style" w:hAnsi="Bookman Old Style" w:cs="Bookman Old Style"/>
        </w:rPr>
      </w:pPr>
      <w:r>
        <w:rPr>
          <w:rFonts w:ascii="Bookman Old Style" w:hAnsi="Bookman Old Style" w:cs="Bookman Old Style"/>
        </w:rPr>
        <w:t>27.</w:t>
      </w:r>
      <w:r>
        <w:rPr>
          <w:rFonts w:ascii="Bookman Old Style" w:hAnsi="Bookman Old Style" w:cs="Bookman Old Style"/>
        </w:rPr>
        <w:tab/>
        <w:t xml:space="preserve">Ştefânescu, Sorin: </w:t>
      </w:r>
      <w:r w:rsidRPr="0012442E">
        <w:rPr>
          <w:rFonts w:ascii="Bookman Old Style" w:hAnsi="Bookman Old Style" w:cs="Bookman Old Style"/>
          <w:i/>
        </w:rPr>
        <w:t>Sfidarea Timpului</w:t>
      </w:r>
      <w:r>
        <w:rPr>
          <w:rFonts w:ascii="Bookman Old Style" w:hAnsi="Bookman Old Style" w:cs="Bookman Old Style"/>
        </w:rPr>
        <w:t>, Editura Zona, Bucureşti, 1992;</w:t>
      </w:r>
    </w:p>
    <w:p w:rsidR="00426DFC" w:rsidRDefault="00426DFC" w:rsidP="00426DFC">
      <w:pPr>
        <w:tabs>
          <w:tab w:val="left" w:pos="347"/>
        </w:tabs>
        <w:ind w:left="360" w:hanging="360"/>
        <w:jc w:val="both"/>
        <w:rPr>
          <w:rFonts w:ascii="Bookman Old Style" w:hAnsi="Bookman Old Style" w:cs="Bookman Old Style"/>
        </w:rPr>
      </w:pPr>
      <w:r>
        <w:rPr>
          <w:rFonts w:ascii="Bookman Old Style" w:hAnsi="Bookman Old Style" w:cs="Bookman Old Style"/>
        </w:rPr>
        <w:t>28.</w:t>
      </w:r>
      <w:r>
        <w:rPr>
          <w:rFonts w:ascii="Bookman Old Style" w:hAnsi="Bookman Old Style" w:cs="Bookman Old Style"/>
        </w:rPr>
        <w:tab/>
        <w:t>Turcu, Călin N</w:t>
      </w:r>
      <w:r w:rsidR="0012442E">
        <w:rPr>
          <w:rFonts w:ascii="Bookman Old Style" w:hAnsi="Bookman Old Style" w:cs="Bookman Old Style"/>
        </w:rPr>
        <w:t xml:space="preserve">.: </w:t>
      </w:r>
      <w:r w:rsidR="0012442E" w:rsidRPr="0012442E">
        <w:rPr>
          <w:rFonts w:ascii="Bookman Old Style" w:hAnsi="Bookman Old Style" w:cs="Bookman Old Style"/>
          <w:i/>
        </w:rPr>
        <w:t>Strict secret: Raportul UMMO</w:t>
      </w:r>
      <w:r w:rsidR="0012442E">
        <w:rPr>
          <w:rFonts w:ascii="Bookman Old Style" w:hAnsi="Bookman Old Style" w:cs="Bookman Old Style"/>
        </w:rPr>
        <w:t>,</w:t>
      </w:r>
      <w:r>
        <w:rPr>
          <w:rFonts w:ascii="Bookman Old Style" w:hAnsi="Bookman Old Style" w:cs="Bookman Old Style"/>
        </w:rPr>
        <w:t xml:space="preserve"> Editura Elit Co</w:t>
      </w:r>
      <w:r>
        <w:rPr>
          <w:rFonts w:ascii="Bookman Old Style" w:hAnsi="Bookman Old Style" w:cs="Bookman Old Style"/>
        </w:rPr>
        <w:softHyphen/>
        <w:t>mentator, Ploieşti, 1993;</w:t>
      </w:r>
    </w:p>
    <w:p w:rsidR="00426DFC" w:rsidRDefault="0012442E" w:rsidP="00426DFC">
      <w:pPr>
        <w:tabs>
          <w:tab w:val="left" w:pos="347"/>
        </w:tabs>
        <w:ind w:left="360" w:hanging="360"/>
        <w:jc w:val="both"/>
        <w:rPr>
          <w:rFonts w:ascii="Bookman Old Style" w:hAnsi="Bookman Old Style" w:cs="Bookman Old Style"/>
        </w:rPr>
      </w:pPr>
      <w:r>
        <w:rPr>
          <w:rFonts w:ascii="Bookman Old Style" w:hAnsi="Bookman Old Style" w:cs="Bookman Old Style"/>
        </w:rPr>
        <w:t>29.</w:t>
      </w:r>
      <w:r>
        <w:rPr>
          <w:rFonts w:ascii="Bookman Old Style" w:hAnsi="Bookman Old Style" w:cs="Bookman Old Style"/>
        </w:rPr>
        <w:tab/>
        <w:t xml:space="preserve">Turcu, Călin N.: </w:t>
      </w:r>
      <w:r w:rsidRPr="0012442E">
        <w:rPr>
          <w:rFonts w:ascii="Bookman Old Style" w:hAnsi="Bookman Old Style" w:cs="Bookman Old Style"/>
          <w:i/>
        </w:rPr>
        <w:t>OZN –</w:t>
      </w:r>
      <w:r w:rsidR="00426DFC" w:rsidRPr="0012442E">
        <w:rPr>
          <w:rFonts w:ascii="Bookman Old Style" w:hAnsi="Bookman Old Style" w:cs="Bookman Old Style"/>
          <w:i/>
        </w:rPr>
        <w:t xml:space="preserve"> istorie stranie şi adevărată</w:t>
      </w:r>
      <w:r w:rsidR="00426DFC">
        <w:rPr>
          <w:rFonts w:ascii="Bookman Old Style" w:hAnsi="Bookman Old Style" w:cs="Bookman Old Style"/>
        </w:rPr>
        <w:t>, Editura Elit Comentator, 1992;</w:t>
      </w:r>
    </w:p>
    <w:p w:rsidR="00426DFC" w:rsidRDefault="00426DFC" w:rsidP="00426DFC">
      <w:pPr>
        <w:tabs>
          <w:tab w:val="left" w:pos="347"/>
        </w:tabs>
        <w:jc w:val="both"/>
        <w:rPr>
          <w:rFonts w:ascii="Bookman Old Style" w:hAnsi="Bookman Old Style" w:cs="Bookman Old Style"/>
        </w:rPr>
      </w:pPr>
      <w:r>
        <w:rPr>
          <w:rFonts w:ascii="Bookman Old Style" w:hAnsi="Bookman Old Style" w:cs="Bookman Old Style"/>
        </w:rPr>
        <w:t>30.</w:t>
      </w:r>
      <w:r>
        <w:rPr>
          <w:rFonts w:ascii="Bookman Old Style" w:hAnsi="Bookman Old Style" w:cs="Bookman Old Style"/>
        </w:rPr>
        <w:tab/>
        <w:t xml:space="preserve">Westwood, Jennifer: </w:t>
      </w:r>
      <w:r w:rsidRPr="0012442E">
        <w:rPr>
          <w:rFonts w:ascii="Bookman Old Style" w:hAnsi="Bookman Old Style" w:cs="Bookman Old Style"/>
          <w:i/>
        </w:rPr>
        <w:t>Locuri misterioase</w:t>
      </w:r>
      <w:r>
        <w:rPr>
          <w:rFonts w:ascii="Bookman Old Style" w:hAnsi="Bookman Old Style" w:cs="Bookman Old Style"/>
        </w:rPr>
        <w:t>, Editura Şchei, Braşov, 1997;</w:t>
      </w:r>
    </w:p>
    <w:p w:rsidR="00426DFC" w:rsidRDefault="00426DFC" w:rsidP="00426DFC">
      <w:pPr>
        <w:tabs>
          <w:tab w:val="left" w:pos="347"/>
        </w:tabs>
        <w:ind w:left="360" w:hanging="360"/>
        <w:jc w:val="both"/>
        <w:rPr>
          <w:rFonts w:ascii="Bookman Old Style" w:hAnsi="Bookman Old Style" w:cs="Bookman Old Style"/>
        </w:rPr>
      </w:pPr>
      <w:r>
        <w:rPr>
          <w:rFonts w:ascii="Bookman Old Style" w:hAnsi="Bookman Old Style" w:cs="Bookman Old Style"/>
        </w:rPr>
        <w:t>31.</w:t>
      </w:r>
      <w:r>
        <w:rPr>
          <w:rFonts w:ascii="Bookman Old Style" w:hAnsi="Bookman Old Style" w:cs="Bookman Old Style"/>
        </w:rPr>
        <w:tab/>
        <w:t xml:space="preserve">Williamson, George Hunt: </w:t>
      </w:r>
      <w:r w:rsidRPr="0012442E">
        <w:rPr>
          <w:rFonts w:ascii="Bookman Old Style" w:hAnsi="Bookman Old Style" w:cs="Bookman Old Style"/>
          <w:i/>
        </w:rPr>
        <w:t>Lăcaşurile secrete ale leului</w:t>
      </w:r>
      <w:r>
        <w:rPr>
          <w:rFonts w:ascii="Bookman Old Style" w:hAnsi="Bookman Old Style" w:cs="Bookman Old Style"/>
        </w:rPr>
        <w:t>, Editura Esotera, Bucureşti, 1994;</w:t>
      </w:r>
    </w:p>
    <w:p w:rsidR="00426DFC" w:rsidRDefault="00426DFC" w:rsidP="00426DFC">
      <w:pPr>
        <w:tabs>
          <w:tab w:val="left" w:pos="347"/>
        </w:tabs>
        <w:ind w:left="360" w:hanging="360"/>
        <w:jc w:val="both"/>
      </w:pPr>
      <w:r>
        <w:rPr>
          <w:rFonts w:ascii="Bookman Old Style" w:hAnsi="Bookman Old Style" w:cs="Bookman Old Style"/>
        </w:rPr>
        <w:t>32.</w:t>
      </w:r>
      <w:r>
        <w:rPr>
          <w:rFonts w:ascii="Bookman Old Style" w:hAnsi="Bookman Old Style" w:cs="Bookman Old Style"/>
        </w:rPr>
        <w:tab/>
        <w:t xml:space="preserve">Wurtz, Bruno: </w:t>
      </w:r>
      <w:r w:rsidRPr="0012442E">
        <w:rPr>
          <w:rFonts w:ascii="Bookman Old Style" w:hAnsi="Bookman Old Style" w:cs="Bookman Old Style"/>
          <w:i/>
        </w:rPr>
        <w:t>New Age. Paradigma holistă sau revrăjirea Văr</w:t>
      </w:r>
      <w:r w:rsidRPr="0012442E">
        <w:rPr>
          <w:rFonts w:ascii="Bookman Old Style" w:hAnsi="Bookman Old Style" w:cs="Bookman Old Style"/>
          <w:i/>
        </w:rPr>
        <w:softHyphen/>
        <w:t>sătorului</w:t>
      </w:r>
      <w:r>
        <w:rPr>
          <w:rFonts w:ascii="Bookman Old Style" w:hAnsi="Bookman Old Style" w:cs="Bookman Old Style"/>
        </w:rPr>
        <w:t>, Editura de Vest, Timişoara, 1994</w:t>
      </w:r>
    </w:p>
    <w:p w:rsidR="0052469F" w:rsidRDefault="0052469F">
      <w:pPr>
        <w:widowControl/>
        <w:tabs>
          <w:tab w:val="left" w:pos="225"/>
        </w:tabs>
        <w:autoSpaceDE w:val="0"/>
        <w:ind w:left="360" w:hanging="360"/>
        <w:jc w:val="both"/>
        <w:rPr>
          <w:rFonts w:ascii="Bookman Old Style" w:hAnsi="Bookman Old Style" w:cs="Bookman Old Style"/>
        </w:rPr>
      </w:pPr>
    </w:p>
    <w:p w:rsidR="0052469F" w:rsidRDefault="0052469F">
      <w:pPr>
        <w:pageBreakBefore/>
        <w:widowControl/>
        <w:tabs>
          <w:tab w:val="left" w:pos="225"/>
        </w:tabs>
        <w:autoSpaceDE w:val="0"/>
        <w:ind w:left="360" w:hanging="360"/>
        <w:jc w:val="both"/>
        <w:rPr>
          <w:rFonts w:ascii="Bookman Old Style" w:hAnsi="Bookman Old Style" w:cs="Bookman Old Style"/>
        </w:rPr>
      </w:pPr>
    </w:p>
    <w:p w:rsidR="0052469F" w:rsidRPr="00E862A8" w:rsidRDefault="0052469F">
      <w:pPr>
        <w:widowControl/>
        <w:autoSpaceDE w:val="0"/>
        <w:jc w:val="both"/>
        <w:rPr>
          <w:rFonts w:ascii="Bookman Old Style" w:hAnsi="Bookman Old Style" w:cs="Bookman Old Style"/>
          <w:b/>
        </w:rPr>
      </w:pPr>
      <w:bookmarkStart w:id="37" w:name="bookmark64"/>
      <w:bookmarkEnd w:id="37"/>
      <w:r w:rsidRPr="00E862A8">
        <w:rPr>
          <w:rFonts w:ascii="Bookman Old Style" w:hAnsi="Bookman Old Style" w:cs="Bookman Old Style"/>
          <w:b/>
        </w:rPr>
        <w:t>Cuprins</w:t>
      </w:r>
      <w:r w:rsidR="00E862A8">
        <w:rPr>
          <w:rFonts w:ascii="Bookman Old Style" w:hAnsi="Bookman Old Style" w:cs="Bookman Old Style"/>
          <w:b/>
        </w:rPr>
        <w:br/>
      </w:r>
    </w:p>
    <w:p w:rsidR="0052469F" w:rsidRDefault="0052469F">
      <w:pPr>
        <w:widowControl/>
        <w:tabs>
          <w:tab w:val="right" w:leader="dot" w:pos="5850"/>
        </w:tabs>
        <w:autoSpaceDE w:val="0"/>
        <w:jc w:val="both"/>
        <w:rPr>
          <w:rFonts w:ascii="Bookman Old Style" w:hAnsi="Bookman Old Style" w:cs="Bookman Old Style"/>
        </w:rPr>
      </w:pPr>
      <w:r>
        <w:rPr>
          <w:rFonts w:ascii="Bookman Old Style" w:hAnsi="Bookman Old Style" w:cs="Bookman Old Style"/>
        </w:rPr>
        <w:t xml:space="preserve">PREFAŢĂ </w:t>
      </w:r>
      <w:r>
        <w:rPr>
          <w:rFonts w:ascii="Bookman Old Style" w:hAnsi="Bookman Old Style" w:cs="Bookman Old Style"/>
        </w:rPr>
        <w:tab/>
        <w:t xml:space="preserve"> 5</w:t>
      </w:r>
    </w:p>
    <w:p w:rsidR="0052469F" w:rsidRDefault="0052469F">
      <w:pPr>
        <w:widowControl/>
        <w:tabs>
          <w:tab w:val="left" w:pos="285"/>
          <w:tab w:val="right" w:leader="dot" w:pos="5850"/>
        </w:tabs>
        <w:autoSpaceDE w:val="0"/>
        <w:jc w:val="both"/>
        <w:rPr>
          <w:rFonts w:ascii="Bookman Old Style" w:hAnsi="Bookman Old Style" w:cs="Bookman Old Style"/>
        </w:rPr>
      </w:pPr>
      <w:bookmarkStart w:id="38" w:name="bookmark65"/>
      <w:bookmarkEnd w:id="38"/>
      <w:r>
        <w:rPr>
          <w:rFonts w:ascii="Bookman Old Style" w:hAnsi="Bookman Old Style" w:cs="Bookman Old Style"/>
        </w:rPr>
        <w:t>I.</w:t>
      </w:r>
      <w:r>
        <w:rPr>
          <w:rFonts w:ascii="Bookman Old Style" w:hAnsi="Bookman Old Style" w:cs="Bookman Old Style"/>
        </w:rPr>
        <w:tab/>
        <w:t>STRUCTURA UNIVERSULUI</w:t>
      </w:r>
      <w:r>
        <w:rPr>
          <w:rFonts w:ascii="Bookman Old Style" w:hAnsi="Bookman Old Style" w:cs="Bookman Old Style"/>
        </w:rPr>
        <w:tab/>
        <w:t>10</w:t>
      </w:r>
    </w:p>
    <w:p w:rsidR="0052469F" w:rsidRDefault="00217DB3">
      <w:pPr>
        <w:widowControl/>
        <w:tabs>
          <w:tab w:val="left" w:pos="615"/>
          <w:tab w:val="right" w:leader="dot" w:pos="5850"/>
        </w:tabs>
        <w:autoSpaceDE w:val="0"/>
        <w:jc w:val="both"/>
        <w:rPr>
          <w:rFonts w:ascii="Bookman Old Style" w:hAnsi="Bookman Old Style" w:cs="Bookman Old Style"/>
        </w:rPr>
      </w:pPr>
      <w:r>
        <w:rPr>
          <w:rFonts w:ascii="Bookman Old Style" w:hAnsi="Bookman Old Style" w:cs="Bookman Old Style"/>
        </w:rPr>
        <w:t xml:space="preserve">a) </w:t>
      </w:r>
      <w:r w:rsidR="0052469F">
        <w:rPr>
          <w:rFonts w:ascii="Bookman Old Style" w:hAnsi="Bookman Old Style" w:cs="Bookman Old Style"/>
        </w:rPr>
        <w:t>PRINCIPIUL ANTROPIC</w:t>
      </w:r>
      <w:r w:rsidR="0052469F">
        <w:rPr>
          <w:rFonts w:ascii="Bookman Old Style" w:hAnsi="Bookman Old Style" w:cs="Bookman Old Style"/>
        </w:rPr>
        <w:tab/>
        <w:t>13</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1. </w:t>
      </w:r>
      <w:r w:rsidR="0052469F">
        <w:rPr>
          <w:rFonts w:ascii="Bookman Old Style" w:hAnsi="Bookman Old Style" w:cs="Bookman Old Style"/>
        </w:rPr>
        <w:t>CIVILIZAŢII CELESTE</w:t>
      </w:r>
      <w:r w:rsidR="0052469F">
        <w:rPr>
          <w:rFonts w:ascii="Bookman Old Style" w:hAnsi="Bookman Old Style" w:cs="Bookman Old Style"/>
        </w:rPr>
        <w:tab/>
        <w:t>16</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2. </w:t>
      </w:r>
      <w:r w:rsidR="0052469F">
        <w:rPr>
          <w:rFonts w:ascii="Bookman Old Style" w:hAnsi="Bookman Old Style" w:cs="Bookman Old Style"/>
        </w:rPr>
        <w:t>SEMNALE’ MISTERIOASE</w:t>
      </w:r>
      <w:r w:rsidR="0052469F">
        <w:rPr>
          <w:rFonts w:ascii="Bookman Old Style" w:hAnsi="Bookman Old Style" w:cs="Bookman Old Style"/>
        </w:rPr>
        <w:tab/>
        <w:t>18</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3. </w:t>
      </w:r>
      <w:r w:rsidR="0052469F">
        <w:rPr>
          <w:rFonts w:ascii="Bookman Old Style" w:hAnsi="Bookman Old Style" w:cs="Bookman Old Style"/>
        </w:rPr>
        <w:t xml:space="preserve">LUNA </w:t>
      </w:r>
      <w:r w:rsidR="0052469F">
        <w:rPr>
          <w:rFonts w:ascii="Bookman Old Style" w:hAnsi="Bookman Old Style" w:cs="Bookman Old Style"/>
        </w:rPr>
        <w:tab/>
        <w:t>21</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4. </w:t>
      </w:r>
      <w:r w:rsidR="0052469F">
        <w:rPr>
          <w:rFonts w:ascii="Bookman Old Style" w:hAnsi="Bookman Old Style" w:cs="Bookman Old Style"/>
        </w:rPr>
        <w:t xml:space="preserve">PLANETA MARTE </w:t>
      </w:r>
      <w:r w:rsidR="0052469F">
        <w:rPr>
          <w:rFonts w:ascii="Bookman Old Style" w:hAnsi="Bookman Old Style" w:cs="Bookman Old Style"/>
        </w:rPr>
        <w:tab/>
        <w:t>23</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5. </w:t>
      </w:r>
      <w:r w:rsidR="0052469F">
        <w:rPr>
          <w:rFonts w:ascii="Bookman Old Style" w:hAnsi="Bookman Old Style" w:cs="Bookman Old Style"/>
        </w:rPr>
        <w:t>SATELIŢII PHOBOS şi DEIMOS</w:t>
      </w:r>
      <w:r w:rsidR="0052469F">
        <w:rPr>
          <w:rFonts w:ascii="Bookman Old Style" w:hAnsi="Bookman Old Style" w:cs="Bookman Old Style"/>
        </w:rPr>
        <w:tab/>
        <w:t>26</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6. </w:t>
      </w:r>
      <w:r w:rsidR="0052469F">
        <w:rPr>
          <w:rFonts w:ascii="Bookman Old Style" w:hAnsi="Bookman Old Style" w:cs="Bookman Old Style"/>
        </w:rPr>
        <w:t>ASTEROIDUL TORO</w:t>
      </w:r>
      <w:r w:rsidR="0052469F">
        <w:rPr>
          <w:rFonts w:ascii="Bookman Old Style" w:hAnsi="Bookman Old Style" w:cs="Bookman Old Style"/>
        </w:rPr>
        <w:tab/>
        <w:t>28</w:t>
      </w:r>
    </w:p>
    <w:p w:rsidR="0052469F" w:rsidRDefault="00217DB3">
      <w:pPr>
        <w:widowControl/>
        <w:tabs>
          <w:tab w:val="left" w:pos="915"/>
        </w:tabs>
        <w:autoSpaceDE w:val="0"/>
        <w:jc w:val="both"/>
        <w:rPr>
          <w:rFonts w:ascii="Bookman Old Style" w:hAnsi="Bookman Old Style" w:cs="Bookman Old Style"/>
        </w:rPr>
      </w:pPr>
      <w:r>
        <w:rPr>
          <w:rFonts w:ascii="Bookman Old Style" w:hAnsi="Bookman Old Style" w:cs="Bookman Old Style"/>
        </w:rPr>
        <w:t xml:space="preserve">7. </w:t>
      </w:r>
      <w:r w:rsidR="0052469F">
        <w:rPr>
          <w:rFonts w:ascii="Bookman Old Style" w:hAnsi="Bookman Old Style" w:cs="Bookman Old Style"/>
        </w:rPr>
        <w:t>TEORIA RELATIVITĂŢII ŞI GEOMETRIA UNI</w:t>
      </w:r>
    </w:p>
    <w:p w:rsidR="0052469F" w:rsidRDefault="0052469F">
      <w:pPr>
        <w:widowControl/>
        <w:tabs>
          <w:tab w:val="left" w:leader="dot" w:pos="2850"/>
          <w:tab w:val="left" w:leader="dot" w:pos="5520"/>
        </w:tabs>
        <w:autoSpaceDE w:val="0"/>
        <w:jc w:val="both"/>
        <w:rPr>
          <w:rFonts w:ascii="Bookman Old Style" w:hAnsi="Bookman Old Style" w:cs="Bookman Old Style"/>
        </w:rPr>
      </w:pPr>
      <w:r>
        <w:rPr>
          <w:rFonts w:ascii="Bookman Old Style" w:hAnsi="Bookman Old Style" w:cs="Bookman Old Style"/>
        </w:rPr>
        <w:t xml:space="preserve">VERSULUI </w:t>
      </w:r>
      <w:r>
        <w:rPr>
          <w:rFonts w:ascii="Bookman Old Style" w:hAnsi="Bookman Old Style" w:cs="Bookman Old Style"/>
        </w:rPr>
        <w:tab/>
      </w:r>
      <w:r>
        <w:rPr>
          <w:rFonts w:ascii="Bookman Old Style" w:hAnsi="Bookman Old Style" w:cs="Bookman Old Style"/>
        </w:rPr>
        <w:tab/>
        <w:t>30</w:t>
      </w:r>
    </w:p>
    <w:p w:rsidR="0052469F" w:rsidRDefault="00217DB3">
      <w:pPr>
        <w:widowControl/>
        <w:tabs>
          <w:tab w:val="left" w:pos="615"/>
        </w:tabs>
        <w:autoSpaceDE w:val="0"/>
        <w:jc w:val="both"/>
        <w:rPr>
          <w:rFonts w:ascii="Bookman Old Style" w:hAnsi="Bookman Old Style" w:cs="Bookman Old Style"/>
        </w:rPr>
      </w:pPr>
      <w:r>
        <w:rPr>
          <w:rFonts w:ascii="Bookman Old Style" w:hAnsi="Bookman Old Style" w:cs="Bookman Old Style"/>
        </w:rPr>
        <w:t xml:space="preserve">b) </w:t>
      </w:r>
      <w:r w:rsidR="0052469F">
        <w:rPr>
          <w:rFonts w:ascii="Bookman Old Style" w:hAnsi="Bookman Old Style" w:cs="Bookman Old Style"/>
        </w:rPr>
        <w:t>GEOMETRIA SPAŢIULUI MULTIDIMESIONAL . 33</w:t>
      </w:r>
    </w:p>
    <w:p w:rsidR="0052469F" w:rsidRDefault="0052469F">
      <w:pPr>
        <w:widowControl/>
        <w:tabs>
          <w:tab w:val="right" w:leader="dot" w:pos="5850"/>
        </w:tabs>
        <w:autoSpaceDE w:val="0"/>
        <w:jc w:val="both"/>
        <w:rPr>
          <w:rFonts w:ascii="Bookman Old Style" w:hAnsi="Bookman Old Style" w:cs="Bookman Old Style"/>
        </w:rPr>
      </w:pPr>
      <w:r>
        <w:rPr>
          <w:rFonts w:ascii="Bookman Old Style" w:hAnsi="Bookman Old Style" w:cs="Bookman Old Style"/>
        </w:rPr>
        <w:t>PORŢI HIPERSPAŢIALE</w:t>
      </w:r>
      <w:r>
        <w:rPr>
          <w:rFonts w:ascii="Bookman Old Style" w:hAnsi="Bookman Old Style" w:cs="Bookman Old Style"/>
        </w:rPr>
        <w:tab/>
        <w:t>36</w:t>
      </w:r>
    </w:p>
    <w:p w:rsidR="0052469F" w:rsidRDefault="00217DB3">
      <w:pPr>
        <w:widowControl/>
        <w:tabs>
          <w:tab w:val="left" w:pos="2505"/>
          <w:tab w:val="right" w:leader="dot" w:pos="5850"/>
        </w:tabs>
        <w:autoSpaceDE w:val="0"/>
        <w:jc w:val="both"/>
        <w:rPr>
          <w:rFonts w:ascii="Bookman Old Style" w:hAnsi="Bookman Old Style" w:cs="Bookman Old Style"/>
        </w:rPr>
      </w:pPr>
      <w:r>
        <w:rPr>
          <w:rFonts w:ascii="Bookman Old Style" w:hAnsi="Bookman Old Style" w:cs="Bookman Old Style"/>
        </w:rPr>
        <w:t xml:space="preserve">1. EXPERIMENTUL </w:t>
      </w:r>
      <w:r w:rsidR="0052469F">
        <w:rPr>
          <w:rFonts w:ascii="Bookman Old Style" w:hAnsi="Bookman Old Style" w:cs="Bookman Old Style"/>
        </w:rPr>
        <w:t>„PHILADELPHIA“</w:t>
      </w:r>
      <w:r w:rsidR="0052469F">
        <w:rPr>
          <w:rFonts w:ascii="Bookman Old Style" w:hAnsi="Bookman Old Style" w:cs="Bookman Old Style"/>
        </w:rPr>
        <w:tab/>
        <w:t>37</w:t>
      </w:r>
    </w:p>
    <w:p w:rsidR="0052469F" w:rsidRDefault="00217DB3">
      <w:pPr>
        <w:widowControl/>
        <w:tabs>
          <w:tab w:val="left" w:pos="2505"/>
          <w:tab w:val="right" w:leader="dot" w:pos="5850"/>
        </w:tabs>
        <w:autoSpaceDE w:val="0"/>
        <w:jc w:val="both"/>
        <w:rPr>
          <w:rFonts w:ascii="Bookman Old Style" w:hAnsi="Bookman Old Style" w:cs="Bookman Old Style"/>
        </w:rPr>
      </w:pPr>
      <w:r>
        <w:rPr>
          <w:rFonts w:ascii="Bookman Old Style" w:hAnsi="Bookman Old Style" w:cs="Bookman Old Style"/>
        </w:rPr>
        <w:t xml:space="preserve">2. </w:t>
      </w:r>
      <w:r w:rsidR="0052469F">
        <w:rPr>
          <w:rFonts w:ascii="Bookman Old Style" w:hAnsi="Bookman Old Style" w:cs="Bookman Old Style"/>
        </w:rPr>
        <w:t>TRIUNGHIUL BERMUDELOR</w:t>
      </w:r>
      <w:r w:rsidR="0052469F">
        <w:rPr>
          <w:rFonts w:ascii="Bookman Old Style" w:hAnsi="Bookman Old Style" w:cs="Bookman Old Style"/>
        </w:rPr>
        <w:tab/>
        <w:t>42</w:t>
      </w:r>
    </w:p>
    <w:p w:rsidR="0052469F" w:rsidRDefault="00217DB3">
      <w:pPr>
        <w:widowControl/>
        <w:tabs>
          <w:tab w:val="left" w:pos="11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MĂRTURI</w:t>
      </w:r>
      <w:r>
        <w:rPr>
          <w:rFonts w:ascii="Bookman Old Style" w:hAnsi="Bookman Old Style" w:cs="Bookman Old Style"/>
        </w:rPr>
        <w:t>I ALE SUPRAVIEŢUITORILOR.......</w:t>
      </w:r>
      <w:r w:rsidR="0052469F">
        <w:rPr>
          <w:rFonts w:ascii="Bookman Old Style" w:hAnsi="Bookman Old Style" w:cs="Bookman Old Style"/>
        </w:rPr>
        <w:t xml:space="preserve"> 48</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3. </w:t>
      </w:r>
      <w:r w:rsidR="0052469F">
        <w:rPr>
          <w:rFonts w:ascii="Bookman Old Style" w:hAnsi="Bookman Old Style" w:cs="Bookman Old Style"/>
        </w:rPr>
        <w:t>ZONE COMPLEMENTARE</w:t>
      </w:r>
      <w:r w:rsidR="0052469F">
        <w:rPr>
          <w:rFonts w:ascii="Bookman Old Style" w:hAnsi="Bookman Old Style" w:cs="Bookman Old Style"/>
        </w:rPr>
        <w:tab/>
        <w:t>52</w:t>
      </w:r>
    </w:p>
    <w:p w:rsidR="0052469F" w:rsidRDefault="00217DB3">
      <w:pPr>
        <w:widowControl/>
        <w:tabs>
          <w:tab w:val="left" w:pos="615"/>
          <w:tab w:val="right" w:leader="dot" w:pos="5850"/>
        </w:tabs>
        <w:autoSpaceDE w:val="0"/>
        <w:jc w:val="both"/>
        <w:rPr>
          <w:rFonts w:ascii="Bookman Old Style" w:hAnsi="Bookman Old Style" w:cs="Bookman Old Style"/>
        </w:rPr>
      </w:pPr>
      <w:r>
        <w:rPr>
          <w:rFonts w:ascii="Bookman Old Style" w:hAnsi="Bookman Old Style" w:cs="Bookman Old Style"/>
        </w:rPr>
        <w:t xml:space="preserve">c) </w:t>
      </w:r>
      <w:r w:rsidR="0052469F">
        <w:rPr>
          <w:rFonts w:ascii="Bookman Old Style" w:hAnsi="Bookman Old Style" w:cs="Bookman Old Style"/>
        </w:rPr>
        <w:t>CIVILIZAŢII HIPERSPAŢIALE</w:t>
      </w:r>
      <w:r w:rsidR="0052469F">
        <w:rPr>
          <w:rFonts w:ascii="Bookman Old Style" w:hAnsi="Bookman Old Style" w:cs="Bookman Old Style"/>
        </w:rPr>
        <w:tab/>
        <w:t>55</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1. MITUL SHAMBHALEI </w:t>
      </w:r>
      <w:r w:rsidR="0052469F">
        <w:rPr>
          <w:rFonts w:ascii="Bookman Old Style" w:hAnsi="Bookman Old Style" w:cs="Bookman Old Style"/>
        </w:rPr>
        <w:tab/>
        <w:t>64</w:t>
      </w:r>
    </w:p>
    <w:p w:rsidR="0052469F" w:rsidRDefault="0052469F">
      <w:pPr>
        <w:widowControl/>
        <w:tabs>
          <w:tab w:val="right" w:leader="dot" w:pos="5850"/>
        </w:tabs>
        <w:autoSpaceDE w:val="0"/>
        <w:jc w:val="both"/>
        <w:rPr>
          <w:rFonts w:ascii="Bookman Old Style" w:hAnsi="Bookman Old Style" w:cs="Bookman Old Style"/>
        </w:rPr>
      </w:pPr>
      <w:r>
        <w:rPr>
          <w:rFonts w:ascii="Bookman Old Style" w:hAnsi="Bookman Old Style" w:cs="Bookman Old Style"/>
        </w:rPr>
        <w:t>CARACTERISTICI GENERALE</w:t>
      </w:r>
      <w:r>
        <w:rPr>
          <w:rFonts w:ascii="Bookman Old Style" w:hAnsi="Bookman Old Style" w:cs="Bookman Old Style"/>
        </w:rPr>
        <w:tab/>
        <w:t>69</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2. MAHATM</w:t>
      </w:r>
      <w:r w:rsidR="0052469F">
        <w:rPr>
          <w:rFonts w:ascii="Bookman Old Style" w:hAnsi="Bookman Old Style" w:cs="Bookman Old Style"/>
        </w:rPr>
        <w:t>AŞII</w:t>
      </w:r>
      <w:r w:rsidR="0052469F">
        <w:rPr>
          <w:rFonts w:ascii="Bookman Old Style" w:hAnsi="Bookman Old Style" w:cs="Bookman Old Style"/>
        </w:rPr>
        <w:tab/>
        <w:t>73</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3. </w:t>
      </w:r>
      <w:r w:rsidR="0052469F">
        <w:rPr>
          <w:rFonts w:ascii="Bookman Old Style" w:hAnsi="Bookman Old Style" w:cs="Bookman Old Style"/>
        </w:rPr>
        <w:t>PROFESORUL</w:t>
      </w:r>
      <w:r w:rsidR="0052469F">
        <w:rPr>
          <w:rFonts w:ascii="Bookman Old Style" w:hAnsi="Bookman Old Style" w:cs="Bookman Old Style"/>
        </w:rPr>
        <w:tab/>
        <w:t>74</w:t>
      </w:r>
    </w:p>
    <w:p w:rsidR="0052469F" w:rsidRDefault="00217DB3">
      <w:pPr>
        <w:widowControl/>
        <w:tabs>
          <w:tab w:val="left" w:pos="915"/>
          <w:tab w:val="right" w:leader="dot" w:pos="5850"/>
        </w:tabs>
        <w:autoSpaceDE w:val="0"/>
        <w:jc w:val="both"/>
        <w:rPr>
          <w:rFonts w:ascii="Bookman Old Style" w:hAnsi="Bookman Old Style" w:cs="Bookman Old Style"/>
        </w:rPr>
      </w:pPr>
      <w:r>
        <w:rPr>
          <w:rFonts w:ascii="Bookman Old Style" w:hAnsi="Bookman Old Style" w:cs="Bookman Old Style"/>
        </w:rPr>
        <w:t xml:space="preserve">4. </w:t>
      </w:r>
      <w:r w:rsidR="0052469F">
        <w:rPr>
          <w:rFonts w:ascii="Bookman Old Style" w:hAnsi="Bookman Old Style" w:cs="Bookman Old Style"/>
        </w:rPr>
        <w:t>ANONIMUL</w:t>
      </w:r>
      <w:r w:rsidR="0052469F">
        <w:rPr>
          <w:rFonts w:ascii="Bookman Old Style" w:hAnsi="Bookman Old Style" w:cs="Bookman Old Style"/>
        </w:rPr>
        <w:tab/>
        <w:t>75</w:t>
      </w:r>
    </w:p>
    <w:p w:rsidR="0052469F" w:rsidRDefault="0052469F">
      <w:pPr>
        <w:widowControl/>
        <w:tabs>
          <w:tab w:val="left" w:pos="285"/>
        </w:tabs>
        <w:autoSpaceDE w:val="0"/>
        <w:jc w:val="both"/>
        <w:rPr>
          <w:rFonts w:ascii="Bookman Old Style" w:hAnsi="Bookman Old Style" w:cs="Bookman Old Style"/>
        </w:rPr>
      </w:pPr>
      <w:bookmarkStart w:id="39" w:name="bookmark66"/>
      <w:bookmarkEnd w:id="39"/>
      <w:r>
        <w:rPr>
          <w:rFonts w:ascii="Bookman Old Style" w:hAnsi="Bookman Old Style" w:cs="Bookman Old Style"/>
        </w:rPr>
        <w:t>II.</w:t>
      </w:r>
      <w:r>
        <w:rPr>
          <w:rFonts w:ascii="Bookman Old Style" w:hAnsi="Bookman Old Style" w:cs="Bookman Old Style"/>
        </w:rPr>
        <w:tab/>
        <w:t>SISTEMUL OCULT DE DOMINARE A LUMII 77</w:t>
      </w:r>
    </w:p>
    <w:p w:rsidR="0052469F" w:rsidRDefault="00217DB3">
      <w:pPr>
        <w:widowControl/>
        <w:tabs>
          <w:tab w:val="left" w:pos="615"/>
          <w:tab w:val="right" w:leader="dot" w:pos="5850"/>
        </w:tabs>
        <w:autoSpaceDE w:val="0"/>
        <w:jc w:val="both"/>
        <w:rPr>
          <w:rFonts w:ascii="Bookman Old Style" w:hAnsi="Bookman Old Style" w:cs="Bookman Old Style"/>
        </w:rPr>
      </w:pPr>
      <w:r>
        <w:rPr>
          <w:rFonts w:ascii="Bookman Old Style" w:hAnsi="Bookman Old Style" w:cs="Bookman Old Style"/>
        </w:rPr>
        <w:t xml:space="preserve">a) </w:t>
      </w:r>
      <w:r w:rsidR="0052469F">
        <w:rPr>
          <w:rFonts w:ascii="Bookman Old Style" w:hAnsi="Bookman Old Style" w:cs="Bookman Old Style"/>
        </w:rPr>
        <w:t>PIRAMIDA OCULTĂ</w:t>
      </w:r>
      <w:r w:rsidR="0052469F">
        <w:rPr>
          <w:rFonts w:ascii="Bookman Old Style" w:hAnsi="Bookman Old Style" w:cs="Bookman Old Style"/>
        </w:rPr>
        <w:tab/>
        <w:t>79</w:t>
      </w:r>
    </w:p>
    <w:p w:rsidR="0052469F" w:rsidRDefault="00217DB3">
      <w:pPr>
        <w:widowControl/>
        <w:tabs>
          <w:tab w:val="left" w:pos="615"/>
          <w:tab w:val="right" w:leader="dot" w:pos="5850"/>
        </w:tabs>
        <w:autoSpaceDE w:val="0"/>
        <w:jc w:val="both"/>
        <w:rPr>
          <w:rFonts w:ascii="Bookman Old Style" w:hAnsi="Bookman Old Style" w:cs="Bookman Old Style"/>
        </w:rPr>
      </w:pPr>
      <w:r>
        <w:rPr>
          <w:rFonts w:ascii="Bookman Old Style" w:hAnsi="Bookman Old Style" w:cs="Bookman Old Style"/>
        </w:rPr>
        <w:t xml:space="preserve">b) </w:t>
      </w:r>
      <w:r w:rsidR="0052469F">
        <w:rPr>
          <w:rFonts w:ascii="Bookman Old Style" w:hAnsi="Bookman Old Style" w:cs="Bookman Old Style"/>
        </w:rPr>
        <w:t>SIMBOLURI OCULTE</w:t>
      </w:r>
      <w:r w:rsidR="0052469F">
        <w:rPr>
          <w:rFonts w:ascii="Bookman Old Style" w:hAnsi="Bookman Old Style" w:cs="Bookman Old Style"/>
        </w:rPr>
        <w:tab/>
        <w:t>81</w:t>
      </w:r>
    </w:p>
    <w:p w:rsidR="0052469F" w:rsidRDefault="00217DB3">
      <w:pPr>
        <w:widowControl/>
        <w:tabs>
          <w:tab w:val="left" w:pos="1155"/>
          <w:tab w:val="right" w:leader="dot" w:pos="585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TRIUNGHIUL</w:t>
      </w:r>
      <w:r w:rsidR="0052469F">
        <w:rPr>
          <w:rFonts w:ascii="Bookman Old Style" w:hAnsi="Bookman Old Style" w:cs="Bookman Old Style"/>
        </w:rPr>
        <w:tab/>
        <w:t>81</w:t>
      </w:r>
    </w:p>
    <w:p w:rsidR="0052469F" w:rsidRDefault="00217DB3">
      <w:pPr>
        <w:widowControl/>
        <w:tabs>
          <w:tab w:val="left" w:pos="1155"/>
          <w:tab w:val="right" w:leader="dot" w:pos="585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PIRAMIDA / OBELISCUL</w:t>
      </w:r>
      <w:r w:rsidR="0052469F">
        <w:rPr>
          <w:rFonts w:ascii="Bookman Old Style" w:hAnsi="Bookman Old Style" w:cs="Bookman Old Style"/>
        </w:rPr>
        <w:tab/>
        <w:t>82</w:t>
      </w:r>
    </w:p>
    <w:p w:rsidR="0052469F" w:rsidRDefault="00217DB3">
      <w:pPr>
        <w:widowControl/>
        <w:tabs>
          <w:tab w:val="left" w:pos="1155"/>
          <w:tab w:val="right" w:leader="dot" w:pos="585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STEAUA / SOARELE</w:t>
      </w:r>
      <w:r w:rsidR="0052469F">
        <w:rPr>
          <w:rFonts w:ascii="Bookman Old Style" w:hAnsi="Bookman Old Style" w:cs="Bookman Old Style"/>
        </w:rPr>
        <w:tab/>
        <w:t>82</w:t>
      </w:r>
    </w:p>
    <w:p w:rsidR="0052469F" w:rsidRDefault="00217DB3">
      <w:pPr>
        <w:widowControl/>
        <w:tabs>
          <w:tab w:val="left" w:pos="1155"/>
          <w:tab w:val="right" w:leader="dot" w:pos="585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COMPLEMENTARITATEA</w:t>
      </w:r>
      <w:r w:rsidR="0052469F">
        <w:rPr>
          <w:rFonts w:ascii="Bookman Old Style" w:hAnsi="Bookman Old Style" w:cs="Bookman Old Style"/>
        </w:rPr>
        <w:tab/>
        <w:t>83</w:t>
      </w:r>
    </w:p>
    <w:p w:rsidR="0052469F" w:rsidRDefault="00217DB3">
      <w:pPr>
        <w:widowControl/>
        <w:tabs>
          <w:tab w:val="left" w:pos="1170"/>
          <w:tab w:val="right" w:leader="dot" w:pos="582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ŞARPELE / BALAURUL / DRAGONUL</w:t>
      </w:r>
      <w:r w:rsidR="0052469F">
        <w:rPr>
          <w:rFonts w:ascii="Bookman Old Style" w:hAnsi="Bookman Old Style" w:cs="Bookman Old Style"/>
        </w:rPr>
        <w:tab/>
        <w:t>84</w:t>
      </w:r>
    </w:p>
    <w:p w:rsidR="0052469F" w:rsidRDefault="00217DB3">
      <w:pPr>
        <w:widowControl/>
        <w:tabs>
          <w:tab w:val="left" w:pos="1170"/>
          <w:tab w:val="right" w:leader="dot" w:pos="582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ZVASTICA</w:t>
      </w:r>
      <w:r w:rsidR="0052469F">
        <w:rPr>
          <w:rFonts w:ascii="Bookman Old Style" w:hAnsi="Bookman Old Style" w:cs="Bookman Old Style"/>
        </w:rPr>
        <w:tab/>
        <w:t>84</w:t>
      </w:r>
    </w:p>
    <w:p w:rsidR="0052469F" w:rsidRDefault="00217DB3">
      <w:pPr>
        <w:widowControl/>
        <w:tabs>
          <w:tab w:val="left" w:pos="1170"/>
          <w:tab w:val="right" w:leader="dot" w:pos="582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ECHERUL ŞI COMPASUL</w:t>
      </w:r>
      <w:r w:rsidR="0052469F">
        <w:rPr>
          <w:rFonts w:ascii="Bookman Old Style" w:hAnsi="Bookman Old Style" w:cs="Bookman Old Style"/>
        </w:rPr>
        <w:tab/>
        <w:t>87</w:t>
      </w:r>
    </w:p>
    <w:p w:rsidR="0052469F" w:rsidRDefault="00217DB3">
      <w:pPr>
        <w:widowControl/>
        <w:tabs>
          <w:tab w:val="left" w:pos="1170"/>
          <w:tab w:val="right" w:leader="dot" w:pos="582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ARCA ŞI MISTRIA</w:t>
      </w:r>
      <w:r w:rsidR="0052469F">
        <w:rPr>
          <w:rFonts w:ascii="Bookman Old Style" w:hAnsi="Bookman Old Style" w:cs="Bookman Old Style"/>
        </w:rPr>
        <w:tab/>
        <w:t>87</w:t>
      </w:r>
    </w:p>
    <w:p w:rsidR="0052469F" w:rsidRDefault="00217DB3">
      <w:pPr>
        <w:widowControl/>
        <w:tabs>
          <w:tab w:val="left" w:pos="1170"/>
          <w:tab w:val="right" w:leader="dot" w:pos="582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ŞORŢUL</w:t>
      </w:r>
      <w:r w:rsidR="0052469F">
        <w:rPr>
          <w:rFonts w:ascii="Bookman Old Style" w:hAnsi="Bookman Old Style" w:cs="Bookman Old Style"/>
        </w:rPr>
        <w:tab/>
        <w:t>87</w:t>
      </w:r>
    </w:p>
    <w:p w:rsidR="0052469F" w:rsidRDefault="00217DB3">
      <w:pPr>
        <w:widowControl/>
        <w:tabs>
          <w:tab w:val="left" w:pos="1170"/>
          <w:tab w:val="right" w:leader="dot" w:pos="5820"/>
        </w:tabs>
        <w:autoSpaceDE w:val="0"/>
        <w:jc w:val="both"/>
        <w:rPr>
          <w:rFonts w:ascii="Bookman Old Style" w:hAnsi="Bookman Old Style" w:cs="Bookman Old Style"/>
        </w:rPr>
      </w:pPr>
      <w:r>
        <w:rPr>
          <w:rFonts w:ascii="Bookman Old Style" w:hAnsi="Bookman Old Style" w:cs="Bookman Old Style"/>
        </w:rPr>
        <w:lastRenderedPageBreak/>
        <w:t xml:space="preserve">•  </w:t>
      </w:r>
      <w:r w:rsidR="0052469F">
        <w:rPr>
          <w:rFonts w:ascii="Bookman Old Style" w:hAnsi="Bookman Old Style" w:cs="Bookman Old Style"/>
        </w:rPr>
        <w:t>CURCUBEUL ŞI CODUL CULORILOR</w:t>
      </w:r>
      <w:r w:rsidR="0052469F">
        <w:rPr>
          <w:rFonts w:ascii="Bookman Old Style" w:hAnsi="Bookman Old Style" w:cs="Bookman Old Style"/>
        </w:rPr>
        <w:tab/>
        <w:t>87</w:t>
      </w:r>
    </w:p>
    <w:p w:rsidR="0052469F" w:rsidRDefault="00FA59B5">
      <w:pPr>
        <w:widowControl/>
        <w:tabs>
          <w:tab w:val="left" w:pos="615"/>
          <w:tab w:val="left" w:pos="2730"/>
          <w:tab w:val="right" w:leader="dot" w:pos="5820"/>
        </w:tabs>
        <w:autoSpaceDE w:val="0"/>
        <w:jc w:val="both"/>
        <w:rPr>
          <w:rFonts w:ascii="Bookman Old Style" w:hAnsi="Bookman Old Style" w:cs="Bookman Old Style"/>
        </w:rPr>
      </w:pPr>
      <w:r>
        <w:rPr>
          <w:rFonts w:ascii="Bookman Old Style" w:hAnsi="Bookman Old Style" w:cs="Bookman Old Style"/>
        </w:rPr>
        <w:t xml:space="preserve">c) </w:t>
      </w:r>
      <w:r w:rsidR="0052469F">
        <w:rPr>
          <w:rFonts w:ascii="Bookman Old Style" w:hAnsi="Bookman Old Style" w:cs="Bookman Old Style"/>
        </w:rPr>
        <w:t>PROFEŢII</w:t>
      </w:r>
      <w:r w:rsidR="0052469F">
        <w:rPr>
          <w:rFonts w:ascii="Bookman Old Style" w:hAnsi="Bookman Old Style" w:cs="Bookman Old Style"/>
        </w:rPr>
        <w:tab/>
      </w:r>
      <w:r w:rsidR="0052469F">
        <w:rPr>
          <w:rFonts w:ascii="Bookman Old Style" w:hAnsi="Bookman Old Style" w:cs="Bookman Old Style"/>
        </w:rPr>
        <w:tab/>
        <w:t>89</w:t>
      </w:r>
    </w:p>
    <w:p w:rsidR="0052469F" w:rsidRDefault="00FA59B5">
      <w:pPr>
        <w:widowControl/>
        <w:tabs>
          <w:tab w:val="left" w:pos="615"/>
          <w:tab w:val="right" w:leader="dot" w:pos="5820"/>
        </w:tabs>
        <w:autoSpaceDE w:val="0"/>
        <w:jc w:val="both"/>
        <w:rPr>
          <w:rFonts w:ascii="Bookman Old Style" w:hAnsi="Bookman Old Style" w:cs="Bookman Old Style"/>
        </w:rPr>
      </w:pPr>
      <w:r>
        <w:rPr>
          <w:rFonts w:ascii="Bookman Old Style" w:hAnsi="Bookman Old Style" w:cs="Bookman Old Style"/>
        </w:rPr>
        <w:t xml:space="preserve">d) </w:t>
      </w:r>
      <w:r w:rsidR="0052469F">
        <w:rPr>
          <w:rFonts w:ascii="Bookman Old Style" w:hAnsi="Bookman Old Style" w:cs="Bookman Old Style"/>
        </w:rPr>
        <w:t>FENOMENUL O. Z. N</w:t>
      </w:r>
      <w:r w:rsidR="0052469F">
        <w:rPr>
          <w:rFonts w:ascii="Bookman Old Style" w:hAnsi="Bookman Old Style" w:cs="Bookman Old Style"/>
        </w:rPr>
        <w:tab/>
        <w:t>92</w:t>
      </w:r>
    </w:p>
    <w:p w:rsidR="0052469F" w:rsidRDefault="0052469F">
      <w:pPr>
        <w:widowControl/>
        <w:tabs>
          <w:tab w:val="right" w:leader="dot" w:pos="5820"/>
        </w:tabs>
        <w:autoSpaceDE w:val="0"/>
        <w:jc w:val="both"/>
        <w:rPr>
          <w:rFonts w:ascii="Bookman Old Style" w:hAnsi="Bookman Old Style" w:cs="Bookman Old Style"/>
        </w:rPr>
      </w:pPr>
      <w:r>
        <w:rPr>
          <w:rFonts w:ascii="Bookman Old Style" w:hAnsi="Bookman Old Style" w:cs="Bookman Old Style"/>
        </w:rPr>
        <w:t>TEHNOLOGIA OZN</w:t>
      </w:r>
      <w:r>
        <w:rPr>
          <w:rFonts w:ascii="Bookman Old Style" w:hAnsi="Bookman Old Style" w:cs="Bookman Old Style"/>
        </w:rPr>
        <w:tab/>
        <w:t>93</w:t>
      </w:r>
    </w:p>
    <w:p w:rsidR="0052469F" w:rsidRDefault="00FA59B5">
      <w:pPr>
        <w:widowControl/>
        <w:tabs>
          <w:tab w:val="left" w:pos="1170"/>
          <w:tab w:val="right" w:leader="dot" w:pos="582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Mijloace de propulsie</w:t>
      </w:r>
      <w:r w:rsidR="0052469F">
        <w:rPr>
          <w:rFonts w:ascii="Bookman Old Style" w:hAnsi="Bookman Old Style" w:cs="Bookman Old Style"/>
        </w:rPr>
        <w:tab/>
        <w:t>97</w:t>
      </w:r>
    </w:p>
    <w:p w:rsidR="0052469F" w:rsidRDefault="00FA59B5">
      <w:pPr>
        <w:widowControl/>
        <w:tabs>
          <w:tab w:val="left" w:pos="1170"/>
          <w:tab w:val="right" w:leader="dot" w:pos="582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Cazul Wilhelm Reich </w:t>
      </w:r>
      <w:r w:rsidR="0052469F">
        <w:rPr>
          <w:rFonts w:ascii="Bookman Old Style" w:hAnsi="Bookman Old Style" w:cs="Bookman Old Style"/>
        </w:rPr>
        <w:tab/>
        <w:t>97</w:t>
      </w:r>
    </w:p>
    <w:p w:rsidR="0052469F" w:rsidRDefault="00FA59B5">
      <w:pPr>
        <w:widowControl/>
        <w:tabs>
          <w:tab w:val="left" w:pos="615"/>
          <w:tab w:val="right" w:leader="dot" w:pos="5820"/>
        </w:tabs>
        <w:autoSpaceDE w:val="0"/>
        <w:jc w:val="both"/>
        <w:rPr>
          <w:rFonts w:ascii="Bookman Old Style" w:hAnsi="Bookman Old Style" w:cs="Bookman Old Style"/>
        </w:rPr>
      </w:pPr>
      <w:r>
        <w:rPr>
          <w:rFonts w:ascii="Bookman Old Style" w:hAnsi="Bookman Old Style" w:cs="Bookman Old Style"/>
        </w:rPr>
        <w:t xml:space="preserve">e) </w:t>
      </w:r>
      <w:r w:rsidR="0052469F">
        <w:rPr>
          <w:rFonts w:ascii="Bookman Old Style" w:hAnsi="Bookman Old Style" w:cs="Bookman Old Style"/>
        </w:rPr>
        <w:t>MITUL OZN</w:t>
      </w:r>
      <w:r w:rsidR="0052469F">
        <w:rPr>
          <w:rFonts w:ascii="Bookman Old Style" w:hAnsi="Bookman Old Style" w:cs="Bookman Old Style"/>
        </w:rPr>
        <w:tab/>
        <w:t>99</w:t>
      </w:r>
    </w:p>
    <w:p w:rsidR="0052469F" w:rsidRDefault="003369E1">
      <w:pPr>
        <w:widowControl/>
        <w:tabs>
          <w:tab w:val="left" w:leader="dot" w:pos="5355"/>
        </w:tabs>
        <w:autoSpaceDE w:val="0"/>
        <w:jc w:val="both"/>
        <w:rPr>
          <w:rFonts w:ascii="Bookman Old Style" w:hAnsi="Bookman Old Style" w:cs="Bookman Old Style"/>
        </w:rPr>
      </w:pPr>
      <w:r>
        <w:rPr>
          <w:rFonts w:ascii="Bookman Old Style" w:hAnsi="Bookman Old Style" w:cs="Bookman Old Style"/>
        </w:rPr>
        <w:t>f)</w:t>
      </w:r>
      <w:r w:rsidR="0052469F">
        <w:rPr>
          <w:rFonts w:ascii="Bookman Old Style" w:hAnsi="Bookman Old Style" w:cs="Bookman Old Style"/>
        </w:rPr>
        <w:t xml:space="preserve"> CONFIGURAŢIA REALĂ A TERREI</w:t>
      </w:r>
      <w:r w:rsidR="0052469F">
        <w:rPr>
          <w:rFonts w:ascii="Bookman Old Style" w:hAnsi="Bookman Old Style" w:cs="Bookman Old Style"/>
        </w:rPr>
        <w:tab/>
        <w:t>102</w:t>
      </w:r>
    </w:p>
    <w:p w:rsidR="0052469F" w:rsidRDefault="0052469F">
      <w:pPr>
        <w:widowControl/>
        <w:tabs>
          <w:tab w:val="left" w:leader="dot" w:pos="5355"/>
        </w:tabs>
        <w:autoSpaceDE w:val="0"/>
        <w:jc w:val="both"/>
        <w:rPr>
          <w:rFonts w:ascii="Bookman Old Style" w:hAnsi="Bookman Old Style" w:cs="Bookman Old Style"/>
        </w:rPr>
      </w:pPr>
      <w:r>
        <w:rPr>
          <w:rFonts w:ascii="Bookman Old Style" w:hAnsi="Bookman Old Style" w:cs="Bookman Old Style"/>
        </w:rPr>
        <w:t>TEORIA PĂMÂNTULUI GOL</w:t>
      </w:r>
      <w:r>
        <w:rPr>
          <w:rFonts w:ascii="Bookman Old Style" w:hAnsi="Bookman Old Style" w:cs="Bookman Old Style"/>
        </w:rPr>
        <w:tab/>
        <w:t>104</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ARGUMENTE ŞTIINŢIFICE</w:t>
      </w:r>
      <w:r w:rsidR="0052469F">
        <w:rPr>
          <w:rFonts w:ascii="Bookman Old Style" w:hAnsi="Bookman Old Style" w:cs="Bookman Old Style"/>
        </w:rPr>
        <w:tab/>
        <w:t>106</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DESCOPERIRI GEOGRAFICE</w:t>
      </w:r>
      <w:r w:rsidR="0052469F">
        <w:rPr>
          <w:rFonts w:ascii="Bookman Old Style" w:hAnsi="Bookman Old Style" w:cs="Bookman Old Style"/>
        </w:rPr>
        <w:tab/>
        <w:t>110</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MĂRTURII INCOMODE</w:t>
      </w:r>
      <w:r w:rsidR="0052469F">
        <w:rPr>
          <w:rFonts w:ascii="Bookman Old Style" w:hAnsi="Bookman Old Style" w:cs="Bookman Old Style"/>
        </w:rPr>
        <w:tab/>
        <w:t>113</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FLUVII SUBTERANE</w:t>
      </w:r>
      <w:r w:rsidR="0052469F">
        <w:rPr>
          <w:rFonts w:ascii="Bookman Old Style" w:hAnsi="Bookman Old Style" w:cs="Bookman Old Style"/>
        </w:rPr>
        <w:tab/>
        <w:t>116</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LACUL ALCHICHICA</w:t>
      </w:r>
      <w:r w:rsidR="0052469F">
        <w:rPr>
          <w:rFonts w:ascii="Bookman Old Style" w:hAnsi="Bookman Old Style" w:cs="Bookman Old Style"/>
        </w:rPr>
        <w:tab/>
        <w:t>117</w:t>
      </w:r>
    </w:p>
    <w:p w:rsidR="0052469F" w:rsidRDefault="0052469F">
      <w:pPr>
        <w:widowControl/>
        <w:tabs>
          <w:tab w:val="left" w:leader="dot" w:pos="5355"/>
        </w:tabs>
        <w:autoSpaceDE w:val="0"/>
        <w:jc w:val="both"/>
        <w:rPr>
          <w:rFonts w:ascii="Bookman Old Style" w:hAnsi="Bookman Old Style" w:cs="Bookman Old Style"/>
        </w:rPr>
      </w:pPr>
      <w:r>
        <w:rPr>
          <w:rFonts w:ascii="Bookman Old Style" w:hAnsi="Bookman Old Style" w:cs="Bookman Old Style"/>
        </w:rPr>
        <w:t>III. ISTORIA SECRETĂ A OMENIRII</w:t>
      </w:r>
      <w:r>
        <w:rPr>
          <w:rFonts w:ascii="Bookman Old Style" w:hAnsi="Bookman Old Style" w:cs="Bookman Old Style"/>
        </w:rPr>
        <w:tab/>
        <w:t>121</w:t>
      </w:r>
    </w:p>
    <w:p w:rsidR="0052469F" w:rsidRDefault="003369E1">
      <w:pPr>
        <w:widowControl/>
        <w:tabs>
          <w:tab w:val="left" w:pos="615"/>
        </w:tabs>
        <w:autoSpaceDE w:val="0"/>
        <w:jc w:val="both"/>
        <w:rPr>
          <w:rFonts w:ascii="Bookman Old Style" w:hAnsi="Bookman Old Style" w:cs="Bookman Old Style"/>
        </w:rPr>
      </w:pPr>
      <w:r>
        <w:rPr>
          <w:rFonts w:ascii="Bookman Old Style" w:hAnsi="Bookman Old Style" w:cs="Bookman Old Style"/>
        </w:rPr>
        <w:t xml:space="preserve">a) </w:t>
      </w:r>
      <w:r w:rsidR="0052469F">
        <w:rPr>
          <w:rFonts w:ascii="Bookman Old Style" w:hAnsi="Bookman Old Style" w:cs="Bookman Old Style"/>
        </w:rPr>
        <w:t>TEORIA EVOLUŢIEI LINIARE, ALEATORII,</w:t>
      </w:r>
    </w:p>
    <w:p w:rsidR="0052469F" w:rsidRDefault="003369E1">
      <w:pPr>
        <w:widowControl/>
        <w:tabs>
          <w:tab w:val="left" w:leader="dot" w:pos="5355"/>
        </w:tabs>
        <w:autoSpaceDE w:val="0"/>
        <w:jc w:val="both"/>
        <w:rPr>
          <w:rFonts w:ascii="Bookman Old Style" w:hAnsi="Bookman Old Style" w:cs="Bookman Old Style"/>
        </w:rPr>
      </w:pPr>
      <w:r>
        <w:rPr>
          <w:rFonts w:ascii="Bookman Old Style" w:hAnsi="Bookman Old Style" w:cs="Bookman Old Style"/>
        </w:rPr>
        <w:t xml:space="preserve">A OMENIRII </w:t>
      </w:r>
      <w:r w:rsidR="0052469F">
        <w:rPr>
          <w:rFonts w:ascii="Bookman Old Style" w:hAnsi="Bookman Old Style" w:cs="Bookman Old Style"/>
        </w:rPr>
        <w:tab/>
        <w:t>122</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SCENARIUL VERSIUNII OFICIALE</w:t>
      </w:r>
      <w:r w:rsidR="0052469F">
        <w:rPr>
          <w:rFonts w:ascii="Bookman Old Style" w:hAnsi="Bookman Old Style" w:cs="Bookman Old Style"/>
        </w:rPr>
        <w:tab/>
        <w:t>122</w:t>
      </w:r>
    </w:p>
    <w:p w:rsidR="0052469F" w:rsidRDefault="003369E1">
      <w:pPr>
        <w:widowControl/>
        <w:tabs>
          <w:tab w:val="left" w:pos="11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TEORIA EVOLUŢIEI CICLICE, LEGICE A</w:t>
      </w:r>
    </w:p>
    <w:p w:rsidR="0052469F" w:rsidRDefault="0052469F">
      <w:pPr>
        <w:widowControl/>
        <w:tabs>
          <w:tab w:val="left" w:pos="2730"/>
          <w:tab w:val="left" w:leader="dot" w:pos="5355"/>
        </w:tabs>
        <w:autoSpaceDE w:val="0"/>
        <w:jc w:val="both"/>
        <w:rPr>
          <w:rFonts w:ascii="Bookman Old Style" w:hAnsi="Bookman Old Style" w:cs="Bookman Old Style"/>
        </w:rPr>
      </w:pPr>
      <w:r>
        <w:rPr>
          <w:rFonts w:ascii="Bookman Old Style" w:hAnsi="Bookman Old Style" w:cs="Bookman Old Style"/>
        </w:rPr>
        <w:t>OMENIRII .</w:t>
      </w:r>
      <w:r w:rsidR="003369E1">
        <w:rPr>
          <w:rFonts w:ascii="Bookman Old Style" w:hAnsi="Bookman Old Style" w:cs="Bookman Old Style"/>
        </w:rPr>
        <w:t>....................</w:t>
      </w:r>
      <w:r w:rsidR="003369E1">
        <w:rPr>
          <w:rFonts w:ascii="Bookman Old Style" w:hAnsi="Bookman Old Style" w:cs="Bookman Old Style"/>
        </w:rPr>
        <w:tab/>
      </w:r>
      <w:r>
        <w:rPr>
          <w:rFonts w:ascii="Bookman Old Style" w:hAnsi="Bookman Old Style" w:cs="Bookman Old Style"/>
        </w:rPr>
        <w:t>130</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INIŢIERE ÎN PROTOISTORIE</w:t>
      </w:r>
      <w:r w:rsidR="0052469F">
        <w:rPr>
          <w:rFonts w:ascii="Bookman Old Style" w:hAnsi="Bookman Old Style" w:cs="Bookman Old Style"/>
        </w:rPr>
        <w:tab/>
        <w:t>139</w:t>
      </w:r>
    </w:p>
    <w:p w:rsidR="0052469F" w:rsidRDefault="0052469F">
      <w:pPr>
        <w:widowControl/>
        <w:tabs>
          <w:tab w:val="left" w:leader="dot" w:pos="5355"/>
        </w:tabs>
        <w:autoSpaceDE w:val="0"/>
        <w:jc w:val="both"/>
        <w:rPr>
          <w:rFonts w:ascii="Bookman Old Style" w:hAnsi="Bookman Old Style" w:cs="Bookman Old Style"/>
        </w:rPr>
      </w:pPr>
      <w:r>
        <w:rPr>
          <w:rFonts w:ascii="Bookman Old Style" w:hAnsi="Bookman Old Style" w:cs="Bookman Old Style"/>
        </w:rPr>
        <w:t>b) FENOMENE CATASTROFICE</w:t>
      </w:r>
      <w:r>
        <w:rPr>
          <w:rFonts w:ascii="Bookman Old Style" w:hAnsi="Bookman Old Style" w:cs="Bookman Old Style"/>
        </w:rPr>
        <w:tab/>
        <w:t>144</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MITUL POTOPULUI</w:t>
      </w:r>
      <w:r w:rsidR="0052469F">
        <w:rPr>
          <w:rFonts w:ascii="Bookman Old Style" w:hAnsi="Bookman Old Style" w:cs="Bookman Old Style"/>
        </w:rPr>
        <w:tab/>
        <w:t>144</w:t>
      </w:r>
    </w:p>
    <w:p w:rsidR="0052469F" w:rsidRDefault="0052469F">
      <w:pPr>
        <w:widowControl/>
        <w:tabs>
          <w:tab w:val="left" w:leader="dot" w:pos="5355"/>
        </w:tabs>
        <w:autoSpaceDE w:val="0"/>
        <w:jc w:val="both"/>
        <w:rPr>
          <w:rFonts w:ascii="Bookman Old Style" w:hAnsi="Bookman Old Style" w:cs="Bookman Old Style"/>
        </w:rPr>
      </w:pPr>
      <w:r>
        <w:rPr>
          <w:rFonts w:ascii="Bookman Old Style" w:hAnsi="Bookman Old Style" w:cs="Bookman Old Style"/>
        </w:rPr>
        <w:t>MODELUL TEORETIC</w:t>
      </w:r>
      <w:r>
        <w:rPr>
          <w:rFonts w:ascii="Bookman Old Style" w:hAnsi="Bookman Old Style" w:cs="Bookman Old Style"/>
        </w:rPr>
        <w:tab/>
        <w:t>147</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ASTEROIZI</w:t>
      </w:r>
      <w:r w:rsidR="0052469F">
        <w:rPr>
          <w:rFonts w:ascii="Bookman Old Style" w:hAnsi="Bookman Old Style" w:cs="Bookman Old Style"/>
        </w:rPr>
        <w:tab/>
        <w:t>149</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LUCEAFĂRUL</w:t>
      </w:r>
      <w:r w:rsidR="0052469F">
        <w:rPr>
          <w:rFonts w:ascii="Bookman Old Style" w:hAnsi="Bookman Old Style" w:cs="Bookman Old Style"/>
        </w:rPr>
        <w:tab/>
        <w:t>150</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NEMESIS</w:t>
      </w:r>
      <w:r w:rsidR="0052469F">
        <w:rPr>
          <w:rFonts w:ascii="Bookman Old Style" w:hAnsi="Bookman Old Style" w:cs="Bookman Old Style"/>
        </w:rPr>
        <w:tab/>
        <w:t>152</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ERUPŢII VULCANICE</w:t>
      </w:r>
      <w:r w:rsidR="0052469F">
        <w:rPr>
          <w:rFonts w:ascii="Bookman Old Style" w:hAnsi="Bookman Old Style" w:cs="Bookman Old Style"/>
        </w:rPr>
        <w:tab/>
        <w:t>155</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ACTIVITATEA TAIFUNURILOR</w:t>
      </w:r>
      <w:r w:rsidR="0052469F">
        <w:rPr>
          <w:rFonts w:ascii="Bookman Old Style" w:hAnsi="Bookman Old Style" w:cs="Bookman Old Style"/>
        </w:rPr>
        <w:tab/>
        <w:t>158</w:t>
      </w:r>
    </w:p>
    <w:p w:rsidR="0052469F" w:rsidRDefault="003369E1">
      <w:pPr>
        <w:widowControl/>
        <w:tabs>
          <w:tab w:val="left" w:pos="11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INVERSAREA CÂMPULUI MAGNETIC AL</w:t>
      </w:r>
    </w:p>
    <w:p w:rsidR="0052469F" w:rsidRDefault="0052469F">
      <w:pPr>
        <w:widowControl/>
        <w:tabs>
          <w:tab w:val="left" w:leader="dot" w:pos="5355"/>
        </w:tabs>
        <w:autoSpaceDE w:val="0"/>
        <w:jc w:val="both"/>
        <w:rPr>
          <w:rFonts w:ascii="Bookman Old Style" w:hAnsi="Bookman Old Style" w:cs="Bookman Old Style"/>
        </w:rPr>
      </w:pPr>
      <w:r>
        <w:rPr>
          <w:rFonts w:ascii="Bookman Old Style" w:hAnsi="Bookman Old Style" w:cs="Bookman Old Style"/>
        </w:rPr>
        <w:t>PĂMÂNTULUI</w:t>
      </w:r>
      <w:r>
        <w:rPr>
          <w:rFonts w:ascii="Bookman Old Style" w:hAnsi="Bookman Old Style" w:cs="Bookman Old Style"/>
        </w:rPr>
        <w:tab/>
        <w:t>158</w:t>
      </w:r>
    </w:p>
    <w:p w:rsidR="0052469F" w:rsidRDefault="003369E1">
      <w:pPr>
        <w:widowControl/>
        <w:tabs>
          <w:tab w:val="left" w:pos="615"/>
        </w:tabs>
        <w:autoSpaceDE w:val="0"/>
        <w:jc w:val="both"/>
        <w:rPr>
          <w:rFonts w:ascii="Bookman Old Style" w:hAnsi="Bookman Old Style" w:cs="Bookman Old Style"/>
        </w:rPr>
      </w:pPr>
      <w:r>
        <w:rPr>
          <w:rFonts w:ascii="Bookman Old Style" w:hAnsi="Bookman Old Style" w:cs="Bookman Old Style"/>
        </w:rPr>
        <w:t xml:space="preserve">c) </w:t>
      </w:r>
      <w:r w:rsidR="0052469F">
        <w:rPr>
          <w:rFonts w:ascii="Bookman Old Style" w:hAnsi="Bookman Old Style" w:cs="Bookman Old Style"/>
        </w:rPr>
        <w:t>ALTER</w:t>
      </w:r>
      <w:r>
        <w:rPr>
          <w:rFonts w:ascii="Bookman Old Style" w:hAnsi="Bookman Old Style" w:cs="Bookman Old Style"/>
        </w:rPr>
        <w:t>NATIVE PENTRU SUPRAVIEŢUIRE ..</w:t>
      </w:r>
      <w:r w:rsidR="0052469F">
        <w:rPr>
          <w:rFonts w:ascii="Bookman Old Style" w:hAnsi="Bookman Old Style" w:cs="Bookman Old Style"/>
        </w:rPr>
        <w:t>160</w:t>
      </w:r>
    </w:p>
    <w:p w:rsidR="0052469F" w:rsidRDefault="003369E1">
      <w:pPr>
        <w:widowControl/>
        <w:tabs>
          <w:tab w:val="left" w:pos="615"/>
          <w:tab w:val="left" w:leader="dot" w:pos="5355"/>
        </w:tabs>
        <w:autoSpaceDE w:val="0"/>
        <w:jc w:val="both"/>
        <w:rPr>
          <w:rFonts w:ascii="Bookman Old Style" w:hAnsi="Bookman Old Style" w:cs="Bookman Old Style"/>
        </w:rPr>
      </w:pPr>
      <w:r>
        <w:rPr>
          <w:rFonts w:ascii="Bookman Old Style" w:hAnsi="Bookman Old Style" w:cs="Bookman Old Style"/>
        </w:rPr>
        <w:t xml:space="preserve">d) MĂRTURII ISTORICE DISIDENTE </w:t>
      </w:r>
      <w:r w:rsidR="0052469F">
        <w:rPr>
          <w:rFonts w:ascii="Bookman Old Style" w:hAnsi="Bookman Old Style" w:cs="Bookman Old Style"/>
        </w:rPr>
        <w:tab/>
        <w:t>166</w:t>
      </w:r>
    </w:p>
    <w:p w:rsidR="0052469F" w:rsidRDefault="003369E1">
      <w:pPr>
        <w:widowControl/>
        <w:tabs>
          <w:tab w:val="left" w:pos="900"/>
          <w:tab w:val="left" w:leader="dot" w:pos="5355"/>
        </w:tabs>
        <w:autoSpaceDE w:val="0"/>
        <w:jc w:val="both"/>
        <w:rPr>
          <w:rFonts w:ascii="Bookman Old Style" w:hAnsi="Bookman Old Style" w:cs="Bookman Old Style"/>
        </w:rPr>
      </w:pPr>
      <w:r>
        <w:rPr>
          <w:rFonts w:ascii="Bookman Old Style" w:hAnsi="Bookman Old Style" w:cs="Bookman Old Style"/>
        </w:rPr>
        <w:t xml:space="preserve">1. </w:t>
      </w:r>
      <w:r w:rsidR="0052469F">
        <w:rPr>
          <w:rFonts w:ascii="Bookman Old Style" w:hAnsi="Bookman Old Style" w:cs="Bookman Old Style"/>
        </w:rPr>
        <w:t>URMELE PRIMORDIALE ALE OMULUI</w:t>
      </w:r>
      <w:r w:rsidR="0052469F">
        <w:rPr>
          <w:rFonts w:ascii="Bookman Old Style" w:hAnsi="Bookman Old Style" w:cs="Bookman Old Style"/>
        </w:rPr>
        <w:tab/>
        <w:t>166</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AMPRENTE IMEMORIALE</w:t>
      </w:r>
      <w:r w:rsidR="0052469F">
        <w:rPr>
          <w:rFonts w:ascii="Bookman Old Style" w:hAnsi="Bookman Old Style" w:cs="Bookman Old Style"/>
        </w:rPr>
        <w:tab/>
        <w:t>167</w:t>
      </w:r>
    </w:p>
    <w:p w:rsidR="0052469F" w:rsidRDefault="003369E1">
      <w:pPr>
        <w:widowControl/>
        <w:tabs>
          <w:tab w:val="left" w:pos="1170"/>
          <w:tab w:val="left" w:leader="dot" w:pos="535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FOSILE ENIGMATICE</w:t>
      </w:r>
      <w:r w:rsidR="0052469F">
        <w:rPr>
          <w:rFonts w:ascii="Bookman Old Style" w:hAnsi="Bookman Old Style" w:cs="Bookman Old Style"/>
        </w:rPr>
        <w:tab/>
        <w:t>169</w:t>
      </w:r>
    </w:p>
    <w:p w:rsidR="0052469F" w:rsidRDefault="0052469F">
      <w:pPr>
        <w:widowControl/>
        <w:tabs>
          <w:tab w:val="left" w:pos="225"/>
          <w:tab w:val="left" w:leader="dot" w:pos="4635"/>
        </w:tabs>
        <w:autoSpaceDE w:val="0"/>
        <w:jc w:val="both"/>
        <w:rPr>
          <w:rFonts w:ascii="Bookman Old Style" w:hAnsi="Bookman Old Style" w:cs="Bookman Old Style"/>
        </w:rPr>
      </w:pPr>
      <w:r>
        <w:rPr>
          <w:rFonts w:ascii="Bookman Old Style" w:hAnsi="Bookman Old Style" w:cs="Bookman Old Style"/>
        </w:rPr>
        <w:t>2</w:t>
      </w:r>
      <w:r w:rsidR="003369E1">
        <w:rPr>
          <w:rFonts w:ascii="Bookman Old Style" w:hAnsi="Bookman Old Style" w:cs="Bookman Old Style"/>
        </w:rPr>
        <w:t xml:space="preserve"> CULTURA MASMA…...................................</w:t>
      </w:r>
      <w:r>
        <w:rPr>
          <w:rFonts w:ascii="Bookman Old Style" w:hAnsi="Bookman Old Style" w:cs="Bookman Old Style"/>
        </w:rPr>
        <w:t>170</w:t>
      </w:r>
    </w:p>
    <w:p w:rsidR="0052469F" w:rsidRDefault="003369E1">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PLATOUL MARCAHUASI</w:t>
      </w:r>
      <w:r w:rsidR="0052469F">
        <w:rPr>
          <w:rFonts w:ascii="Bookman Old Style" w:hAnsi="Bookman Old Style" w:cs="Bookman Old Style"/>
        </w:rPr>
        <w:tab/>
        <w:t>171</w:t>
      </w:r>
    </w:p>
    <w:p w:rsidR="0052469F" w:rsidRDefault="003369E1">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lastRenderedPageBreak/>
        <w:t>•  SI</w:t>
      </w:r>
      <w:r w:rsidR="0052469F">
        <w:rPr>
          <w:rFonts w:ascii="Bookman Old Style" w:hAnsi="Bookman Old Style" w:cs="Bookman Old Style"/>
        </w:rPr>
        <w:t>HOTE-ALIN</w:t>
      </w:r>
      <w:r w:rsidR="0052469F">
        <w:rPr>
          <w:rFonts w:ascii="Bookman Old Style" w:hAnsi="Bookman Old Style" w:cs="Bookman Old Style"/>
        </w:rPr>
        <w:tab/>
        <w:t>173</w:t>
      </w:r>
    </w:p>
    <w:p w:rsidR="0052469F" w:rsidRDefault="003369E1">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ALTE ZONE</w:t>
      </w:r>
      <w:r w:rsidR="0052469F">
        <w:rPr>
          <w:rFonts w:ascii="Bookman Old Style" w:hAnsi="Bookman Old Style" w:cs="Bookman Old Style"/>
        </w:rPr>
        <w:tab/>
        <w:t>174</w:t>
      </w:r>
    </w:p>
    <w:p w:rsidR="0052469F" w:rsidRDefault="003369E1">
      <w:pPr>
        <w:widowControl/>
        <w:tabs>
          <w:tab w:val="left" w:pos="225"/>
          <w:tab w:val="left" w:leader="dot" w:pos="4635"/>
        </w:tabs>
        <w:autoSpaceDE w:val="0"/>
        <w:jc w:val="both"/>
        <w:rPr>
          <w:rFonts w:ascii="Bookman Old Style" w:hAnsi="Bookman Old Style" w:cs="Bookman Old Style"/>
        </w:rPr>
      </w:pPr>
      <w:r>
        <w:rPr>
          <w:rFonts w:ascii="Bookman Old Style" w:hAnsi="Bookman Old Style" w:cs="Bookman Old Style"/>
        </w:rPr>
        <w:t xml:space="preserve">3. </w:t>
      </w:r>
      <w:r w:rsidR="0052469F">
        <w:rPr>
          <w:rFonts w:ascii="Bookman Old Style" w:hAnsi="Bookman Old Style" w:cs="Bookman Old Style"/>
        </w:rPr>
        <w:t>DESCOPERIRI MISTERIOASE</w:t>
      </w:r>
      <w:r w:rsidR="0052469F">
        <w:rPr>
          <w:rFonts w:ascii="Bookman Old Style" w:hAnsi="Bookman Old Style" w:cs="Bookman Old Style"/>
        </w:rPr>
        <w:tab/>
        <w:t>176</w:t>
      </w:r>
    </w:p>
    <w:p w:rsidR="0052469F" w:rsidRDefault="00C338E7">
      <w:pPr>
        <w:widowControl/>
        <w:tabs>
          <w:tab w:val="left" w:pos="495"/>
          <w:tab w:val="left" w:pos="4635"/>
          <w:tab w:val="right" w:pos="51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BIBLIO</w:t>
      </w:r>
      <w:r>
        <w:rPr>
          <w:rFonts w:ascii="Bookman Old Style" w:hAnsi="Bookman Old Style" w:cs="Bookman Old Style"/>
        </w:rPr>
        <w:t>TECA LITHICĂ DIN DEŞERTUL ICA.</w:t>
      </w:r>
      <w:r w:rsidR="0052469F">
        <w:rPr>
          <w:rFonts w:ascii="Bookman Old Style" w:hAnsi="Bookman Old Style" w:cs="Bookman Old Style"/>
        </w:rPr>
        <w:t>176</w:t>
      </w:r>
    </w:p>
    <w:p w:rsidR="0052469F" w:rsidRDefault="00C338E7">
      <w:pPr>
        <w:widowControl/>
        <w:tabs>
          <w:tab w:val="left" w:pos="495"/>
          <w:tab w:val="left" w:pos="4635"/>
          <w:tab w:val="right" w:pos="51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„PISTEL</w:t>
      </w:r>
      <w:r>
        <w:rPr>
          <w:rFonts w:ascii="Bookman Old Style" w:hAnsi="Bookman Old Style" w:cs="Bookman Old Style"/>
        </w:rPr>
        <w:t>E“ DIN VALLE DE PALPA (NAZCA).</w:t>
      </w:r>
      <w:r w:rsidR="0052469F">
        <w:rPr>
          <w:rFonts w:ascii="Bookman Old Style" w:hAnsi="Bookman Old Style" w:cs="Bookman Old Style"/>
        </w:rPr>
        <w:t>181</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GEOGLIFUL DIN PARACAS</w:t>
      </w:r>
      <w:r w:rsidR="0052469F">
        <w:rPr>
          <w:rFonts w:ascii="Bookman Old Style" w:hAnsi="Bookman Old Style" w:cs="Bookman Old Style"/>
        </w:rPr>
        <w:tab/>
        <w:t>183</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REŢELE DE TUNELURI ŞI GALERII</w:t>
      </w:r>
      <w:r w:rsidR="0052469F">
        <w:rPr>
          <w:rFonts w:ascii="Bookman Old Style" w:hAnsi="Bookman Old Style" w:cs="Bookman Old Style"/>
        </w:rPr>
        <w:tab/>
        <w:t>184</w:t>
      </w:r>
    </w:p>
    <w:p w:rsidR="0052469F" w:rsidRDefault="00C338E7">
      <w:pPr>
        <w:widowControl/>
        <w:tabs>
          <w:tab w:val="left" w:pos="49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REŢEAUA SUBTERANĂ DIN PERU ŞI ECUA</w:t>
      </w:r>
    </w:p>
    <w:p w:rsidR="0052469F" w:rsidRDefault="00C338E7">
      <w:pPr>
        <w:widowControl/>
        <w:tabs>
          <w:tab w:val="left" w:leader="dot" w:pos="3885"/>
          <w:tab w:val="left" w:leader="dot" w:pos="4635"/>
        </w:tabs>
        <w:autoSpaceDE w:val="0"/>
        <w:jc w:val="both"/>
        <w:rPr>
          <w:rFonts w:ascii="Bookman Old Style" w:hAnsi="Bookman Old Style" w:cs="Bookman Old Style"/>
        </w:rPr>
      </w:pPr>
      <w:r>
        <w:rPr>
          <w:rFonts w:ascii="Bookman Old Style" w:hAnsi="Bookman Old Style" w:cs="Bookman Old Style"/>
        </w:rPr>
        <w:t>DOR .....................................................</w:t>
      </w:r>
      <w:r w:rsidR="0052469F">
        <w:rPr>
          <w:rFonts w:ascii="Bookman Old Style" w:hAnsi="Bookman Old Style" w:cs="Bookman Old Style"/>
        </w:rPr>
        <w:t>185</w:t>
      </w:r>
    </w:p>
    <w:p w:rsidR="0052469F" w:rsidRDefault="00C338E7">
      <w:pPr>
        <w:widowControl/>
        <w:tabs>
          <w:tab w:val="left" w:pos="49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REŢELE DE TUNELURI ŞI GALERII SIMILARE</w:t>
      </w:r>
    </w:p>
    <w:p w:rsidR="0052469F" w:rsidRDefault="00C338E7">
      <w:pPr>
        <w:widowControl/>
        <w:tabs>
          <w:tab w:val="left" w:leader="dot" w:pos="2610"/>
          <w:tab w:val="left" w:leader="dot" w:pos="4635"/>
        </w:tabs>
        <w:autoSpaceDE w:val="0"/>
        <w:jc w:val="both"/>
        <w:rPr>
          <w:rFonts w:ascii="Bookman Old Style" w:hAnsi="Bookman Old Style" w:cs="Bookman Old Style"/>
        </w:rPr>
      </w:pPr>
      <w:r>
        <w:rPr>
          <w:rFonts w:ascii="Bookman Old Style" w:hAnsi="Bookman Old Style" w:cs="Bookman Old Style"/>
        </w:rPr>
        <w:t>PE TERRA ............................................</w:t>
      </w:r>
      <w:r w:rsidR="0052469F">
        <w:rPr>
          <w:rFonts w:ascii="Bookman Old Style" w:hAnsi="Bookman Old Style" w:cs="Bookman Old Style"/>
        </w:rPr>
        <w:t>189</w:t>
      </w:r>
    </w:p>
    <w:p w:rsidR="0052469F" w:rsidRDefault="00C338E7">
      <w:pPr>
        <w:widowControl/>
        <w:tabs>
          <w:tab w:val="left" w:pos="225"/>
          <w:tab w:val="left" w:leader="dot" w:pos="4635"/>
        </w:tabs>
        <w:autoSpaceDE w:val="0"/>
        <w:jc w:val="both"/>
        <w:rPr>
          <w:rFonts w:ascii="Bookman Old Style" w:hAnsi="Bookman Old Style" w:cs="Bookman Old Style"/>
        </w:rPr>
      </w:pPr>
      <w:r>
        <w:rPr>
          <w:rFonts w:ascii="Bookman Old Style" w:hAnsi="Bookman Old Style" w:cs="Bookman Old Style"/>
        </w:rPr>
        <w:t xml:space="preserve">4. </w:t>
      </w:r>
      <w:r w:rsidR="0052469F">
        <w:rPr>
          <w:rFonts w:ascii="Bookman Old Style" w:hAnsi="Bookman Old Style" w:cs="Bookman Old Style"/>
        </w:rPr>
        <w:t>ARHITECTURI MEGALITICE</w:t>
      </w:r>
      <w:r w:rsidR="0052469F">
        <w:rPr>
          <w:rFonts w:ascii="Bookman Old Style" w:hAnsi="Bookman Old Style" w:cs="Bookman Old Style"/>
        </w:rPr>
        <w:tab/>
        <w:t>190</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TIAHUANACO</w:t>
      </w:r>
      <w:r w:rsidR="0052469F">
        <w:rPr>
          <w:rFonts w:ascii="Bookman Old Style" w:hAnsi="Bookman Old Style" w:cs="Bookman Old Style"/>
        </w:rPr>
        <w:tab/>
        <w:t>190</w:t>
      </w:r>
    </w:p>
    <w:p w:rsidR="0052469F" w:rsidRDefault="00C338E7">
      <w:pPr>
        <w:widowControl/>
        <w:tabs>
          <w:tab w:val="left" w:pos="495"/>
          <w:tab w:val="left" w:leader="dot" w:pos="1860"/>
          <w:tab w:val="left" w:leader="dot" w:pos="3360"/>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NAN MADOL </w:t>
      </w:r>
      <w:r w:rsidR="0052469F">
        <w:rPr>
          <w:rFonts w:ascii="Bookman Old Style" w:hAnsi="Bookman Old Style" w:cs="Bookman Old Style"/>
        </w:rPr>
        <w:tab/>
      </w:r>
      <w:r w:rsidR="0052469F">
        <w:rPr>
          <w:rFonts w:ascii="Bookman Old Style" w:hAnsi="Bookman Old Style" w:cs="Bookman Old Style"/>
        </w:rPr>
        <w:tab/>
        <w:t>.</w:t>
      </w:r>
      <w:r w:rsidR="0052469F">
        <w:rPr>
          <w:rFonts w:ascii="Bookman Old Style" w:hAnsi="Bookman Old Style" w:cs="Bookman Old Style"/>
        </w:rPr>
        <w:tab/>
        <w:t>192</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SACSAYHUAMAN</w:t>
      </w:r>
      <w:r w:rsidR="0052469F">
        <w:rPr>
          <w:rFonts w:ascii="Bookman Old Style" w:hAnsi="Bookman Old Style" w:cs="Bookman Old Style"/>
        </w:rPr>
        <w:tab/>
        <w:t>193</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PIRAMIDELE ÎN LUME</w:t>
      </w:r>
      <w:r w:rsidR="0052469F">
        <w:rPr>
          <w:rFonts w:ascii="Bookman Old Style" w:hAnsi="Bookman Old Style" w:cs="Bookman Old Style"/>
        </w:rPr>
        <w:tab/>
        <w:t>194</w:t>
      </w:r>
    </w:p>
    <w:p w:rsidR="0052469F" w:rsidRDefault="0052469F">
      <w:pPr>
        <w:widowControl/>
        <w:tabs>
          <w:tab w:val="left" w:leader="dot" w:pos="4635"/>
        </w:tabs>
        <w:autoSpaceDE w:val="0"/>
        <w:jc w:val="both"/>
        <w:rPr>
          <w:rFonts w:ascii="Bookman Old Style" w:hAnsi="Bookman Old Style" w:cs="Bookman Old Style"/>
        </w:rPr>
      </w:pPr>
      <w:r>
        <w:rPr>
          <w:rFonts w:ascii="Bookman Old Style" w:hAnsi="Bookman Old Style" w:cs="Bookman Old Style"/>
        </w:rPr>
        <w:t>EFECTUL DE PIRAMIDĂ</w:t>
      </w:r>
      <w:r>
        <w:rPr>
          <w:rFonts w:ascii="Bookman Old Style" w:hAnsi="Bookman Old Style" w:cs="Bookman Old Style"/>
        </w:rPr>
        <w:tab/>
        <w:t>206</w:t>
      </w:r>
    </w:p>
    <w:p w:rsidR="0052469F" w:rsidRDefault="0052469F">
      <w:pPr>
        <w:widowControl/>
        <w:tabs>
          <w:tab w:val="left" w:leader="dot" w:pos="4635"/>
        </w:tabs>
        <w:autoSpaceDE w:val="0"/>
        <w:jc w:val="both"/>
        <w:rPr>
          <w:rFonts w:ascii="Bookman Old Style" w:hAnsi="Bookman Old Style" w:cs="Bookman Old Style"/>
        </w:rPr>
      </w:pPr>
      <w:r>
        <w:rPr>
          <w:rFonts w:ascii="Bookman Old Style" w:hAnsi="Bookman Old Style" w:cs="Bookman Old Style"/>
        </w:rPr>
        <w:t>SIMBOLISTICĂ</w:t>
      </w:r>
      <w:r>
        <w:rPr>
          <w:rFonts w:ascii="Bookman Old Style" w:hAnsi="Bookman Old Style" w:cs="Bookman Old Style"/>
        </w:rPr>
        <w:tab/>
        <w:t>207</w:t>
      </w:r>
    </w:p>
    <w:p w:rsidR="0052469F" w:rsidRDefault="00C338E7">
      <w:pPr>
        <w:widowControl/>
        <w:tabs>
          <w:tab w:val="left" w:pos="225"/>
          <w:tab w:val="left" w:leader="dot" w:pos="4635"/>
        </w:tabs>
        <w:autoSpaceDE w:val="0"/>
        <w:jc w:val="both"/>
        <w:rPr>
          <w:rFonts w:ascii="Bookman Old Style" w:hAnsi="Bookman Old Style" w:cs="Bookman Old Style"/>
        </w:rPr>
      </w:pPr>
      <w:r>
        <w:rPr>
          <w:rFonts w:ascii="Bookman Old Style" w:hAnsi="Bookman Old Style" w:cs="Bookman Old Style"/>
        </w:rPr>
        <w:t xml:space="preserve">5. </w:t>
      </w:r>
      <w:r w:rsidR="0052469F">
        <w:rPr>
          <w:rFonts w:ascii="Bookman Old Style" w:hAnsi="Bookman Old Style" w:cs="Bookman Old Style"/>
        </w:rPr>
        <w:t>CIVILIZAŢII MEGALITICE</w:t>
      </w:r>
      <w:r w:rsidR="0052469F">
        <w:rPr>
          <w:rFonts w:ascii="Bookman Old Style" w:hAnsi="Bookman Old Style" w:cs="Bookman Old Style"/>
        </w:rPr>
        <w:tab/>
        <w:t>208</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TEOTI</w:t>
      </w:r>
      <w:r w:rsidR="0052469F">
        <w:rPr>
          <w:rFonts w:ascii="Bookman Old Style" w:hAnsi="Bookman Old Style" w:cs="Bookman Old Style"/>
        </w:rPr>
        <w:t>HUACAN</w:t>
      </w:r>
      <w:r w:rsidR="0052469F">
        <w:rPr>
          <w:rFonts w:ascii="Bookman Old Style" w:hAnsi="Bookman Old Style" w:cs="Bookman Old Style"/>
        </w:rPr>
        <w:tab/>
        <w:t>210</w:t>
      </w:r>
    </w:p>
    <w:p w:rsidR="0052469F" w:rsidRDefault="00C338E7">
      <w:pPr>
        <w:widowControl/>
        <w:tabs>
          <w:tab w:val="left" w:pos="495"/>
          <w:tab w:val="left" w:leader="dot" w:pos="388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MACHU-PICCHU </w:t>
      </w:r>
      <w:r w:rsidR="0052469F">
        <w:rPr>
          <w:rFonts w:ascii="Bookman Old Style" w:hAnsi="Bookman Old Style" w:cs="Bookman Old Style"/>
        </w:rPr>
        <w:tab/>
      </w:r>
      <w:r w:rsidR="0052469F">
        <w:rPr>
          <w:rFonts w:ascii="Bookman Old Style" w:hAnsi="Bookman Old Style" w:cs="Bookman Old Style"/>
        </w:rPr>
        <w:tab/>
        <w:t>211</w:t>
      </w:r>
    </w:p>
    <w:p w:rsidR="0052469F" w:rsidRDefault="00C338E7">
      <w:pPr>
        <w:widowControl/>
        <w:tabs>
          <w:tab w:val="left" w:pos="495"/>
          <w:tab w:val="left" w:leader="dot" w:pos="2610"/>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SETE CIDADES</w:t>
      </w:r>
      <w:r w:rsidR="0052469F">
        <w:rPr>
          <w:rFonts w:ascii="Bookman Old Style" w:hAnsi="Bookman Old Style" w:cs="Bookman Old Style"/>
        </w:rPr>
        <w:tab/>
      </w:r>
      <w:r w:rsidR="0052469F">
        <w:rPr>
          <w:rFonts w:ascii="Bookman Old Style" w:hAnsi="Bookman Old Style" w:cs="Bookman Old Style"/>
        </w:rPr>
        <w:tab/>
        <w:t>-213</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INSULELE BIMINI şi ANDROS</w:t>
      </w:r>
      <w:r w:rsidR="0052469F">
        <w:rPr>
          <w:rFonts w:ascii="Bookman Old Style" w:hAnsi="Bookman Old Style" w:cs="Bookman Old Style"/>
        </w:rPr>
        <w:tab/>
        <w:t>214</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INSULA PAŞTELUI </w:t>
      </w:r>
      <w:r w:rsidR="0052469F">
        <w:rPr>
          <w:rFonts w:ascii="Bookman Old Style" w:hAnsi="Bookman Old Style" w:cs="Bookman Old Style"/>
        </w:rPr>
        <w:t>.</w:t>
      </w:r>
      <w:r w:rsidR="0052469F">
        <w:rPr>
          <w:rFonts w:ascii="Bookman Old Style" w:hAnsi="Bookman Old Style" w:cs="Bookman Old Style"/>
        </w:rPr>
        <w:tab/>
        <w:t>217</w:t>
      </w:r>
    </w:p>
    <w:p w:rsidR="0052469F" w:rsidRDefault="00C338E7">
      <w:pPr>
        <w:widowControl/>
        <w:tabs>
          <w:tab w:val="left" w:pos="495"/>
          <w:tab w:val="left" w:leader="dot" w:pos="388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330101">
        <w:rPr>
          <w:rFonts w:ascii="Bookman Old Style" w:hAnsi="Bookman Old Style" w:cs="Bookman Old Style"/>
        </w:rPr>
        <w:t>TERASA DIN BAALBE</w:t>
      </w:r>
      <w:r w:rsidR="0052469F">
        <w:rPr>
          <w:rFonts w:ascii="Bookman Old Style" w:hAnsi="Bookman Old Style" w:cs="Bookman Old Style"/>
        </w:rPr>
        <w:t>K</w:t>
      </w:r>
      <w:r w:rsidR="0052469F">
        <w:rPr>
          <w:rFonts w:ascii="Bookman Old Style" w:hAnsi="Bookman Old Style" w:cs="Bookman Old Style"/>
        </w:rPr>
        <w:tab/>
      </w:r>
      <w:r w:rsidR="0052469F">
        <w:rPr>
          <w:rFonts w:ascii="Bookman Old Style" w:hAnsi="Bookman Old Style" w:cs="Bookman Old Style"/>
        </w:rPr>
        <w:tab/>
        <w:t>219</w:t>
      </w:r>
    </w:p>
    <w:p w:rsidR="0052469F" w:rsidRDefault="00C338E7">
      <w:pPr>
        <w:widowControl/>
        <w:tabs>
          <w:tab w:val="left" w:pos="495"/>
          <w:tab w:val="left" w:pos="4635"/>
          <w:tab w:val="right" w:pos="5190"/>
        </w:tabs>
        <w:autoSpaceDE w:val="0"/>
        <w:jc w:val="both"/>
        <w:rPr>
          <w:rFonts w:ascii="Bookman Old Style" w:hAnsi="Bookman Old Style" w:cs="Bookman Old Style"/>
        </w:rPr>
      </w:pPr>
      <w:r>
        <w:rPr>
          <w:rFonts w:ascii="Bookman Old Style" w:hAnsi="Bookman Old Style" w:cs="Bookman Old Style"/>
        </w:rPr>
        <w:t>•  ALEILE DE MEGALIŢI DE LA CARNAC.</w:t>
      </w:r>
      <w:r>
        <w:rPr>
          <w:rFonts w:ascii="Bookman Old Style" w:hAnsi="Bookman Old Style" w:cs="Bookman Old Style"/>
        </w:rPr>
        <w:tab/>
        <w:t>.</w:t>
      </w:r>
      <w:r w:rsidR="0052469F">
        <w:rPr>
          <w:rFonts w:ascii="Bookman Old Style" w:hAnsi="Bookman Old Style" w:cs="Bookman Old Style"/>
        </w:rPr>
        <w:t>220</w:t>
      </w:r>
    </w:p>
    <w:p w:rsidR="0052469F" w:rsidRDefault="0052469F">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C338E7">
        <w:rPr>
          <w:rFonts w:ascii="Bookman Old Style" w:hAnsi="Bookman Old Style" w:cs="Bookman Old Style"/>
        </w:rPr>
        <w:t xml:space="preserve"> </w:t>
      </w:r>
      <w:r>
        <w:rPr>
          <w:rFonts w:ascii="Bookman Old Style" w:hAnsi="Bookman Old Style" w:cs="Bookman Old Style"/>
        </w:rPr>
        <w:t>SFERELE DE PIATRA</w:t>
      </w:r>
      <w:r>
        <w:rPr>
          <w:rFonts w:ascii="Bookman Old Style" w:hAnsi="Bookman Old Style" w:cs="Bookman Old Style"/>
        </w:rPr>
        <w:tab/>
        <w:t>221</w:t>
      </w:r>
    </w:p>
    <w:p w:rsidR="0052469F" w:rsidRDefault="00C338E7">
      <w:pPr>
        <w:widowControl/>
        <w:tabs>
          <w:tab w:val="left" w:pos="495"/>
          <w:tab w:val="left" w:pos="3885"/>
          <w:tab w:val="right" w:pos="5190"/>
        </w:tabs>
        <w:autoSpaceDE w:val="0"/>
        <w:jc w:val="both"/>
        <w:rPr>
          <w:rFonts w:ascii="Bookman Old Style" w:hAnsi="Bookman Old Style" w:cs="Bookman Old Style"/>
        </w:rPr>
      </w:pPr>
      <w:r>
        <w:rPr>
          <w:rFonts w:ascii="Bookman Old Style" w:hAnsi="Bookman Old Style" w:cs="Bookman Old Style"/>
        </w:rPr>
        <w:t>•  ALTE SITURI MEGALITICE ...............</w:t>
      </w:r>
      <w:r w:rsidR="0052469F">
        <w:rPr>
          <w:rFonts w:ascii="Bookman Old Style" w:hAnsi="Bookman Old Style" w:cs="Bookman Old Style"/>
        </w:rPr>
        <w:t>222</w:t>
      </w:r>
    </w:p>
    <w:p w:rsidR="0052469F" w:rsidRDefault="00C338E7">
      <w:pPr>
        <w:widowControl/>
        <w:tabs>
          <w:tab w:val="left" w:pos="225"/>
          <w:tab w:val="left" w:leader="dot" w:pos="4635"/>
        </w:tabs>
        <w:autoSpaceDE w:val="0"/>
        <w:jc w:val="both"/>
        <w:rPr>
          <w:rFonts w:ascii="Bookman Old Style" w:hAnsi="Bookman Old Style" w:cs="Bookman Old Style"/>
        </w:rPr>
      </w:pPr>
      <w:r>
        <w:rPr>
          <w:rFonts w:ascii="Bookman Old Style" w:hAnsi="Bookman Old Style" w:cs="Bookman Old Style"/>
        </w:rPr>
        <w:t>6. TEHNOLOGII ANCESTRALE</w:t>
      </w:r>
      <w:r w:rsidR="0052469F">
        <w:rPr>
          <w:rFonts w:ascii="Bookman Old Style" w:hAnsi="Bookman Old Style" w:cs="Bookman Old Style"/>
        </w:rPr>
        <w:tab/>
        <w:t>224</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LENTILE ŞI DISPOZITIVE OPTICE</w:t>
      </w:r>
      <w:r w:rsidR="0052469F">
        <w:rPr>
          <w:rFonts w:ascii="Bookman Old Style" w:hAnsi="Bookman Old Style" w:cs="Bookman Old Style"/>
        </w:rPr>
        <w:tab/>
        <w:t>227</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CRANIUL DE CRISTAL</w:t>
      </w:r>
      <w:r w:rsidR="0052469F">
        <w:rPr>
          <w:rFonts w:ascii="Bookman Old Style" w:hAnsi="Bookman Old Style" w:cs="Bookman Old Style"/>
        </w:rPr>
        <w:tab/>
        <w:t>228</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LĂMPILE ETERNE </w:t>
      </w:r>
      <w:r w:rsidR="0052469F">
        <w:rPr>
          <w:rFonts w:ascii="Bookman Old Style" w:hAnsi="Bookman Old Style" w:cs="Bookman Old Style"/>
        </w:rPr>
        <w:tab/>
        <w:t>230</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TEHNICA TĂIERII LA RECE</w:t>
      </w:r>
      <w:r w:rsidR="0052469F">
        <w:rPr>
          <w:rFonts w:ascii="Bookman Old Style" w:hAnsi="Bookman Old Style" w:cs="Bookman Old Style"/>
        </w:rPr>
        <w:tab/>
        <w:t>233</w:t>
      </w:r>
    </w:p>
    <w:p w:rsidR="0052469F" w:rsidRDefault="00C338E7">
      <w:pPr>
        <w:widowControl/>
        <w:tabs>
          <w:tab w:val="left" w:pos="495"/>
          <w:tab w:val="left" w:leader="dot" w:pos="463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TEHNICA ÎNMUIERII PIETREI</w:t>
      </w:r>
      <w:r w:rsidR="0052469F">
        <w:rPr>
          <w:rFonts w:ascii="Bookman Old Style" w:hAnsi="Bookman Old Style" w:cs="Bookman Old Style"/>
        </w:rPr>
        <w:tab/>
        <w:t>233</w:t>
      </w:r>
    </w:p>
    <w:p w:rsidR="0052469F" w:rsidRDefault="00C338E7">
      <w:pPr>
        <w:widowControl/>
        <w:tabs>
          <w:tab w:val="left" w:pos="495"/>
          <w:tab w:val="center" w:pos="4290"/>
          <w:tab w:val="right" w:pos="51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ELECTRICIT</w:t>
      </w:r>
      <w:r>
        <w:rPr>
          <w:rFonts w:ascii="Bookman Old Style" w:hAnsi="Bookman Old Style" w:cs="Bookman Old Style"/>
        </w:rPr>
        <w:t>ATEA ÎN ANTICHITATE .</w:t>
      </w:r>
      <w:r w:rsidR="0052469F">
        <w:rPr>
          <w:rFonts w:ascii="Bookman Old Style" w:hAnsi="Bookman Old Style" w:cs="Bookman Old Style"/>
        </w:rPr>
        <w:t>235</w:t>
      </w:r>
    </w:p>
    <w:p w:rsidR="0052469F" w:rsidRDefault="00C338E7">
      <w:pPr>
        <w:widowControl/>
        <w:tabs>
          <w:tab w:val="left" w:pos="495"/>
          <w:tab w:val="center" w:pos="4500"/>
          <w:tab w:val="left" w:pos="4635"/>
          <w:tab w:val="right" w:pos="519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ENER</w:t>
      </w:r>
      <w:r>
        <w:rPr>
          <w:rFonts w:ascii="Bookman Old Style" w:hAnsi="Bookman Old Style" w:cs="Bookman Old Style"/>
        </w:rPr>
        <w:t>GIA NUCLEARĂ ÎN ANTICHITATE</w:t>
      </w:r>
      <w:r>
        <w:rPr>
          <w:rFonts w:ascii="Bookman Old Style" w:hAnsi="Bookman Old Style" w:cs="Bookman Old Style"/>
        </w:rPr>
        <w:tab/>
        <w:t>.</w:t>
      </w:r>
      <w:r w:rsidR="0052469F">
        <w:rPr>
          <w:rFonts w:ascii="Bookman Old Style" w:hAnsi="Bookman Old Style" w:cs="Bookman Old Style"/>
        </w:rPr>
        <w:t>236</w:t>
      </w:r>
    </w:p>
    <w:p w:rsidR="0052469F" w:rsidRDefault="0052469F">
      <w:pPr>
        <w:widowControl/>
        <w:tabs>
          <w:tab w:val="left" w:leader="dot" w:pos="4635"/>
        </w:tabs>
        <w:autoSpaceDE w:val="0"/>
        <w:jc w:val="both"/>
        <w:rPr>
          <w:rFonts w:ascii="Bookman Old Style" w:hAnsi="Bookman Old Style" w:cs="Bookman Old Style"/>
        </w:rPr>
      </w:pPr>
      <w:r>
        <w:rPr>
          <w:rFonts w:ascii="Bookman Old Style" w:hAnsi="Bookman Old Style" w:cs="Bookman Old Style"/>
        </w:rPr>
        <w:t>LEGENDE</w:t>
      </w:r>
      <w:r>
        <w:rPr>
          <w:rFonts w:ascii="Bookman Old Style" w:hAnsi="Bookman Old Style" w:cs="Bookman Old Style"/>
        </w:rPr>
        <w:tab/>
        <w:t>237</w:t>
      </w:r>
    </w:p>
    <w:p w:rsidR="0052469F" w:rsidRDefault="0052469F">
      <w:pPr>
        <w:widowControl/>
        <w:tabs>
          <w:tab w:val="left" w:leader="dot" w:pos="4635"/>
        </w:tabs>
        <w:autoSpaceDE w:val="0"/>
        <w:jc w:val="both"/>
        <w:rPr>
          <w:rFonts w:ascii="Bookman Old Style" w:hAnsi="Bookman Old Style" w:cs="Bookman Old Style"/>
        </w:rPr>
      </w:pPr>
      <w:r>
        <w:rPr>
          <w:rFonts w:ascii="Bookman Old Style" w:hAnsi="Bookman Old Style" w:cs="Bookman Old Style"/>
        </w:rPr>
        <w:t xml:space="preserve">FAPTE ISTORICE </w:t>
      </w:r>
      <w:r>
        <w:rPr>
          <w:rFonts w:ascii="Bookman Old Style" w:hAnsi="Bookman Old Style" w:cs="Bookman Old Style"/>
        </w:rPr>
        <w:tab/>
        <w:t>239</w:t>
      </w:r>
    </w:p>
    <w:p w:rsidR="0052469F" w:rsidRDefault="0052469F">
      <w:pPr>
        <w:widowControl/>
        <w:tabs>
          <w:tab w:val="left" w:leader="dot" w:pos="4635"/>
        </w:tabs>
        <w:autoSpaceDE w:val="0"/>
        <w:jc w:val="both"/>
        <w:rPr>
          <w:rFonts w:ascii="Bookman Old Style" w:hAnsi="Bookman Old Style" w:cs="Bookman Old Style"/>
        </w:rPr>
      </w:pPr>
      <w:r>
        <w:rPr>
          <w:rFonts w:ascii="Bookman Old Style" w:hAnsi="Bookman Old Style" w:cs="Bookman Old Style"/>
        </w:rPr>
        <w:lastRenderedPageBreak/>
        <w:t>DOVEZI MATERIALE</w:t>
      </w:r>
      <w:r>
        <w:rPr>
          <w:rFonts w:ascii="Bookman Old Style" w:hAnsi="Bookman Old Style" w:cs="Bookman Old Style"/>
        </w:rPr>
        <w:tab/>
        <w:t>240</w:t>
      </w:r>
    </w:p>
    <w:p w:rsidR="0052469F" w:rsidRDefault="0052469F">
      <w:pPr>
        <w:widowControl/>
        <w:tabs>
          <w:tab w:val="left" w:leader="dot" w:pos="4635"/>
        </w:tabs>
        <w:autoSpaceDE w:val="0"/>
        <w:jc w:val="both"/>
        <w:rPr>
          <w:rFonts w:ascii="Bookman Old Style" w:hAnsi="Bookman Old Style" w:cs="Bookman Old Style"/>
        </w:rPr>
      </w:pPr>
      <w:r>
        <w:rPr>
          <w:rFonts w:ascii="Bookman Old Style" w:hAnsi="Bookman Old Style" w:cs="Bookman Old Style"/>
        </w:rPr>
        <w:t>FORTURILE VITRIFICATE</w:t>
      </w:r>
      <w:r>
        <w:rPr>
          <w:rFonts w:ascii="Bookman Old Style" w:hAnsi="Bookman Old Style" w:cs="Bookman Old Style"/>
        </w:rPr>
        <w:tab/>
        <w:t>241</w:t>
      </w:r>
    </w:p>
    <w:p w:rsidR="0052469F" w:rsidRDefault="00AF2244">
      <w:pPr>
        <w:widowControl/>
        <w:tabs>
          <w:tab w:val="left" w:pos="1185"/>
          <w:tab w:val="left" w:leader="dot" w:pos="53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RACHETE ANTICE </w:t>
      </w:r>
      <w:r w:rsidR="0052469F">
        <w:rPr>
          <w:rFonts w:ascii="Bookman Old Style" w:hAnsi="Bookman Old Style" w:cs="Bookman Old Style"/>
        </w:rPr>
        <w:tab/>
        <w:t>243</w:t>
      </w:r>
    </w:p>
    <w:p w:rsidR="0052469F" w:rsidRDefault="00C52250">
      <w:pPr>
        <w:widowControl/>
        <w:tabs>
          <w:tab w:val="left" w:pos="1185"/>
          <w:tab w:val="left" w:leader="dot" w:pos="53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APARATE DE ZBOR</w:t>
      </w:r>
      <w:r w:rsidR="0052469F">
        <w:rPr>
          <w:rFonts w:ascii="Bookman Old Style" w:hAnsi="Bookman Old Style" w:cs="Bookman Old Style"/>
        </w:rPr>
        <w:tab/>
        <w:t>244</w:t>
      </w:r>
    </w:p>
    <w:p w:rsidR="0052469F" w:rsidRDefault="00C52250">
      <w:pPr>
        <w:widowControl/>
        <w:tabs>
          <w:tab w:val="left" w:pos="1185"/>
          <w:tab w:val="left" w:leader="dot" w:pos="53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HARTA LUI PIR1 REIS </w:t>
      </w:r>
      <w:r w:rsidR="0052469F">
        <w:rPr>
          <w:rFonts w:ascii="Bookman Old Style" w:hAnsi="Bookman Old Style" w:cs="Bookman Old Style"/>
        </w:rPr>
        <w:tab/>
        <w:t>250</w:t>
      </w:r>
    </w:p>
    <w:p w:rsidR="0052469F" w:rsidRDefault="00C52250">
      <w:pPr>
        <w:widowControl/>
        <w:tabs>
          <w:tab w:val="left" w:pos="118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ASTROLABUL DIN ANTIKYTHERA ........ 253</w:t>
      </w:r>
    </w:p>
    <w:p w:rsidR="0052469F" w:rsidRDefault="00C52250">
      <w:pPr>
        <w:widowControl/>
        <w:tabs>
          <w:tab w:val="left" w:pos="585"/>
          <w:tab w:val="left" w:leader="dot" w:pos="5370"/>
        </w:tabs>
        <w:autoSpaceDE w:val="0"/>
        <w:jc w:val="both"/>
        <w:rPr>
          <w:rFonts w:ascii="Bookman Old Style" w:hAnsi="Bookman Old Style" w:cs="Bookman Old Style"/>
        </w:rPr>
      </w:pPr>
      <w:r>
        <w:rPr>
          <w:rFonts w:ascii="Bookman Old Style" w:hAnsi="Bookman Old Style" w:cs="Bookman Old Style"/>
        </w:rPr>
        <w:t xml:space="preserve">e) </w:t>
      </w:r>
      <w:r w:rsidR="0052469F">
        <w:rPr>
          <w:rFonts w:ascii="Bookman Old Style" w:hAnsi="Bookman Old Style" w:cs="Bookman Old Style"/>
        </w:rPr>
        <w:t>CIVILIZAŢII DISPĂRUTE</w:t>
      </w:r>
      <w:r w:rsidR="0052469F">
        <w:rPr>
          <w:rFonts w:ascii="Bookman Old Style" w:hAnsi="Bookman Old Style" w:cs="Bookman Old Style"/>
        </w:rPr>
        <w:tab/>
        <w:t>255</w:t>
      </w:r>
    </w:p>
    <w:p w:rsidR="0052469F" w:rsidRDefault="0052469F">
      <w:pPr>
        <w:widowControl/>
        <w:tabs>
          <w:tab w:val="left" w:leader="dot" w:pos="5370"/>
        </w:tabs>
        <w:autoSpaceDE w:val="0"/>
        <w:jc w:val="both"/>
        <w:rPr>
          <w:rFonts w:ascii="Bookman Old Style" w:hAnsi="Bookman Old Style" w:cs="Bookman Old Style"/>
        </w:rPr>
      </w:pPr>
      <w:r>
        <w:rPr>
          <w:rFonts w:ascii="Bookman Old Style" w:hAnsi="Bookman Old Style" w:cs="Bookman Old Style"/>
        </w:rPr>
        <w:t>CIVILIZAŢIA MAYA</w:t>
      </w:r>
      <w:r>
        <w:rPr>
          <w:rFonts w:ascii="Bookman Old Style" w:hAnsi="Bookman Old Style" w:cs="Bookman Old Style"/>
        </w:rPr>
        <w:tab/>
        <w:t>260</w:t>
      </w:r>
    </w:p>
    <w:p w:rsidR="0052469F" w:rsidRDefault="0052469F">
      <w:pPr>
        <w:widowControl/>
        <w:tabs>
          <w:tab w:val="left" w:leader="dot" w:pos="5370"/>
        </w:tabs>
        <w:autoSpaceDE w:val="0"/>
        <w:jc w:val="both"/>
        <w:rPr>
          <w:rFonts w:ascii="Bookman Old Style" w:hAnsi="Bookman Old Style" w:cs="Bookman Old Style"/>
        </w:rPr>
      </w:pPr>
      <w:r>
        <w:rPr>
          <w:rFonts w:ascii="Bookman Old Style" w:hAnsi="Bookman Old Style" w:cs="Bookman Old Style"/>
        </w:rPr>
        <w:t>CIVILIZAŢIA EGIPTEANĂ</w:t>
      </w:r>
      <w:r>
        <w:rPr>
          <w:rFonts w:ascii="Bookman Old Style" w:hAnsi="Bookman Old Style" w:cs="Bookman Old Style"/>
        </w:rPr>
        <w:tab/>
        <w:t>265</w:t>
      </w:r>
    </w:p>
    <w:p w:rsidR="0052469F" w:rsidRDefault="0052469F">
      <w:pPr>
        <w:widowControl/>
        <w:tabs>
          <w:tab w:val="left" w:leader="dot" w:pos="2025"/>
          <w:tab w:val="left" w:leader="dot" w:pos="5370"/>
        </w:tabs>
        <w:autoSpaceDE w:val="0"/>
        <w:jc w:val="both"/>
        <w:rPr>
          <w:rFonts w:ascii="Bookman Old Style" w:hAnsi="Bookman Old Style" w:cs="Bookman Old Style"/>
        </w:rPr>
      </w:pPr>
      <w:r>
        <w:rPr>
          <w:rFonts w:ascii="Bookman Old Style" w:hAnsi="Bookman Old Style" w:cs="Bookman Old Style"/>
        </w:rPr>
        <w:t xml:space="preserve">ATLANTIDA </w:t>
      </w:r>
      <w:r>
        <w:rPr>
          <w:rFonts w:ascii="Bookman Old Style" w:hAnsi="Bookman Old Style" w:cs="Bookman Old Style"/>
        </w:rPr>
        <w:tab/>
      </w:r>
      <w:r>
        <w:rPr>
          <w:rFonts w:ascii="Bookman Old Style" w:hAnsi="Bookman Old Style" w:cs="Bookman Old Style"/>
        </w:rPr>
        <w:tab/>
        <w:t>268</w:t>
      </w:r>
    </w:p>
    <w:p w:rsidR="0052469F" w:rsidRDefault="00C52250">
      <w:pPr>
        <w:widowControl/>
        <w:tabs>
          <w:tab w:val="left" w:pos="118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CONFIGURAŢIA ADÂNCURILOR MARINE . 273</w:t>
      </w:r>
    </w:p>
    <w:p w:rsidR="0052469F" w:rsidRDefault="00C52250">
      <w:pPr>
        <w:widowControl/>
        <w:tabs>
          <w:tab w:val="left" w:pos="1185"/>
          <w:tab w:val="left" w:leader="dot" w:pos="5370"/>
        </w:tabs>
        <w:autoSpaceDE w:val="0"/>
        <w:jc w:val="both"/>
        <w:rPr>
          <w:rFonts w:ascii="Bookman Old Style" w:hAnsi="Bookman Old Style" w:cs="Bookman Old Style"/>
        </w:rPr>
      </w:pPr>
      <w:r>
        <w:rPr>
          <w:rFonts w:ascii="Bookman Old Style" w:hAnsi="Bookman Old Style" w:cs="Bookman Old Style"/>
        </w:rPr>
        <w:t>•  DISTRIBUŢIA</w:t>
      </w:r>
      <w:r w:rsidR="0052469F">
        <w:rPr>
          <w:rFonts w:ascii="Bookman Old Style" w:hAnsi="Bookman Old Style" w:cs="Bookman Old Style"/>
        </w:rPr>
        <w:t xml:space="preserve"> FLOREI ŞI FAUNEI</w:t>
      </w:r>
      <w:r w:rsidR="0052469F">
        <w:rPr>
          <w:rFonts w:ascii="Bookman Old Style" w:hAnsi="Bookman Old Style" w:cs="Bookman Old Style"/>
        </w:rPr>
        <w:tab/>
        <w:t>275</w:t>
      </w:r>
    </w:p>
    <w:p w:rsidR="0052469F" w:rsidRDefault="00C52250">
      <w:pPr>
        <w:widowControl/>
        <w:tabs>
          <w:tab w:val="left" w:pos="1185"/>
          <w:tab w:val="left" w:leader="dot" w:pos="53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SIMILITUDINI DE LIMBAJ</w:t>
      </w:r>
      <w:r w:rsidR="0052469F">
        <w:rPr>
          <w:rFonts w:ascii="Bookman Old Style" w:hAnsi="Bookman Old Style" w:cs="Bookman Old Style"/>
        </w:rPr>
        <w:tab/>
        <w:t>277</w:t>
      </w:r>
    </w:p>
    <w:p w:rsidR="0052469F" w:rsidRDefault="00C52250">
      <w:pPr>
        <w:widowControl/>
        <w:tabs>
          <w:tab w:val="left" w:pos="118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ASEMĂNĂRI DE TIPURI ETNOLOGICE .</w:t>
      </w:r>
      <w:r>
        <w:rPr>
          <w:rFonts w:ascii="Bookman Old Style" w:hAnsi="Bookman Old Style" w:cs="Bookman Old Style"/>
        </w:rPr>
        <w:t>...</w:t>
      </w:r>
      <w:r w:rsidR="0052469F">
        <w:rPr>
          <w:rFonts w:ascii="Bookman Old Style" w:hAnsi="Bookman Old Style" w:cs="Bookman Old Style"/>
        </w:rPr>
        <w:t>.. 278</w:t>
      </w:r>
    </w:p>
    <w:p w:rsidR="0052469F" w:rsidRDefault="00C52250">
      <w:pPr>
        <w:widowControl/>
        <w:tabs>
          <w:tab w:val="left" w:pos="1185"/>
        </w:tabs>
        <w:autoSpaceDE w:val="0"/>
        <w:jc w:val="both"/>
        <w:rPr>
          <w:rFonts w:ascii="Bookman Old Style" w:hAnsi="Bookman Old Style" w:cs="Bookman Old Style"/>
        </w:rPr>
      </w:pPr>
      <w:r>
        <w:rPr>
          <w:rFonts w:ascii="Bookman Old Style" w:hAnsi="Bookman Old Style" w:cs="Bookman Old Style"/>
        </w:rPr>
        <w:t>•  SIMILITUDINI Î</w:t>
      </w:r>
      <w:r w:rsidR="0052469F">
        <w:rPr>
          <w:rFonts w:ascii="Bookman Old Style" w:hAnsi="Bookman Old Style" w:cs="Bookman Old Style"/>
        </w:rPr>
        <w:t>N CREDINŢE, RITUALURI ŞI</w:t>
      </w:r>
    </w:p>
    <w:p w:rsidR="0052469F" w:rsidRDefault="0052469F">
      <w:pPr>
        <w:widowControl/>
        <w:tabs>
          <w:tab w:val="left" w:leader="dot" w:pos="5040"/>
        </w:tabs>
        <w:autoSpaceDE w:val="0"/>
        <w:jc w:val="both"/>
        <w:rPr>
          <w:rFonts w:ascii="Bookman Old Style" w:hAnsi="Bookman Old Style" w:cs="Bookman Old Style"/>
        </w:rPr>
      </w:pPr>
      <w:r>
        <w:rPr>
          <w:rFonts w:ascii="Bookman Old Style" w:hAnsi="Bookman Old Style" w:cs="Bookman Old Style"/>
        </w:rPr>
        <w:t>ARHITECTURĂ</w:t>
      </w:r>
      <w:r>
        <w:rPr>
          <w:rFonts w:ascii="Bookman Old Style" w:hAnsi="Bookman Old Style" w:cs="Bookman Old Style"/>
        </w:rPr>
        <w:tab/>
      </w:r>
      <w:r w:rsidR="00C52250">
        <w:rPr>
          <w:rFonts w:ascii="Bookman Old Style" w:hAnsi="Bookman Old Style" w:cs="Bookman Old Style"/>
        </w:rPr>
        <w:t>...</w:t>
      </w:r>
      <w:r>
        <w:rPr>
          <w:rFonts w:ascii="Bookman Old Style" w:hAnsi="Bookman Old Style" w:cs="Bookman Old Style"/>
        </w:rPr>
        <w:t>..279</w:t>
      </w:r>
    </w:p>
    <w:p w:rsidR="0052469F" w:rsidRDefault="00C52250">
      <w:pPr>
        <w:widowControl/>
        <w:tabs>
          <w:tab w:val="left" w:pos="1185"/>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MĂRTURIILE VECHILOR SCRIITORI ..</w:t>
      </w:r>
      <w:r>
        <w:rPr>
          <w:rFonts w:ascii="Bookman Old Style" w:hAnsi="Bookman Old Style" w:cs="Bookman Old Style"/>
        </w:rPr>
        <w:t>.....</w:t>
      </w:r>
      <w:r w:rsidR="0052469F">
        <w:rPr>
          <w:rFonts w:ascii="Bookman Old Style" w:hAnsi="Bookman Old Style" w:cs="Bookman Old Style"/>
        </w:rPr>
        <w:t>.. 280</w:t>
      </w:r>
    </w:p>
    <w:p w:rsidR="0052469F" w:rsidRDefault="0052469F">
      <w:pPr>
        <w:widowControl/>
        <w:tabs>
          <w:tab w:val="left" w:leader="dot" w:pos="5370"/>
        </w:tabs>
        <w:autoSpaceDE w:val="0"/>
        <w:jc w:val="both"/>
        <w:rPr>
          <w:rFonts w:ascii="Bookman Old Style" w:hAnsi="Bookman Old Style" w:cs="Bookman Old Style"/>
        </w:rPr>
      </w:pPr>
      <w:r>
        <w:rPr>
          <w:rFonts w:ascii="Bookman Old Style" w:hAnsi="Bookman Old Style" w:cs="Bookman Old Style"/>
        </w:rPr>
        <w:t>PACIFICA</w:t>
      </w:r>
      <w:r>
        <w:rPr>
          <w:rFonts w:ascii="Bookman Old Style" w:hAnsi="Bookman Old Style" w:cs="Bookman Old Style"/>
        </w:rPr>
        <w:tab/>
        <w:t>282</w:t>
      </w:r>
    </w:p>
    <w:p w:rsidR="0052469F" w:rsidRDefault="0052469F">
      <w:pPr>
        <w:widowControl/>
        <w:tabs>
          <w:tab w:val="left" w:leader="dot" w:pos="5370"/>
        </w:tabs>
        <w:autoSpaceDE w:val="0"/>
        <w:jc w:val="both"/>
        <w:rPr>
          <w:rFonts w:ascii="Bookman Old Style" w:hAnsi="Bookman Old Style" w:cs="Bookman Old Style"/>
        </w:rPr>
      </w:pPr>
      <w:r>
        <w:rPr>
          <w:rFonts w:ascii="Bookman Old Style" w:hAnsi="Bookman Old Style" w:cs="Bookman Old Style"/>
        </w:rPr>
        <w:t>HYPERBOREA</w:t>
      </w:r>
      <w:r>
        <w:rPr>
          <w:rFonts w:ascii="Bookman Old Style" w:hAnsi="Bookman Old Style" w:cs="Bookman Old Style"/>
        </w:rPr>
        <w:tab/>
        <w:t>283</w:t>
      </w:r>
    </w:p>
    <w:p w:rsidR="0052469F" w:rsidRDefault="0052469F">
      <w:pPr>
        <w:widowControl/>
        <w:tabs>
          <w:tab w:val="left" w:leader="dot" w:pos="5370"/>
        </w:tabs>
        <w:autoSpaceDE w:val="0"/>
        <w:jc w:val="both"/>
        <w:rPr>
          <w:rFonts w:ascii="Bookman Old Style" w:hAnsi="Bookman Old Style" w:cs="Bookman Old Style"/>
        </w:rPr>
      </w:pPr>
      <w:r>
        <w:rPr>
          <w:rFonts w:ascii="Bookman Old Style" w:hAnsi="Bookman Old Style" w:cs="Bookman Old Style"/>
        </w:rPr>
        <w:t>POPULAŢII MISTERIOASE</w:t>
      </w:r>
      <w:r>
        <w:rPr>
          <w:rFonts w:ascii="Bookman Old Style" w:hAnsi="Bookman Old Style" w:cs="Bookman Old Style"/>
        </w:rPr>
        <w:tab/>
        <w:t>284</w:t>
      </w:r>
    </w:p>
    <w:p w:rsidR="0052469F" w:rsidRDefault="00C52250">
      <w:pPr>
        <w:widowControl/>
        <w:tabs>
          <w:tab w:val="left" w:pos="1185"/>
          <w:tab w:val="left" w:leader="dot" w:pos="53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AYMARA</w:t>
      </w:r>
      <w:r w:rsidR="0052469F">
        <w:rPr>
          <w:rFonts w:ascii="Bookman Old Style" w:hAnsi="Bookman Old Style" w:cs="Bookman Old Style"/>
        </w:rPr>
        <w:tab/>
        <w:t>285</w:t>
      </w:r>
    </w:p>
    <w:p w:rsidR="0052469F" w:rsidRDefault="00C52250">
      <w:pPr>
        <w:widowControl/>
        <w:tabs>
          <w:tab w:val="left" w:pos="1185"/>
          <w:tab w:val="left" w:leader="dot" w:pos="53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URO</w:t>
      </w:r>
      <w:r>
        <w:rPr>
          <w:rFonts w:ascii="Bookman Old Style" w:hAnsi="Bookman Old Style" w:cs="Bookman Old Style"/>
        </w:rPr>
        <w:t xml:space="preserve"> .................</w:t>
      </w:r>
      <w:r w:rsidR="0052469F">
        <w:rPr>
          <w:rFonts w:ascii="Bookman Old Style" w:hAnsi="Bookman Old Style" w:cs="Bookman Old Style"/>
        </w:rPr>
        <w:tab/>
        <w:t>286</w:t>
      </w:r>
    </w:p>
    <w:p w:rsidR="0052469F" w:rsidRDefault="00C52250">
      <w:pPr>
        <w:widowControl/>
        <w:tabs>
          <w:tab w:val="left" w:pos="1185"/>
          <w:tab w:val="left" w:leader="dot" w:pos="3210"/>
          <w:tab w:val="left" w:leader="dot" w:pos="5370"/>
        </w:tabs>
        <w:autoSpaceDE w:val="0"/>
        <w:jc w:val="both"/>
        <w:rPr>
          <w:rFonts w:ascii="Bookman Old Style" w:hAnsi="Bookman Old Style" w:cs="Bookman Old Style"/>
        </w:rPr>
      </w:pPr>
      <w:r>
        <w:rPr>
          <w:rFonts w:ascii="Bookman Old Style" w:hAnsi="Bookman Old Style" w:cs="Bookman Old Style"/>
        </w:rPr>
        <w:t>•  DROPA şi HAM ...........................................</w:t>
      </w:r>
      <w:r w:rsidR="0052469F">
        <w:rPr>
          <w:rFonts w:ascii="Bookman Old Style" w:hAnsi="Bookman Old Style" w:cs="Bookman Old Style"/>
        </w:rPr>
        <w:t>287</w:t>
      </w:r>
    </w:p>
    <w:p w:rsidR="0052469F" w:rsidRPr="00C52250" w:rsidRDefault="00C52250">
      <w:pPr>
        <w:widowControl/>
        <w:tabs>
          <w:tab w:val="left" w:pos="1185"/>
          <w:tab w:val="left" w:leader="dot" w:pos="5370"/>
        </w:tabs>
        <w:autoSpaceDE w:val="0"/>
        <w:jc w:val="both"/>
        <w:rPr>
          <w:rFonts w:ascii="Bookman Old Style" w:hAnsi="Bookman Old Style" w:cs="Bookman Old Style"/>
        </w:rPr>
      </w:pPr>
      <w:r>
        <w:rPr>
          <w:rFonts w:ascii="Bookman Old Style" w:hAnsi="Bookman Old Style" w:cs="Bookman Old Style"/>
        </w:rPr>
        <w:t xml:space="preserve">•  </w:t>
      </w:r>
      <w:r w:rsidR="0052469F">
        <w:rPr>
          <w:rFonts w:ascii="Bookman Old Style" w:hAnsi="Bookman Old Style" w:cs="Bookman Old Style"/>
        </w:rPr>
        <w:t xml:space="preserve">AINOS </w:t>
      </w:r>
      <w:r>
        <w:rPr>
          <w:rFonts w:ascii="Bookman Old Style" w:hAnsi="Bookman Old Style" w:cs="Bookman Old Style"/>
        </w:rPr>
        <w:t>........................................................</w:t>
      </w:r>
      <w:r w:rsidR="0052469F">
        <w:rPr>
          <w:rFonts w:ascii="Bookman Old Style" w:hAnsi="Bookman Old Style" w:cs="Bookman Old Style"/>
        </w:rPr>
        <w:t>289</w:t>
      </w:r>
      <w:r>
        <w:rPr>
          <w:rFonts w:ascii="Bookman Old Style" w:hAnsi="Bookman Old Style" w:cs="Bookman Old Style"/>
        </w:rPr>
        <w:br/>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ANEXE</w:t>
      </w:r>
    </w:p>
    <w:p w:rsidR="0052469F" w:rsidRDefault="0052469F">
      <w:pPr>
        <w:widowControl/>
        <w:tabs>
          <w:tab w:val="left" w:leader="dot" w:pos="2610"/>
          <w:tab w:val="left" w:leader="dot" w:pos="2655"/>
          <w:tab w:val="left" w:leader="dot" w:pos="5370"/>
        </w:tabs>
        <w:autoSpaceDE w:val="0"/>
        <w:jc w:val="both"/>
        <w:rPr>
          <w:rFonts w:ascii="Bookman Old Style" w:hAnsi="Bookman Old Style" w:cs="Bookman Old Style"/>
        </w:rPr>
      </w:pPr>
      <w:r>
        <w:rPr>
          <w:rFonts w:ascii="Bookman Old Style" w:hAnsi="Bookman Old Style" w:cs="Bookman Old Style"/>
        </w:rPr>
        <w:t>Anexa nr.</w:t>
      </w:r>
      <w:r w:rsidR="00C52250">
        <w:rPr>
          <w:rFonts w:ascii="Bookman Old Style" w:hAnsi="Bookman Old Style" w:cs="Bookman Old Style"/>
        </w:rPr>
        <w:t xml:space="preserve"> 1 ....................................................</w:t>
      </w:r>
      <w:r>
        <w:rPr>
          <w:rFonts w:ascii="Bookman Old Style" w:hAnsi="Bookman Old Style" w:cs="Bookman Old Style"/>
        </w:rPr>
        <w:t>291</w:t>
      </w:r>
    </w:p>
    <w:p w:rsidR="0052469F" w:rsidRPr="00C52250" w:rsidRDefault="0052469F">
      <w:pPr>
        <w:widowControl/>
        <w:autoSpaceDE w:val="0"/>
        <w:jc w:val="both"/>
        <w:rPr>
          <w:rFonts w:ascii="Bookman Old Style" w:hAnsi="Bookman Old Style" w:cs="Bookman Old Style"/>
        </w:rPr>
      </w:pPr>
      <w:r>
        <w:rPr>
          <w:rFonts w:ascii="Bookman Old Style" w:hAnsi="Bookman Old Style" w:cs="Bookman Old Style"/>
        </w:rPr>
        <w:t>DESTINATII PREZUMTIVE ALE PIRAMIDELOR</w:t>
      </w:r>
    </w:p>
    <w:p w:rsidR="0052469F" w:rsidRDefault="0052469F">
      <w:pPr>
        <w:widowControl/>
        <w:tabs>
          <w:tab w:val="left" w:leader="dot" w:pos="5370"/>
        </w:tabs>
        <w:autoSpaceDE w:val="0"/>
        <w:jc w:val="both"/>
        <w:rPr>
          <w:rFonts w:ascii="Bookman Old Style" w:hAnsi="Bookman Old Style" w:cs="Bookman Old Style"/>
        </w:rPr>
      </w:pPr>
      <w:r>
        <w:rPr>
          <w:rFonts w:ascii="Bookman Old Style" w:hAnsi="Bookman Old Style" w:cs="Bookman Old Style"/>
        </w:rPr>
        <w:t>Anexa nr.</w:t>
      </w:r>
      <w:r w:rsidR="00C52250">
        <w:rPr>
          <w:rFonts w:ascii="Bookman Old Style" w:hAnsi="Bookman Old Style" w:cs="Bookman Old Style"/>
        </w:rPr>
        <w:t xml:space="preserve"> </w:t>
      </w:r>
      <w:r>
        <w:rPr>
          <w:rFonts w:ascii="Bookman Old Style" w:hAnsi="Bookman Old Style" w:cs="Bookman Old Style"/>
        </w:rPr>
        <w:t>2</w:t>
      </w:r>
      <w:r>
        <w:rPr>
          <w:rFonts w:ascii="Bookman Old Style" w:hAnsi="Bookman Old Style" w:cs="Bookman Old Style"/>
        </w:rPr>
        <w:tab/>
        <w:t>291</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GEOMETRIA PIRAMIDEI LUI KHEOPS</w:t>
      </w:r>
    </w:p>
    <w:p w:rsidR="0052469F" w:rsidRDefault="00C52250">
      <w:pPr>
        <w:widowControl/>
        <w:tabs>
          <w:tab w:val="left" w:leader="dot" w:pos="2850"/>
          <w:tab w:val="left" w:leader="dot" w:pos="3690"/>
          <w:tab w:val="right" w:leader="dot" w:pos="5835"/>
        </w:tabs>
        <w:autoSpaceDE w:val="0"/>
        <w:jc w:val="both"/>
        <w:rPr>
          <w:rFonts w:ascii="Bookman Old Style" w:hAnsi="Bookman Old Style" w:cs="Bookman Old Style"/>
        </w:rPr>
      </w:pPr>
      <w:r>
        <w:rPr>
          <w:rFonts w:ascii="Bookman Old Style" w:hAnsi="Bookman Old Style" w:cs="Bookman Old Style"/>
        </w:rPr>
        <w:t>Anexa nr. 3</w:t>
      </w:r>
      <w:r>
        <w:rPr>
          <w:rFonts w:ascii="Bookman Old Style" w:hAnsi="Bookman Old Style" w:cs="Bookman Old Style"/>
        </w:rPr>
        <w:tab/>
      </w:r>
      <w:r>
        <w:rPr>
          <w:rFonts w:ascii="Bookman Old Style" w:hAnsi="Bookman Old Style" w:cs="Bookman Old Style"/>
        </w:rPr>
        <w:tab/>
        <w:t>......................</w:t>
      </w:r>
      <w:r>
        <w:rPr>
          <w:rFonts w:ascii="Bookman Old Style" w:hAnsi="Bookman Old Style" w:cs="Bookman Old Style"/>
        </w:rPr>
        <w:tab/>
      </w:r>
      <w:r w:rsidR="0052469F">
        <w:rPr>
          <w:rFonts w:ascii="Bookman Old Style" w:hAnsi="Bookman Old Style" w:cs="Bookman Old Style"/>
        </w:rPr>
        <w:t>293</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EFECTUL DE PIRAMIDĂ</w:t>
      </w:r>
    </w:p>
    <w:p w:rsidR="0052469F" w:rsidRDefault="0052469F">
      <w:pPr>
        <w:widowControl/>
        <w:tabs>
          <w:tab w:val="left" w:leader="dot" w:pos="5370"/>
        </w:tabs>
        <w:autoSpaceDE w:val="0"/>
        <w:jc w:val="both"/>
        <w:rPr>
          <w:rFonts w:ascii="Bookman Old Style" w:hAnsi="Bookman Old Style" w:cs="Bookman Old Style"/>
        </w:rPr>
      </w:pPr>
      <w:r>
        <w:rPr>
          <w:rFonts w:ascii="Bookman Old Style" w:hAnsi="Bookman Old Style" w:cs="Bookman Old Style"/>
        </w:rPr>
        <w:t>Anexa nr.</w:t>
      </w:r>
      <w:r w:rsidR="00C52250">
        <w:rPr>
          <w:rFonts w:ascii="Bookman Old Style" w:hAnsi="Bookman Old Style" w:cs="Bookman Old Style"/>
        </w:rPr>
        <w:t xml:space="preserve"> </w:t>
      </w:r>
      <w:r>
        <w:rPr>
          <w:rFonts w:ascii="Bookman Old Style" w:hAnsi="Bookman Old Style" w:cs="Bookman Old Style"/>
        </w:rPr>
        <w:t>4</w:t>
      </w:r>
      <w:r>
        <w:rPr>
          <w:rFonts w:ascii="Bookman Old Style" w:hAnsi="Bookman Old Style" w:cs="Bookman Old Style"/>
        </w:rPr>
        <w:tab/>
        <w:t>294</w:t>
      </w:r>
    </w:p>
    <w:p w:rsidR="0052469F" w:rsidRDefault="00C52250">
      <w:pPr>
        <w:widowControl/>
        <w:autoSpaceDE w:val="0"/>
        <w:jc w:val="both"/>
        <w:rPr>
          <w:rFonts w:ascii="Bookman Old Style" w:hAnsi="Bookman Old Style" w:cs="Bookman Old Style"/>
        </w:rPr>
      </w:pPr>
      <w:r>
        <w:rPr>
          <w:rFonts w:ascii="Bookman Old Style" w:hAnsi="Bookman Old Style" w:cs="Bookman Old Style"/>
        </w:rPr>
        <w:t xml:space="preserve">PRINCIPALELE NAVE DISPĂRUTE SAU </w:t>
      </w:r>
      <w:r w:rsidR="0052469F">
        <w:rPr>
          <w:rFonts w:ascii="Bookman Old Style" w:hAnsi="Bookman Old Style" w:cs="Bookman Old Style"/>
        </w:rPr>
        <w:t>ABANDONATE ÎN ZONA TRIUNGHIULUI BERMUDELOR</w:t>
      </w:r>
    </w:p>
    <w:p w:rsidR="0052469F" w:rsidRDefault="0052469F">
      <w:pPr>
        <w:widowControl/>
        <w:tabs>
          <w:tab w:val="left" w:leader="dot" w:pos="5370"/>
        </w:tabs>
        <w:autoSpaceDE w:val="0"/>
        <w:jc w:val="both"/>
        <w:rPr>
          <w:rFonts w:ascii="Bookman Old Style" w:hAnsi="Bookman Old Style" w:cs="Bookman Old Style"/>
        </w:rPr>
      </w:pPr>
      <w:r>
        <w:rPr>
          <w:rFonts w:ascii="Bookman Old Style" w:hAnsi="Bookman Old Style" w:cs="Bookman Old Style"/>
        </w:rPr>
        <w:t>Anexa nr.</w:t>
      </w:r>
      <w:r w:rsidR="00C52250">
        <w:rPr>
          <w:rFonts w:ascii="Bookman Old Style" w:hAnsi="Bookman Old Style" w:cs="Bookman Old Style"/>
        </w:rPr>
        <w:t xml:space="preserve"> </w:t>
      </w:r>
      <w:r>
        <w:rPr>
          <w:rFonts w:ascii="Bookman Old Style" w:hAnsi="Bookman Old Style" w:cs="Bookman Old Style"/>
        </w:rPr>
        <w:t>5</w:t>
      </w:r>
      <w:r>
        <w:rPr>
          <w:rFonts w:ascii="Bookman Old Style" w:hAnsi="Bookman Old Style" w:cs="Bookman Old Style"/>
        </w:rPr>
        <w:tab/>
        <w:t>296</w:t>
      </w:r>
    </w:p>
    <w:p w:rsidR="0052469F" w:rsidRDefault="0052469F">
      <w:pPr>
        <w:widowControl/>
        <w:autoSpaceDE w:val="0"/>
        <w:jc w:val="both"/>
        <w:rPr>
          <w:rFonts w:ascii="Bookman Old Style" w:hAnsi="Bookman Old Style" w:cs="Bookman Old Style"/>
        </w:rPr>
      </w:pPr>
      <w:r>
        <w:rPr>
          <w:rFonts w:ascii="Bookman Old Style" w:hAnsi="Bookman Old Style" w:cs="Bookman Old Style"/>
        </w:rPr>
        <w:t>PRINCIPALELE DISPARIŢII DE AVIOANE ÎN TRIUNGHIUL BERMUDELOR</w:t>
      </w:r>
    </w:p>
    <w:p w:rsidR="0052469F" w:rsidRDefault="0052469F">
      <w:pPr>
        <w:widowControl/>
        <w:tabs>
          <w:tab w:val="left" w:leader="dot" w:pos="5370"/>
        </w:tabs>
        <w:autoSpaceDE w:val="0"/>
        <w:jc w:val="both"/>
        <w:rPr>
          <w:rFonts w:ascii="Bookman Old Style" w:hAnsi="Bookman Old Style" w:cs="Bookman Old Style"/>
          <w:color w:val="auto"/>
          <w:lang w:val="en-US"/>
        </w:rPr>
      </w:pPr>
      <w:r>
        <w:rPr>
          <w:rFonts w:ascii="Bookman Old Style" w:hAnsi="Bookman Old Style" w:cs="Bookman Old Style"/>
        </w:rPr>
        <w:lastRenderedPageBreak/>
        <w:t>BIBLIOGRAFIE</w:t>
      </w:r>
      <w:r>
        <w:rPr>
          <w:rFonts w:ascii="Bookman Old Style" w:hAnsi="Bookman Old Style" w:cs="Bookman Old Style"/>
        </w:rPr>
        <w:tab/>
        <w:t>298</w:t>
      </w:r>
    </w:p>
    <w:p w:rsidR="0052469F" w:rsidRDefault="0052469F">
      <w:pPr>
        <w:widowControl/>
        <w:autoSpaceDE w:val="0"/>
        <w:jc w:val="both"/>
        <w:rPr>
          <w:rFonts w:ascii="Bookman Old Style" w:hAnsi="Bookman Old Style" w:cs="Bookman Old Style"/>
          <w:color w:val="auto"/>
          <w:lang w:val="en-US"/>
        </w:rPr>
      </w:pPr>
      <w:r>
        <w:rPr>
          <w:rFonts w:ascii="Bookman Old Style" w:hAnsi="Bookman Old Style" w:cs="Bookman Old Style"/>
          <w:color w:val="auto"/>
          <w:lang w:val="en-US"/>
        </w:rPr>
        <w:br/>
        <w:t>Omenirea nu ştie încă de unde vine şi încotro se îndreaptă. Marile taine ale existenţei şi sensurile istoriei sunt păstrate sub cheie în cercuri închise, extrem de reduse.</w:t>
      </w:r>
    </w:p>
    <w:p w:rsidR="0052469F" w:rsidRDefault="0052469F">
      <w:pPr>
        <w:widowControl/>
        <w:autoSpaceDE w:val="0"/>
        <w:jc w:val="both"/>
        <w:rPr>
          <w:rFonts w:ascii="Bookman Old Style" w:hAnsi="Bookman Old Style" w:cs="Bookman Old Style"/>
          <w:color w:val="auto"/>
          <w:lang w:val="en-US"/>
        </w:rPr>
      </w:pPr>
      <w:r>
        <w:rPr>
          <w:rFonts w:ascii="Bookman Old Style" w:hAnsi="Bookman Old Style" w:cs="Bookman Old Style"/>
          <w:color w:val="auto"/>
          <w:lang w:val="en-US"/>
        </w:rPr>
        <w:t>Autorul cărţii de faţă încearcă să ridice vălul ignoranţei, voit cultivate de ştiinţa oficială, prezentând publicului larg perspective nebănuite.</w:t>
      </w:r>
    </w:p>
    <w:p w:rsidR="0052469F" w:rsidRDefault="0052469F">
      <w:pPr>
        <w:widowControl/>
        <w:autoSpaceDE w:val="0"/>
        <w:jc w:val="both"/>
        <w:rPr>
          <w:rFonts w:ascii="Bookman Old Style" w:hAnsi="Bookman Old Style" w:cs="Bookman Old Style"/>
          <w:color w:val="auto"/>
          <w:lang w:val="en-US"/>
        </w:rPr>
      </w:pPr>
      <w:r>
        <w:rPr>
          <w:rFonts w:ascii="Bookman Old Style" w:hAnsi="Bookman Old Style" w:cs="Bookman Old Style"/>
          <w:color w:val="auto"/>
          <w:lang w:val="en-US"/>
        </w:rPr>
        <w:t>Citind cu atenţie cartea, începem să învăţăm cine suntem.</w:t>
      </w:r>
    </w:p>
    <w:p w:rsidR="0052469F" w:rsidRDefault="0052469F">
      <w:pPr>
        <w:ind w:firstLine="360"/>
        <w:jc w:val="both"/>
        <w:rPr>
          <w:rFonts w:ascii="Bookman Old Style" w:hAnsi="Bookman Old Style" w:cs="Bookman Old Style"/>
        </w:rPr>
      </w:pPr>
      <w:r>
        <w:rPr>
          <w:rFonts w:ascii="Bookman Old Style" w:hAnsi="Bookman Old Style" w:cs="Bookman Old Style"/>
          <w:color w:val="auto"/>
          <w:lang w:val="en-US"/>
        </w:rPr>
        <w:t>Sistemul ocult de dominare a lumii. Istoria secretă a umanităţii</w:t>
      </w:r>
      <w:r>
        <w:rPr>
          <w:rFonts w:ascii="Bookman Old Style" w:hAnsi="Bookman Old Style" w:cs="Bookman Old Style"/>
          <w:color w:val="auto"/>
          <w:lang w:val="en-US"/>
        </w:rPr>
        <w:br/>
      </w:r>
      <w:r>
        <w:rPr>
          <w:rFonts w:ascii="Bookman Old Style" w:hAnsi="Bookman Old Style" w:cs="Bookman Old Style"/>
          <w:color w:val="auto"/>
          <w:lang w:val="en-US"/>
        </w:rPr>
        <w:br/>
      </w:r>
      <w:r>
        <w:rPr>
          <w:rFonts w:ascii="Bookman Old Style" w:hAnsi="Bookman Old Style" w:cs="Bookman Old Style"/>
          <w:color w:val="auto"/>
          <w:lang w:val="en-US"/>
        </w:rPr>
        <w:br/>
      </w:r>
      <w:r>
        <w:rPr>
          <w:rFonts w:ascii="Bookman Old Style" w:hAnsi="Bookman Old Style" w:cs="Bookman Old Style"/>
          <w:color w:val="auto"/>
          <w:lang w:val="en-US"/>
        </w:rPr>
        <w:br/>
      </w:r>
      <w:r>
        <w:rPr>
          <w:rFonts w:ascii="Bookman Old Style" w:hAnsi="Bookman Old Style" w:cs="Bookman Old Style"/>
          <w:color w:val="auto"/>
          <w:lang w:val="en-US"/>
        </w:rPr>
        <w:br/>
      </w:r>
      <w:r>
        <w:rPr>
          <w:rFonts w:ascii="Bookman Old Style" w:hAnsi="Bookman Old Style" w:cs="Bookman Old Style"/>
          <w:color w:val="auto"/>
          <w:lang w:val="en-US"/>
        </w:rPr>
        <w:br/>
      </w:r>
      <w:r>
        <w:rPr>
          <w:rFonts w:ascii="Bookman Old Style" w:hAnsi="Bookman Old Style" w:cs="Bookman Old Style"/>
          <w:color w:val="auto"/>
          <w:lang w:val="en-US"/>
        </w:rPr>
        <w:br/>
      </w:r>
    </w:p>
    <w:p w:rsidR="0052469F" w:rsidRDefault="0052469F">
      <w:pPr>
        <w:jc w:val="both"/>
        <w:rPr>
          <w:rFonts w:ascii="Bookman Old Style" w:hAnsi="Bookman Old Style" w:cs="Bookman Old Style"/>
        </w:rPr>
      </w:pPr>
    </w:p>
    <w:p w:rsidR="007E6EFC" w:rsidRPr="007E6EFC" w:rsidRDefault="00A67EF0" w:rsidP="007E6EFC">
      <w:pPr>
        <w:jc w:val="both"/>
        <w:rPr>
          <w:rFonts w:ascii="Bookman Old Style" w:hAnsi="Bookman Old Style" w:cs="Bookman Old Style"/>
        </w:rPr>
      </w:pPr>
      <w:r>
        <w:rPr>
          <w:rFonts w:ascii="Bookman Old Style" w:hAnsi="Bookman Old Style" w:cs="Bookman Old Style"/>
        </w:rPr>
        <w:br w:type="page"/>
      </w:r>
      <w:r w:rsidR="0052469F">
        <w:rPr>
          <w:rFonts w:ascii="Bookman Old Style" w:hAnsi="Bookman Old Style" w:cs="Bookman Old Style"/>
        </w:rPr>
        <w:lastRenderedPageBreak/>
        <w:t>CĂRŢIL</w:t>
      </w:r>
      <w:r w:rsidR="00E52B0E">
        <w:rPr>
          <w:rFonts w:ascii="Bookman Old Style" w:hAnsi="Bookman Old Style" w:cs="Bookman Old Style"/>
        </w:rPr>
        <w:t>E NOASTRE – LA DISPOZIŢIA D-VO</w:t>
      </w:r>
      <w:r w:rsidR="0052469F">
        <w:rPr>
          <w:rFonts w:ascii="Bookman Old Style" w:hAnsi="Bookman Old Style" w:cs="Bookman Old Style"/>
        </w:rPr>
        <w:t>ASTRA</w:t>
      </w:r>
      <w:r w:rsidR="007E6EFC">
        <w:rPr>
          <w:rFonts w:ascii="Bookman Old Style" w:hAnsi="Bookman Old Style" w:cs="Bookman Old Style"/>
        </w:rPr>
        <w:br/>
      </w:r>
      <w:r w:rsidR="007E6EFC">
        <w:rPr>
          <w:rFonts w:ascii="Bookman Old Style" w:hAnsi="Bookman Old Style" w:cs="Bookman Old Style"/>
        </w:rPr>
        <w:br/>
        <w:t>NOUTĂTI EDITORIALE</w:t>
      </w:r>
      <w:r w:rsidR="007E6EFC">
        <w:rPr>
          <w:rFonts w:ascii="Bookman Old Style" w:hAnsi="Bookman Old Style" w:cs="Bookman Old Style"/>
        </w:rPr>
        <w:br/>
      </w:r>
      <w:r w:rsidR="007E6EFC" w:rsidRPr="00521382">
        <w:rPr>
          <w:rFonts w:ascii="Bookman Old Style" w:hAnsi="Bookman Old Style"/>
        </w:rPr>
        <w:t>•</w:t>
      </w:r>
      <w:r w:rsidR="007E6EFC" w:rsidRPr="00521382">
        <w:rPr>
          <w:rFonts w:ascii="Bookman Old Style" w:hAnsi="Bookman Old Style"/>
        </w:rPr>
        <w:tab/>
        <w:t>Al.Ciorănescu, Dicţionarul etimologic al limbii române, format 17 x 24 cm, 1056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M. Eminescu, Traduceri literare, 320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B. P. Hasdeu, Arhiva spiritistă, voi. I, 416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B. P. Hasdeu, Studii de economie politică, 304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Hans Biedermann, Dicţionar de simboluri, 1—II, 304-272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Nic. Densuşianu, Istoria militară a poporului român, 464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Paul Ştefănescu, Lumea fenomenelor paranormale, 224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Fosco Maraini, Tibetul secret, 416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Victoria le Page, Shambhala, 304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Dan Oltean, Religia dacilor, 480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Epictet, Manualul, 128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Bibliografia generală a etnografiei şi folclorului românesc, voi. II, legrft, cartonat, 704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Vasile Dumitrache Floreşti, Mitropolia Munteniei şi Dobrogei, 352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Liviu Vălenaş, Memorialul apocalipsei. România între anii 1940-1948,</w:t>
      </w:r>
      <w:r>
        <w:rPr>
          <w:rFonts w:ascii="Bookman Old Style" w:hAnsi="Bookman Old Style"/>
          <w:color w:val="auto"/>
          <w:lang w:eastAsia="en-US"/>
        </w:rPr>
        <w:t xml:space="preserve"> </w:t>
      </w:r>
      <w:r w:rsidRPr="00521382">
        <w:rPr>
          <w:rFonts w:ascii="Bookman Old Style" w:hAnsi="Bookman Old Style"/>
        </w:rPr>
        <w:t>352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Vasile Constantinescu, Apocalipsa decodificată sau schimbarea algorit</w:t>
      </w:r>
      <w:r w:rsidRPr="00521382">
        <w:rPr>
          <w:rFonts w:ascii="Bookman Old Style" w:hAnsi="Bookman Old Style"/>
        </w:rPr>
        <w:softHyphen/>
        <w:t>mului, 224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Claude Lecouteaux, Vampiri şi vampirism, 160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Florin Marcu, Dicţionarul explicativ ilustrat al limbii române, format 17 x 24 cm, 800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I. Oprişan, B. P. Hasdeu sau Setea de absolut. Tumultul şi misterul vieţii, 592 p. + 16 planşe hors text;</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Dan Grigorescu, Civilizaţii enigmatice din Nordul Americii, 320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Philipp Vandenberg, Stăpânii din umbră, 224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Apuleius, Măgarul de aur, 240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Ovidiu Drimba, Dicţionar de autori, opere şi personaje, 240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Ovidiu Drimba, Ovidiu. Marele exilat de la Tomis, 224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 xml:space="preserve">Gh. Bulgăr, Gh. Constantinescu-Dobridor, Dicţionar de </w:t>
      </w:r>
      <w:r w:rsidRPr="00521382">
        <w:rPr>
          <w:rFonts w:ascii="Bookman Old Style" w:hAnsi="Bookman Old Style"/>
        </w:rPr>
        <w:lastRenderedPageBreak/>
        <w:t>arhaisme şi re</w:t>
      </w:r>
      <w:r w:rsidRPr="00521382">
        <w:rPr>
          <w:rFonts w:ascii="Bookman Old Style" w:hAnsi="Bookman Old Style"/>
        </w:rPr>
        <w:softHyphen/>
        <w:t>gionalisme, voi. MI, 368 + 448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Paul Ştefănescu, Misterele francmasoneriei, 320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Paul Ştefănescu, Mari scandaluri financiare, 176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I. Oprişan, G. Călinescu. Spectacolul personalităţii, dialoguri adnotate, 480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B. P. Hasdeu, Publicistica politică. 1869-1902, 2 voi., 496 + 480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Părinţii isihaşti, Iubirea de linişte, 160 p.;</w:t>
      </w:r>
    </w:p>
    <w:p w:rsidR="007E6EFC" w:rsidRPr="00521382" w:rsidRDefault="00845EEC" w:rsidP="007E6EFC">
      <w:pPr>
        <w:tabs>
          <w:tab w:val="left" w:pos="279"/>
        </w:tabs>
        <w:rPr>
          <w:rFonts w:ascii="Bookman Old Style" w:hAnsi="Bookman Old Style"/>
          <w:color w:val="auto"/>
          <w:lang w:eastAsia="en-US"/>
        </w:rPr>
      </w:pPr>
      <w:r>
        <w:rPr>
          <w:rFonts w:ascii="Bookman Old Style" w:hAnsi="Bookman Old Style"/>
        </w:rPr>
        <w:t>•</w:t>
      </w:r>
      <w:r>
        <w:rPr>
          <w:rFonts w:ascii="Bookman Old Style" w:hAnsi="Bookman Old Style"/>
        </w:rPr>
        <w:tab/>
        <w:t>Er</w:t>
      </w:r>
      <w:r w:rsidR="007E6EFC">
        <w:rPr>
          <w:rFonts w:ascii="Bookman Old Style" w:hAnsi="Bookman Old Style"/>
        </w:rPr>
        <w:t>n</w:t>
      </w:r>
      <w:r w:rsidR="007E6EFC" w:rsidRPr="00521382">
        <w:rPr>
          <w:rFonts w:ascii="Bookman Old Style" w:hAnsi="Bookman Old Style"/>
        </w:rPr>
        <w:t>st Uehl</w:t>
      </w:r>
      <w:r w:rsidR="007E6EFC">
        <w:rPr>
          <w:rFonts w:ascii="Bookman Old Style" w:hAnsi="Bookman Old Style"/>
        </w:rPr>
        <w:t>i,</w:t>
      </w:r>
      <w:r w:rsidR="007E6EFC" w:rsidRPr="00521382">
        <w:rPr>
          <w:rFonts w:ascii="Bookman Old Style" w:hAnsi="Bookman Old Style"/>
        </w:rPr>
        <w:t xml:space="preserve"> Mitologia nordic-germanică în perspectiva misterelor,</w:t>
      </w:r>
    </w:p>
    <w:p w:rsidR="007E6EFC" w:rsidRPr="00521382" w:rsidRDefault="007E6EFC" w:rsidP="007E6EFC">
      <w:pPr>
        <w:rPr>
          <w:rFonts w:ascii="Bookman Old Style" w:hAnsi="Bookman Old Style"/>
          <w:color w:val="auto"/>
          <w:lang w:eastAsia="en-US"/>
        </w:rPr>
      </w:pPr>
      <w:r w:rsidRPr="00521382">
        <w:rPr>
          <w:rFonts w:ascii="Bookman Old Style" w:hAnsi="Bookman Old Style"/>
        </w:rPr>
        <w:t>208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Johan Oxenstiern, Cugetări, 176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Marcel Olinescu, Mitologie românească, 400 p.;</w:t>
      </w:r>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Dr. Grigore Maltezeanu, Alimentatia si boala canceroasă, 512 p.</w:t>
      </w:r>
    </w:p>
    <w:p w:rsidR="007E6EFC" w:rsidRPr="00521382" w:rsidRDefault="007E6EFC" w:rsidP="007E6EFC">
      <w:pPr>
        <w:outlineLvl w:val="1"/>
        <w:rPr>
          <w:rFonts w:ascii="Bookman Old Style" w:hAnsi="Bookman Old Style"/>
          <w:color w:val="auto"/>
          <w:lang w:eastAsia="en-US"/>
        </w:rPr>
      </w:pPr>
      <w:bookmarkStart w:id="40" w:name="bookmark1"/>
      <w:r w:rsidRPr="00521382">
        <w:rPr>
          <w:rFonts w:ascii="Bookman Old Style" w:hAnsi="Bookman Old Style"/>
        </w:rPr>
        <w:t>ÎN CURS DE APARIŢIE</w:t>
      </w:r>
      <w:bookmarkEnd w:id="40"/>
    </w:p>
    <w:p w:rsidR="007E6EFC" w:rsidRPr="00521382" w:rsidRDefault="007E6EFC" w:rsidP="007E6EFC">
      <w:pPr>
        <w:tabs>
          <w:tab w:val="left" w:pos="279"/>
        </w:tabs>
        <w:rPr>
          <w:rFonts w:ascii="Bookman Old Style" w:hAnsi="Bookman Old Style"/>
          <w:color w:val="auto"/>
          <w:lang w:eastAsia="en-US"/>
        </w:rPr>
      </w:pPr>
      <w:r w:rsidRPr="00521382">
        <w:rPr>
          <w:rFonts w:ascii="Bookman Old Style" w:hAnsi="Bookman Old Style"/>
        </w:rPr>
        <w:t>•</w:t>
      </w:r>
      <w:r w:rsidRPr="00521382">
        <w:rPr>
          <w:rFonts w:ascii="Bookman Old Style" w:hAnsi="Bookman Old Style"/>
        </w:rPr>
        <w:tab/>
        <w:t>B. P. Hasdeu, Soarele şi Luna, folclor tradiţional în versuri, ediţie criticfl;</w:t>
      </w:r>
    </w:p>
    <w:p w:rsidR="007E6EFC" w:rsidRPr="00521382" w:rsidRDefault="007E6EFC" w:rsidP="007E6EFC">
      <w:pPr>
        <w:tabs>
          <w:tab w:val="left" w:pos="279"/>
        </w:tabs>
        <w:rPr>
          <w:rFonts w:ascii="Bookman Old Style" w:hAnsi="Bookman Old Style"/>
          <w:color w:val="auto"/>
          <w:lang w:eastAsia="en-US"/>
        </w:rPr>
      </w:pPr>
      <w:r>
        <w:rPr>
          <w:rFonts w:ascii="Bookman Old Style" w:hAnsi="Bookman Old Style"/>
        </w:rPr>
        <w:t>•</w:t>
      </w:r>
      <w:r>
        <w:rPr>
          <w:rFonts w:ascii="Bookman Old Style" w:hAnsi="Bookman Old Style"/>
        </w:rPr>
        <w:tab/>
        <w:t>I</w:t>
      </w:r>
      <w:r w:rsidRPr="00521382">
        <w:rPr>
          <w:rFonts w:ascii="Bookman Old Style" w:hAnsi="Bookman Old Style"/>
        </w:rPr>
        <w:t>. Oprişan, Basme fantastice româneşti, I—II;</w:t>
      </w:r>
    </w:p>
    <w:p w:rsidR="007E6EFC" w:rsidRDefault="007E6EFC" w:rsidP="007E6EFC">
      <w:pPr>
        <w:widowControl/>
        <w:tabs>
          <w:tab w:val="left" w:leader="hyphen" w:pos="2310"/>
          <w:tab w:val="left" w:leader="hyphen" w:pos="4740"/>
        </w:tabs>
        <w:autoSpaceDE w:val="0"/>
        <w:jc w:val="both"/>
        <w:rPr>
          <w:rFonts w:ascii="Bookman Old Style" w:hAnsi="Bookman Old Style" w:cs="Bookman Old Style"/>
          <w:lang w:val="en-US"/>
        </w:rPr>
      </w:pPr>
      <w:r w:rsidRPr="00521382">
        <w:rPr>
          <w:rFonts w:ascii="Bookman Old Style" w:hAnsi="Bookman Old Style"/>
        </w:rPr>
        <w:t>•</w:t>
      </w:r>
      <w:r w:rsidRPr="00521382">
        <w:rPr>
          <w:rFonts w:ascii="Bookman Old Style" w:hAnsi="Bookman Old Style"/>
        </w:rPr>
        <w:tab/>
        <w:t>S</w:t>
      </w:r>
      <w:r>
        <w:rPr>
          <w:rFonts w:ascii="Bookman Old Style" w:hAnsi="Bookman Old Style"/>
        </w:rPr>
        <w:t>imion Florea Marian - Tudor Pamfile - Mihai Lupe</w:t>
      </w:r>
      <w:r w:rsidRPr="00521382">
        <w:rPr>
          <w:rFonts w:ascii="Bookman Old Style" w:hAnsi="Bookman Old Style"/>
        </w:rPr>
        <w:t>s</w:t>
      </w:r>
      <w:r>
        <w:rPr>
          <w:rFonts w:ascii="Bookman Old Style" w:hAnsi="Bookman Old Style"/>
        </w:rPr>
        <w:t>c</w:t>
      </w:r>
      <w:r w:rsidRPr="00521382">
        <w:rPr>
          <w:rFonts w:ascii="Bookman Old Style" w:hAnsi="Bookman Old Style"/>
        </w:rPr>
        <w:t>u. Cromatica poporului român.</w:t>
      </w:r>
    </w:p>
    <w:p w:rsidR="0052469F" w:rsidRDefault="0052469F">
      <w:pPr>
        <w:jc w:val="both"/>
        <w:rPr>
          <w:rFonts w:ascii="Bookman Old Style" w:hAnsi="Bookman Old Style" w:cs="Bookman Old Style"/>
        </w:rPr>
      </w:pPr>
    </w:p>
    <w:p w:rsidR="0052469F" w:rsidRDefault="00E52B0E">
      <w:pPr>
        <w:ind w:firstLine="360"/>
        <w:jc w:val="both"/>
        <w:rPr>
          <w:rFonts w:ascii="Bookman Old Style" w:hAnsi="Bookman Old Style" w:cs="Bookman Old Style"/>
        </w:rPr>
      </w:pPr>
      <w:r>
        <w:rPr>
          <w:rFonts w:ascii="Bookman Old Style" w:hAnsi="Bookman Old Style" w:cs="Bookman Old Style"/>
        </w:rPr>
        <w:br/>
        <w:t xml:space="preserve">     </w:t>
      </w:r>
      <w:r w:rsidR="0052469F">
        <w:rPr>
          <w:rFonts w:ascii="Bookman Old Style" w:hAnsi="Bookman Old Style" w:cs="Bookman Old Style"/>
        </w:rPr>
        <w:t>Editurile SAECULUM I.O., VESTALA şi SAECULUM VIZUAL (Str. Ciucea, nr. 5, bl. L 19, ap. 216, cod 74696, Bucureşti - 72), oferă cititorilor interesaţi cărţile publicate sub egida lor cu reducere de</w:t>
      </w:r>
      <w:r>
        <w:rPr>
          <w:rFonts w:ascii="Bookman Old Style" w:hAnsi="Bookman Old Style" w:cs="Bookman Old Style"/>
        </w:rPr>
        <w:t xml:space="preserve"> preţ, în cazul în care le achi</w:t>
      </w:r>
      <w:r w:rsidR="0052469F">
        <w:rPr>
          <w:rFonts w:ascii="Bookman Old Style" w:hAnsi="Bookman Old Style" w:cs="Bookman Old Style"/>
        </w:rPr>
        <w:t xml:space="preserve">ziţionează direct de la </w:t>
      </w:r>
      <w:r>
        <w:rPr>
          <w:rFonts w:ascii="Bookman Old Style" w:hAnsi="Bookman Old Style" w:cs="Bookman Old Style"/>
        </w:rPr>
        <w:t>depozitul editurilor (Str. Teo</w:t>
      </w:r>
      <w:r w:rsidR="0052469F">
        <w:rPr>
          <w:rFonts w:ascii="Bookman Old Style" w:hAnsi="Bookman Old Style" w:cs="Bookman Old Style"/>
        </w:rPr>
        <w:t>dosi</w:t>
      </w:r>
      <w:r>
        <w:rPr>
          <w:rFonts w:ascii="Bookman Old Style" w:hAnsi="Bookman Old Style" w:cs="Bookman Old Style"/>
        </w:rPr>
        <w:t>e Rudeanu, nr. 29, sect. 1</w:t>
      </w:r>
      <w:r w:rsidR="0052469F">
        <w:rPr>
          <w:rFonts w:ascii="Bookman Old Style" w:hAnsi="Bookman Old Style" w:cs="Bookman Old Style"/>
        </w:rPr>
        <w:t>) cu plata în numerar, sau le comandă în scris (cu plata ramburs).</w:t>
      </w:r>
    </w:p>
    <w:p w:rsidR="0052469F" w:rsidRDefault="0052469F">
      <w:pPr>
        <w:ind w:firstLine="360"/>
        <w:jc w:val="both"/>
        <w:rPr>
          <w:rFonts w:ascii="Bookman Old Style" w:hAnsi="Bookman Old Style" w:cs="Bookman Old Style"/>
        </w:rPr>
      </w:pPr>
      <w:r>
        <w:rPr>
          <w:rFonts w:ascii="Bookman Old Style" w:hAnsi="Bookman Old Style" w:cs="Bookman Old Style"/>
        </w:rPr>
        <w:t>Toate cărţile beneficiază de gratuitatea expe</w:t>
      </w:r>
      <w:r>
        <w:rPr>
          <w:rFonts w:ascii="Bookman Old Style" w:hAnsi="Bookman Old Style" w:cs="Bookman Old Style"/>
        </w:rPr>
        <w:softHyphen/>
        <w:t>dierii prin poştă.</w:t>
      </w:r>
    </w:p>
    <w:p w:rsidR="0052469F" w:rsidRDefault="0052469F">
      <w:pPr>
        <w:ind w:firstLine="360"/>
        <w:jc w:val="both"/>
        <w:rPr>
          <w:rFonts w:ascii="Bookman Old Style" w:hAnsi="Bookman Old Style" w:cs="Bookman Old Style"/>
        </w:rPr>
      </w:pPr>
      <w:r>
        <w:rPr>
          <w:rFonts w:ascii="Bookman Old Style" w:hAnsi="Bookman Old Style" w:cs="Bookman Old Style"/>
        </w:rPr>
        <w:t>Reducerile sunt proporţionale cu valoarea cărţilor comandate. Peste 150.000 lei - 10%; peste 500.000 Iei - 15%; peste 1.000.000 lei - 20%.</w:t>
      </w:r>
    </w:p>
    <w:p w:rsidR="0052469F" w:rsidRDefault="0052469F">
      <w:pPr>
        <w:ind w:firstLine="360"/>
        <w:jc w:val="both"/>
        <w:rPr>
          <w:rFonts w:ascii="Bookman Old Style" w:hAnsi="Bookman Old Style" w:cs="Bookman Old Style"/>
        </w:rPr>
      </w:pPr>
      <w:r>
        <w:rPr>
          <w:rFonts w:ascii="Bookman Old Style" w:hAnsi="Bookman Old Style" w:cs="Bookman Old Style"/>
        </w:rPr>
        <w:t>Relaţii suplimentare la telefoanele 01/222.85.97, 222.86.45, 223.10.40 (depozit), între orele 9-17 (fax: 01/222.85.97, 01/3452827).</w:t>
      </w:r>
    </w:p>
    <w:p w:rsidR="0052469F" w:rsidRDefault="0052469F">
      <w:pPr>
        <w:jc w:val="both"/>
        <w:rPr>
          <w:rFonts w:ascii="Bookman Old Style" w:hAnsi="Bookman Old Style" w:cs="Bookman Old Style"/>
        </w:rPr>
      </w:pPr>
      <w:bookmarkStart w:id="41" w:name="bookmark67"/>
      <w:r>
        <w:rPr>
          <w:rFonts w:ascii="Bookman Old Style" w:hAnsi="Bookman Old Style" w:cs="Bookman Old Style"/>
        </w:rPr>
        <w:lastRenderedPageBreak/>
        <w:t>OFERTĂ SPECIALĂ</w:t>
      </w:r>
      <w:bookmarkEnd w:id="41"/>
    </w:p>
    <w:p w:rsidR="0052469F" w:rsidRDefault="0052469F">
      <w:pPr>
        <w:ind w:firstLine="360"/>
        <w:jc w:val="both"/>
        <w:rPr>
          <w:rFonts w:ascii="Bookman Old Style" w:hAnsi="Bookman Old Style" w:cs="Bookman Old Style"/>
        </w:rPr>
      </w:pPr>
      <w:r>
        <w:rPr>
          <w:rFonts w:ascii="Bookman Old Style" w:hAnsi="Bookman Old Style" w:cs="Bookman Old Style"/>
        </w:rPr>
        <w:t>Cititorii care achiziţionează cărţi direct de la depozit beneficiază de reducerea de 10% chiar şi atunci când suma cumpărăturilor nu se ridică la 100.000 lei.</w:t>
      </w:r>
    </w:p>
    <w:p w:rsidR="0052469F" w:rsidRDefault="0052469F">
      <w:pPr>
        <w:jc w:val="both"/>
        <w:rPr>
          <w:rFonts w:ascii="Bookman Old Style" w:hAnsi="Bookman Old Style" w:cs="Bookman Old Style"/>
        </w:rPr>
      </w:pPr>
      <w:r>
        <w:rPr>
          <w:rFonts w:ascii="Bookman Old Style" w:hAnsi="Bookman Old Style" w:cs="Bookman Old Style"/>
        </w:rPr>
        <w:t xml:space="preserve">Vizitaţi pagina noastră de internet: </w:t>
      </w:r>
      <w:hyperlink r:id="rId8" w:history="1">
        <w:r>
          <w:rPr>
            <w:rStyle w:val="Hyperlink"/>
            <w:rFonts w:ascii="Bookman Old Style" w:hAnsi="Bookman Old Style" w:cs="Bookman Old Style"/>
            <w:lang w:val="en-US"/>
          </w:rPr>
          <w:t>www.saeculum.ro</w:t>
        </w:r>
      </w:hyperlink>
    </w:p>
    <w:p w:rsidR="0052469F" w:rsidRDefault="0052469F">
      <w:pPr>
        <w:jc w:val="both"/>
        <w:rPr>
          <w:rFonts w:ascii="Bookman Old Style" w:hAnsi="Bookman Old Style" w:cs="Bookman Old Style"/>
        </w:rPr>
      </w:pPr>
      <w:bookmarkStart w:id="42" w:name="bookmark68"/>
      <w:r>
        <w:rPr>
          <w:rFonts w:ascii="Bookman Old Style" w:hAnsi="Bookman Old Style" w:cs="Bookman Old Style"/>
        </w:rPr>
        <w:t xml:space="preserve">E-mail: </w:t>
      </w:r>
      <w:hyperlink r:id="rId9" w:history="1">
        <w:r>
          <w:rPr>
            <w:rStyle w:val="Hyperlink"/>
            <w:rFonts w:ascii="Bookman Old Style" w:hAnsi="Bookman Old Style" w:cs="Bookman Old Style"/>
            <w:lang w:val="en-US"/>
          </w:rPr>
          <w:t>saeculum@pcnet.ro</w:t>
        </w:r>
      </w:hyperlink>
      <w:bookmarkEnd w:id="42"/>
    </w:p>
    <w:p w:rsidR="0052469F" w:rsidRDefault="0052469F">
      <w:pPr>
        <w:jc w:val="both"/>
        <w:rPr>
          <w:rFonts w:ascii="Bookman Old Style" w:hAnsi="Bookman Old Style" w:cs="Bookman Old Style"/>
        </w:rPr>
      </w:pPr>
      <w:bookmarkStart w:id="43" w:name="bookmark69"/>
      <w:r>
        <w:rPr>
          <w:rFonts w:ascii="Bookman Old Style" w:hAnsi="Bookman Old Style" w:cs="Bookman Old Style"/>
        </w:rPr>
        <w:t>TITLURI DISPONIBILE</w:t>
      </w:r>
      <w:bookmarkEnd w:id="43"/>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Lucian Predescu, Enciclopedia României, format 29 x 21 cm, 976 p.;</w:t>
      </w:r>
    </w:p>
    <w:p w:rsidR="0052469F" w:rsidRDefault="0052469F">
      <w:pPr>
        <w:tabs>
          <w:tab w:val="left" w:pos="288"/>
          <w:tab w:val="left" w:pos="2944"/>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M</w:t>
      </w:r>
      <w:r w:rsidR="00C81B12">
        <w:rPr>
          <w:rFonts w:ascii="Bookman Old Style" w:hAnsi="Bookman Old Style" w:cs="Bookman Old Style"/>
        </w:rPr>
        <w:t xml:space="preserve">arc Aureliu, Către sine însuşi, </w:t>
      </w:r>
      <w:r>
        <w:rPr>
          <w:rFonts w:ascii="Bookman Old Style" w:hAnsi="Bookman Old Style" w:cs="Bookman Old Style"/>
        </w:rPr>
        <w:t>160 p.;</w:t>
      </w:r>
    </w:p>
    <w:p w:rsidR="0052469F" w:rsidRDefault="00C81B12" w:rsidP="00C81B12">
      <w:pPr>
        <w:tabs>
          <w:tab w:val="left" w:pos="288"/>
          <w:tab w:val="left" w:pos="2944"/>
          <w:tab w:val="center" w:pos="5269"/>
          <w:tab w:val="right" w:pos="6032"/>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M. Eminescu, Opere, vol</w:t>
      </w:r>
      <w:r w:rsidR="0052469F">
        <w:rPr>
          <w:rFonts w:ascii="Bookman Old Style" w:hAnsi="Bookman Old Style" w:cs="Bookman Old Style"/>
        </w:rPr>
        <w:t>. V, ediţia</w:t>
      </w:r>
      <w:r w:rsidR="0052469F">
        <w:rPr>
          <w:rFonts w:ascii="Bookman Old Style" w:hAnsi="Bookman Old Style" w:cs="Bookman Old Style"/>
        </w:rPr>
        <w:tab/>
      </w:r>
      <w:r>
        <w:rPr>
          <w:rFonts w:ascii="Bookman Old Style" w:hAnsi="Bookman Old Style" w:cs="Bookman Old Style"/>
        </w:rPr>
        <w:t xml:space="preserve"> Perpessicius reprodusă anastatic, format </w:t>
      </w:r>
      <w:r w:rsidR="0052469F">
        <w:rPr>
          <w:rFonts w:ascii="Bookman Old Style" w:hAnsi="Bookman Old Style" w:cs="Bookman Old Style"/>
        </w:rPr>
        <w:t>29,5</w:t>
      </w:r>
      <w:r>
        <w:rPr>
          <w:rFonts w:ascii="Bookman Old Style" w:hAnsi="Bookman Old Style" w:cs="Bookman Old Style"/>
        </w:rPr>
        <w:t xml:space="preserve"> </w:t>
      </w:r>
      <w:r w:rsidR="0052469F">
        <w:rPr>
          <w:rFonts w:ascii="Bookman Old Style" w:hAnsi="Bookman Old Style" w:cs="Bookman Old Style"/>
        </w:rPr>
        <w:t>x 24 cm, legat, cartonat, 720 p.;</w:t>
      </w:r>
    </w:p>
    <w:p w:rsidR="0052469F" w:rsidRDefault="0052469F">
      <w:pPr>
        <w:tabs>
          <w:tab w:val="left" w:pos="288"/>
          <w:tab w:val="left" w:pos="2944"/>
          <w:tab w:val="left" w:pos="4745"/>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M. Emines</w:t>
      </w:r>
      <w:r w:rsidR="00C81B12">
        <w:rPr>
          <w:rFonts w:ascii="Bookman Old Style" w:hAnsi="Bookman Old Style" w:cs="Bookman Old Style"/>
        </w:rPr>
        <w:t xml:space="preserve">cu, Opera dramatică. </w:t>
      </w:r>
      <w:r>
        <w:rPr>
          <w:rFonts w:ascii="Bookman Old Style" w:hAnsi="Bookman Old Style" w:cs="Bookman Old Style"/>
        </w:rPr>
        <w:t>1. Lucrări originale,</w:t>
      </w:r>
      <w:r>
        <w:rPr>
          <w:rFonts w:ascii="Bookman Old Style" w:hAnsi="Bookman Old Style" w:cs="Bookman Old Style"/>
        </w:rPr>
        <w:tab/>
        <w:t>336 p.;</w:t>
      </w:r>
    </w:p>
    <w:p w:rsidR="0052469F" w:rsidRDefault="0052469F" w:rsidP="00C81B12">
      <w:pPr>
        <w:tabs>
          <w:tab w:val="left" w:pos="288"/>
          <w:tab w:val="left" w:pos="2944"/>
          <w:tab w:val="left" w:pos="4745"/>
          <w:tab w:val="center" w:pos="5526"/>
        </w:tabs>
        <w:jc w:val="both"/>
        <w:rPr>
          <w:rFonts w:ascii="Bookman Old Style" w:hAnsi="Bookman Old Style" w:cs="Bookman Old Style"/>
        </w:rPr>
      </w:pPr>
      <w:r>
        <w:rPr>
          <w:rFonts w:ascii="Bookman Old Style" w:hAnsi="Bookman Old Style" w:cs="Bookman Old Style"/>
        </w:rPr>
        <w:t>•</w:t>
      </w:r>
      <w:r w:rsidR="00C81B12">
        <w:rPr>
          <w:rFonts w:ascii="Bookman Old Style" w:hAnsi="Bookman Old Style" w:cs="Bookman Old Style"/>
        </w:rPr>
        <w:tab/>
        <w:t>Florin Marcu, Marele dicţionar de neologisme, legat,</w:t>
      </w:r>
      <w:r w:rsidR="00C81B12">
        <w:rPr>
          <w:rFonts w:ascii="Bookman Old Style" w:hAnsi="Bookman Old Style" w:cs="Bookman Old Style"/>
        </w:rPr>
        <w:tab/>
        <w:t xml:space="preserve">cartonat, </w:t>
      </w:r>
      <w:r>
        <w:rPr>
          <w:rFonts w:ascii="Bookman Old Style" w:hAnsi="Bookman Old Style" w:cs="Bookman Old Style"/>
        </w:rPr>
        <w:t>celofanat,</w:t>
      </w:r>
      <w:r w:rsidR="00C81B12">
        <w:rPr>
          <w:rFonts w:ascii="Bookman Old Style" w:hAnsi="Bookman Old Style" w:cs="Bookman Old Style"/>
        </w:rPr>
        <w:t xml:space="preserve"> </w:t>
      </w:r>
      <w:r>
        <w:rPr>
          <w:rFonts w:ascii="Bookman Old Style" w:hAnsi="Bookman Old Style" w:cs="Bookman Old Style"/>
        </w:rPr>
        <w:t>format 17 x 27 cm, 960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Hans-Christian Huf Sfinx. Tainele istoriei, I—II, 464 p. III—IV, 384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James Churchward, Simbolurile sacre ale continentului Mu, 224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Jerome Clark, Enciclopedia fenomenelor inexplicabile, 560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Philipp Vandenberg, Secretul oracolelor antice, 256 p.;</w:t>
      </w:r>
    </w:p>
    <w:p w:rsidR="0052469F" w:rsidRDefault="00C81B12">
      <w:pPr>
        <w:tabs>
          <w:tab w:val="left" w:pos="288"/>
          <w:tab w:val="left" w:pos="2426"/>
          <w:tab w:val="left" w:pos="4981"/>
          <w:tab w:val="right" w:pos="6032"/>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 xml:space="preserve">Istoria literaturii române </w:t>
      </w:r>
      <w:r w:rsidR="0052469F">
        <w:rPr>
          <w:rFonts w:ascii="Bookman Old Style" w:hAnsi="Bookman Old Style" w:cs="Bookman Old Style"/>
        </w:rPr>
        <w:t>în evoc</w:t>
      </w:r>
      <w:r>
        <w:rPr>
          <w:rFonts w:ascii="Bookman Old Style" w:hAnsi="Bookman Old Style" w:cs="Bookman Old Style"/>
        </w:rPr>
        <w:t>ări, propusă de I. Oprişan,</w:t>
      </w:r>
      <w:r>
        <w:rPr>
          <w:rFonts w:ascii="Bookman Old Style" w:hAnsi="Bookman Old Style" w:cs="Bookman Old Style"/>
        </w:rPr>
        <w:tab/>
        <w:t xml:space="preserve">464 </w:t>
      </w:r>
      <w:r w:rsidR="0052469F">
        <w:rPr>
          <w:rFonts w:ascii="Bookman Old Style" w:hAnsi="Bookman Old Style" w:cs="Bookman Old Style"/>
        </w:rPr>
        <w:t>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O radiografie a exilului românesc. Corespondenţă emisă şi primită de Grigore Nandriş. 1946-1967, 464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Procesul lui Iuliu Maniu, ediţie îngrijită de Marcel Ciucă, 4 voi., 560 + 384 + 368 + 480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Florin Marcu, Mic dicţionar ortografic şi ortoepic al limbii române,</w:t>
      </w:r>
    </w:p>
    <w:p w:rsidR="0052469F" w:rsidRDefault="0052469F">
      <w:pPr>
        <w:jc w:val="both"/>
        <w:rPr>
          <w:rFonts w:ascii="Bookman Old Style" w:hAnsi="Bookman Old Style" w:cs="Bookman Old Style"/>
        </w:rPr>
      </w:pPr>
      <w:r>
        <w:rPr>
          <w:rFonts w:ascii="Bookman Old Style" w:hAnsi="Bookman Old Style" w:cs="Bookman Old Style"/>
        </w:rPr>
        <w:t>192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Gh. F. Ciauşanu, Superstiţiile poporului român, 336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Baltasar Gracian, Oracolul. Manual al înţelepciunii în viaţă, 128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C. Manolache, Scânteietoarea viaţă a Iuliei Hasdeu, 320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Clayton - Price, Cele 7 minuni ale lumii antice, 192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C. Dumitrescu. R. Perciun, Diabetul zaharat, 192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lastRenderedPageBreak/>
        <w:t>•</w:t>
      </w:r>
      <w:r>
        <w:rPr>
          <w:rFonts w:ascii="Bookman Old Style" w:hAnsi="Bookman Old Style" w:cs="Bookman Old Style"/>
        </w:rPr>
        <w:tab/>
        <w:t>Dan Grigorescu, Pietrele de la Stonehenge tac, 304 p.;</w:t>
      </w:r>
    </w:p>
    <w:p w:rsidR="0052469F" w:rsidRDefault="00C81B12">
      <w:pPr>
        <w:tabs>
          <w:tab w:val="left" w:pos="288"/>
          <w:tab w:val="left" w:pos="2426"/>
          <w:tab w:val="left" w:pos="4981"/>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 xml:space="preserve">Dan Grigorescu, Romanul </w:t>
      </w:r>
      <w:r w:rsidR="0052469F">
        <w:rPr>
          <w:rFonts w:ascii="Bookman Old Style" w:hAnsi="Bookman Old Style" w:cs="Bookman Old Style"/>
        </w:rPr>
        <w:t>american al secolului XX, 352</w:t>
      </w:r>
      <w:r w:rsidR="0052469F">
        <w:rPr>
          <w:rFonts w:ascii="Bookman Old Style" w:hAnsi="Bookman Old Style" w:cs="Bookman Old Style"/>
        </w:rPr>
        <w:tab/>
        <w:t>p.;</w:t>
      </w:r>
    </w:p>
    <w:p w:rsidR="0052469F" w:rsidRDefault="0052469F">
      <w:pPr>
        <w:tabs>
          <w:tab w:val="left" w:pos="288"/>
          <w:tab w:val="left" w:pos="2426"/>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Elisabeta Şoşa, Ortografia</w:t>
      </w:r>
      <w:r>
        <w:rPr>
          <w:rFonts w:ascii="Bookman Old Style" w:hAnsi="Bookman Old Style" w:cs="Bookman Old Style"/>
        </w:rPr>
        <w:tab/>
        <w:t>fără taine, cu desene color de Done Stan, 256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Florin Marcu, Dicţionar uzual de neologisme, 432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Constantin Trandafir, Poezia lui Bacovia, 144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G. Bacovia, Versuri, 192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Paul Ştefdnescu, Enigme ale istoriei române, 304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Paul Ştefdnescu, Enigme ale istoriei universale, I—II, 352+320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D. Micu, Istoria literaturii române, format 17 x 24 cm, legat, cartonat, 832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 Frisch, Sursele germane ale creaţiei eminesciene, I—II, 416 + 416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Horia Matei, Enigmele Terrei, I+II, 368 + 368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Iordan Datcu, Dicţionarul etnologilor români, voi. MI, 320 + 328 p.,; voi. III, 320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Mihai Gheorghe Andrieş, Ultimul oraş al Atlantidei, 320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Mihai Gheorghe Andrieş, Orizonturi misterioase. Aventuri în cea de-a patra dimensiune, 224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Ovidiu Drimba, Istoria culturii şi civilizaţiei, voi. I—III, 464 + 384 + 416 p.; voi. IV-V, 560 + 448 p.; voi. VI-VIII, 400 + 368 + 352 p.; voi. 1X-X, 416 + 416 p.;</w:t>
      </w:r>
    </w:p>
    <w:p w:rsidR="0052469F" w:rsidRDefault="0052469F">
      <w:pPr>
        <w:tabs>
          <w:tab w:val="left" w:pos="288"/>
          <w:tab w:val="left" w:pos="4745"/>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Ovidiu Drimba, Istoria literaturii universale, I—II, 352</w:t>
      </w:r>
      <w:r>
        <w:rPr>
          <w:rFonts w:ascii="Bookman Old Style" w:hAnsi="Bookman Old Style" w:cs="Bookman Old Style"/>
        </w:rPr>
        <w:tab/>
        <w:t>448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Ovidiu Drimba, Istoria teatrului universal, 352 p.;</w:t>
      </w:r>
    </w:p>
    <w:p w:rsidR="0052469F" w:rsidRDefault="0052469F">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Tom Tit Tot. Basme şi poveşti populare englezeşti, 208 p.</w:t>
      </w:r>
    </w:p>
    <w:p w:rsidR="0052469F" w:rsidRPr="00E52B0E" w:rsidRDefault="0052469F" w:rsidP="00E52B0E">
      <w:pPr>
        <w:tabs>
          <w:tab w:val="left" w:pos="288"/>
        </w:tabs>
        <w:jc w:val="both"/>
        <w:rPr>
          <w:rFonts w:ascii="Bookman Old Style" w:hAnsi="Bookman Old Style" w:cs="Bookman Old Style"/>
        </w:rPr>
      </w:pPr>
      <w:r>
        <w:rPr>
          <w:rFonts w:ascii="Bookman Old Style" w:hAnsi="Bookman Old Style" w:cs="Bookman Old Style"/>
        </w:rPr>
        <w:t>•</w:t>
      </w:r>
      <w:r>
        <w:rPr>
          <w:rFonts w:ascii="Bookman Old Style" w:hAnsi="Bookman Old Style" w:cs="Bookman Old Style"/>
        </w:rPr>
        <w:tab/>
        <w:t>Os Kuhlen, Sistemul ocult de dominare a lumii. Istoria secretă a</w:t>
      </w:r>
      <w:r w:rsidR="00E52B0E">
        <w:rPr>
          <w:rFonts w:ascii="Bookman Old Style" w:hAnsi="Bookman Old Style" w:cs="Bookman Old Style"/>
        </w:rPr>
        <w:t xml:space="preserve"> </w:t>
      </w:r>
      <w:r>
        <w:rPr>
          <w:rFonts w:ascii="Bookman Old Style" w:hAnsi="Bookman Old Style" w:cs="Bookman Old Style"/>
        </w:rPr>
        <w:t>umanităţii, 304 p.</w:t>
      </w:r>
    </w:p>
    <w:p w:rsidR="0052469F" w:rsidRDefault="0052469F">
      <w:pPr>
        <w:jc w:val="both"/>
        <w:rPr>
          <w:rFonts w:ascii="Bookman Old Style" w:hAnsi="Bookman Old Style" w:cs="Bookman Old Style"/>
          <w:color w:val="auto"/>
        </w:rPr>
      </w:pPr>
    </w:p>
    <w:p w:rsidR="0052469F" w:rsidRDefault="0052469F">
      <w:pPr>
        <w:jc w:val="both"/>
      </w:pPr>
    </w:p>
    <w:p w:rsidR="0052469F" w:rsidRDefault="0052469F">
      <w:pPr>
        <w:jc w:val="both"/>
        <w:rPr>
          <w:rFonts w:ascii="Bookman Old Style" w:hAnsi="Bookman Old Style" w:cs="Bookman Old Style"/>
          <w:color w:val="auto"/>
        </w:rPr>
      </w:pPr>
    </w:p>
    <w:p w:rsidR="0052469F" w:rsidRDefault="006F464E">
      <w:pPr>
        <w:jc w:val="both"/>
      </w:pPr>
      <w:r>
        <w:t xml:space="preserve"> </w:t>
      </w:r>
    </w:p>
    <w:sectPr w:rsidR="0052469F">
      <w:pgSz w:w="8391" w:h="11906"/>
      <w:pgMar w:top="562" w:right="562" w:bottom="562" w:left="562"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3CB" w:rsidRDefault="00F263CB">
      <w:r>
        <w:separator/>
      </w:r>
    </w:p>
  </w:endnote>
  <w:endnote w:type="continuationSeparator" w:id="0">
    <w:p w:rsidR="00F263CB" w:rsidRDefault="00F2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3CB" w:rsidRDefault="00F263CB">
      <w:r>
        <w:separator/>
      </w:r>
    </w:p>
  </w:footnote>
  <w:footnote w:type="continuationSeparator" w:id="0">
    <w:p w:rsidR="00F263CB" w:rsidRDefault="00F263CB">
      <w:r>
        <w:continuationSeparator/>
      </w:r>
    </w:p>
  </w:footnote>
  <w:footnote w:id="1">
    <w:p w:rsidR="00FA59B5" w:rsidRDefault="00FA59B5">
      <w:pPr>
        <w:widowControl/>
        <w:tabs>
          <w:tab w:val="left" w:leader="dot" w:pos="570"/>
          <w:tab w:val="left" w:leader="dot" w:pos="735"/>
        </w:tabs>
        <w:autoSpaceDE w:val="0"/>
        <w:jc w:val="both"/>
      </w:pPr>
      <w:r>
        <w:rPr>
          <w:rStyle w:val="FootnoteCharacters"/>
          <w:rFonts w:ascii="Bookman Old Style" w:hAnsi="Bookman Old Style"/>
        </w:rPr>
        <w:footnoteRef/>
      </w:r>
      <w:r w:rsidR="007040AA">
        <w:t xml:space="preserve"> </w:t>
      </w:r>
      <w:r>
        <w:rPr>
          <w:rFonts w:ascii="Bookman Old Style" w:hAnsi="Bookman Old Style" w:cs="Bookman Old Style"/>
          <w:sz w:val="20"/>
          <w:szCs w:val="20"/>
        </w:rPr>
        <w:t xml:space="preserve">Cecil Folescu: </w:t>
      </w:r>
      <w:r>
        <w:rPr>
          <w:rFonts w:ascii="Bookman Old Style" w:hAnsi="Bookman Old Style" w:cs="Bookman Old Style"/>
          <w:i/>
          <w:sz w:val="20"/>
          <w:szCs w:val="20"/>
        </w:rPr>
        <w:t>Ce</w:t>
      </w:r>
      <w:r>
        <w:rPr>
          <w:i/>
          <w:sz w:val="20"/>
          <w:szCs w:val="20"/>
        </w:rPr>
        <w:t xml:space="preserve"> </w:t>
      </w:r>
      <w:r>
        <w:rPr>
          <w:rFonts w:ascii="Bookman Old Style" w:hAnsi="Bookman Old Style" w:cs="Bookman Old Style"/>
          <w:i/>
          <w:sz w:val="20"/>
          <w:szCs w:val="20"/>
        </w:rPr>
        <w:t>este Universul?</w:t>
      </w:r>
      <w:r>
        <w:rPr>
          <w:rFonts w:ascii="Bookman Old Style" w:hAnsi="Bookman Old Style" w:cs="Bookman Old Style"/>
          <w:sz w:val="20"/>
          <w:szCs w:val="20"/>
        </w:rPr>
        <w:t>, Editura Albatros, Bucureşti, 1988.</w:t>
      </w:r>
    </w:p>
    <w:p w:rsidR="00FA59B5" w:rsidRDefault="00FA59B5">
      <w:pPr>
        <w:pStyle w:val="FootnoteText"/>
      </w:pPr>
    </w:p>
  </w:footnote>
  <w:footnote w:id="2">
    <w:p w:rsidR="00FA59B5" w:rsidRDefault="00FA59B5">
      <w:pPr>
        <w:pStyle w:val="FootnoteText"/>
      </w:pPr>
      <w:r>
        <w:rPr>
          <w:rStyle w:val="FootnoteCharacters"/>
          <w:rFonts w:ascii="Bookman Old Style" w:hAnsi="Bookman Old Style"/>
        </w:rPr>
        <w:footnoteRef/>
      </w:r>
      <w:r>
        <w:t xml:space="preserve"> </w:t>
      </w:r>
      <w:r>
        <w:rPr>
          <w:rFonts w:ascii="Bookman Old Style" w:hAnsi="Bookman Old Style" w:cs="Bookman Old Style"/>
        </w:rPr>
        <w:t xml:space="preserve">Cecil Folescu, </w:t>
      </w:r>
      <w:r>
        <w:rPr>
          <w:rFonts w:ascii="Bookman Old Style" w:hAnsi="Bookman Old Style" w:cs="Bookman Old Style"/>
          <w:i/>
        </w:rPr>
        <w:t>Op. cit</w:t>
      </w:r>
      <w:r>
        <w:rPr>
          <w:rFonts w:ascii="Bookman Old Style" w:hAnsi="Bookman Old Style" w:cs="Bookman Old Style"/>
        </w:rPr>
        <w:t>.</w:t>
      </w:r>
    </w:p>
  </w:footnote>
  <w:footnote w:id="3">
    <w:p w:rsidR="00FA59B5"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Cecil Folescu: </w:t>
      </w:r>
      <w:r w:rsidR="000823C8">
        <w:rPr>
          <w:rFonts w:ascii="Bookman Old Style" w:hAnsi="Bookman Old Style" w:cs="Bookman Old Style"/>
          <w:i/>
        </w:rPr>
        <w:t>Op. cit.</w:t>
      </w:r>
    </w:p>
  </w:footnote>
  <w:footnote w:id="4">
    <w:p w:rsidR="00FA59B5"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Robert Charroux: </w:t>
      </w:r>
      <w:r w:rsidRPr="00452E04">
        <w:rPr>
          <w:rFonts w:ascii="Bookman Old Style" w:hAnsi="Bookman Old Style" w:cs="Bookman Old Style"/>
          <w:i/>
        </w:rPr>
        <w:t>Cartea trecutului misterios</w:t>
      </w:r>
      <w:r>
        <w:rPr>
          <w:rFonts w:ascii="Bookman Old Style" w:hAnsi="Bookman Old Style" w:cs="Bookman Old Style"/>
        </w:rPr>
        <w:t>, Editura Elit, Ploieşti.</w:t>
      </w:r>
    </w:p>
  </w:footnote>
  <w:footnote w:id="5">
    <w:p w:rsidR="00FA59B5"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Sorin Ştefănescu: </w:t>
      </w:r>
      <w:r w:rsidRPr="00452E04">
        <w:rPr>
          <w:rFonts w:ascii="Bookman Old Style" w:hAnsi="Bookman Old Style" w:cs="Bookman Old Style"/>
          <w:i/>
        </w:rPr>
        <w:t>Sfidarea Timpului</w:t>
      </w:r>
      <w:r>
        <w:rPr>
          <w:rFonts w:ascii="Bookman Old Style" w:hAnsi="Bookman Old Style" w:cs="Bookman Old Style"/>
        </w:rPr>
        <w:t>, Editura Zona, Bucureşti 1992.</w:t>
      </w:r>
    </w:p>
  </w:footnote>
  <w:footnote w:id="6">
    <w:p w:rsidR="00FA59B5" w:rsidRDefault="00FA59B5">
      <w:pPr>
        <w:pStyle w:val="FootnoteText"/>
      </w:pPr>
      <w:r>
        <w:rPr>
          <w:rStyle w:val="FootnoteCharacters"/>
          <w:rFonts w:ascii="Bookman Old Style" w:hAnsi="Bookman Old Style"/>
        </w:rPr>
        <w:footnoteRef/>
      </w:r>
      <w:r w:rsidR="00452E04">
        <w:rPr>
          <w:rFonts w:ascii="Bookman Old Style" w:hAnsi="Bookman Old Style" w:cs="Bookman Old Style"/>
        </w:rPr>
        <w:t xml:space="preserve"> Lud</w:t>
      </w:r>
      <w:r>
        <w:rPr>
          <w:rFonts w:ascii="Bookman Old Style" w:hAnsi="Bookman Old Style" w:cs="Bookman Old Style"/>
        </w:rPr>
        <w:t xml:space="preserve">vik Soucek: </w:t>
      </w:r>
      <w:r w:rsidRPr="00452E04">
        <w:rPr>
          <w:rFonts w:ascii="Bookman Old Style" w:hAnsi="Bookman Old Style" w:cs="Bookman Old Style"/>
          <w:i/>
        </w:rPr>
        <w:t>Bănuiala unei umbre</w:t>
      </w:r>
      <w:r>
        <w:rPr>
          <w:rFonts w:ascii="Bookman Old Style" w:hAnsi="Bookman Old Style" w:cs="Bookman Old Style"/>
        </w:rPr>
        <w:t>, Editura Albatros, Bucureşti, 1984.</w:t>
      </w:r>
    </w:p>
  </w:footnote>
  <w:footnote w:id="7">
    <w:p w:rsidR="00FA59B5" w:rsidRPr="00BD0368"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Cecil Folescu: </w:t>
      </w:r>
      <w:r w:rsidRPr="00BD0368">
        <w:rPr>
          <w:rFonts w:ascii="Bookman Old Style" w:hAnsi="Bookman Old Style" w:cs="Bookman Old Style"/>
          <w:i/>
        </w:rPr>
        <w:t>Op. cit</w:t>
      </w:r>
      <w:r w:rsidR="00BD0368" w:rsidRPr="00BD0368">
        <w:rPr>
          <w:rFonts w:ascii="Bookman Old Style" w:hAnsi="Bookman Old Style" w:cs="Bookman Old Style"/>
          <w:i/>
        </w:rPr>
        <w:t>.</w:t>
      </w:r>
    </w:p>
  </w:footnote>
  <w:footnote w:id="8">
    <w:p w:rsidR="00FA59B5" w:rsidRDefault="00FA59B5">
      <w:pPr>
        <w:pStyle w:val="FootnoteText"/>
      </w:pPr>
      <w:r>
        <w:rPr>
          <w:rStyle w:val="FootnoteCharacters"/>
          <w:rFonts w:ascii="Bookman Old Style" w:hAnsi="Bookman Old Style"/>
        </w:rPr>
        <w:footnoteRef/>
      </w:r>
      <w:r w:rsidR="00646D49">
        <w:rPr>
          <w:rFonts w:ascii="Bookman Old Style" w:hAnsi="Bookman Old Style" w:cs="Bookman Old Style"/>
        </w:rPr>
        <w:t xml:space="preserve"> </w:t>
      </w:r>
      <w:r>
        <w:rPr>
          <w:rFonts w:ascii="Bookman Old Style" w:hAnsi="Bookman Old Style" w:cs="Bookman Old Style"/>
        </w:rPr>
        <w:t xml:space="preserve">Charles Berlitz, William L. Moore, </w:t>
      </w:r>
      <w:r w:rsidRPr="00646D49">
        <w:rPr>
          <w:rFonts w:ascii="Bookman Old Style" w:hAnsi="Bookman Old Style" w:cs="Bookman Old Style"/>
          <w:i/>
        </w:rPr>
        <w:t>Experimentul Philadelphia</w:t>
      </w:r>
      <w:r>
        <w:rPr>
          <w:rFonts w:ascii="Bookman Old Style" w:hAnsi="Bookman Old Style" w:cs="Bookman Old Style"/>
        </w:rPr>
        <w:t>, Editura Enciclopedică, Bucureşti, 1994.</w:t>
      </w:r>
    </w:p>
  </w:footnote>
  <w:footnote w:id="9">
    <w:p w:rsidR="00FA59B5"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Charles Berlitz, William L. Moore: </w:t>
      </w:r>
      <w:r>
        <w:rPr>
          <w:rFonts w:ascii="Bookman Old Style" w:hAnsi="Bookman Old Style" w:cs="Bookman Old Style"/>
          <w:i/>
          <w:iCs/>
        </w:rPr>
        <w:t>Op. cit.</w:t>
      </w:r>
    </w:p>
  </w:footnote>
  <w:footnote w:id="10">
    <w:p w:rsidR="00FA59B5"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Călin N. Turcu: </w:t>
      </w:r>
      <w:r w:rsidRPr="00825425">
        <w:rPr>
          <w:rFonts w:ascii="Bookman Old Style" w:hAnsi="Bookman Old Style" w:cs="Bookman Old Style"/>
          <w:i/>
        </w:rPr>
        <w:t>OZN - istorie stranie şi adevărată</w:t>
      </w:r>
      <w:r w:rsidR="00825425">
        <w:rPr>
          <w:rFonts w:ascii="Bookman Old Style" w:hAnsi="Bookman Old Style" w:cs="Bookman Old Style"/>
        </w:rPr>
        <w:t xml:space="preserve">, Editura Elit </w:t>
      </w:r>
      <w:r>
        <w:rPr>
          <w:rFonts w:ascii="Bookman Old Style" w:hAnsi="Bookman Old Style" w:cs="Bookman Old Style"/>
        </w:rPr>
        <w:t>Comentator, 1992.</w:t>
      </w:r>
    </w:p>
  </w:footnote>
  <w:footnote w:id="11">
    <w:p w:rsidR="00FA59B5" w:rsidRDefault="00FA59B5">
      <w:pPr>
        <w:pStyle w:val="FootnoteText"/>
      </w:pPr>
      <w:r>
        <w:rPr>
          <w:rStyle w:val="FootnoteCharacters"/>
          <w:rFonts w:ascii="Bookman Old Style" w:hAnsi="Bookman Old Style"/>
        </w:rPr>
        <w:footnoteRef/>
      </w:r>
      <w:r w:rsidR="00F97D2C">
        <w:rPr>
          <w:rFonts w:ascii="Bookman Old Style" w:hAnsi="Bookman Old Style" w:cs="Bookman Old Style"/>
        </w:rPr>
        <w:t xml:space="preserve"> </w:t>
      </w:r>
      <w:r>
        <w:rPr>
          <w:rFonts w:ascii="Bookman Old Style" w:hAnsi="Bookman Old Style" w:cs="Bookman Old Style"/>
        </w:rPr>
        <w:t xml:space="preserve">Charles Berlitz: </w:t>
      </w:r>
      <w:r w:rsidRPr="00F97D2C">
        <w:rPr>
          <w:rFonts w:ascii="Bookman Old Style" w:hAnsi="Bookman Old Style" w:cs="Bookman Old Style"/>
          <w:i/>
        </w:rPr>
        <w:t>Triunghiul Bermudelor</w:t>
      </w:r>
      <w:r>
        <w:rPr>
          <w:rFonts w:ascii="Bookman Old Style" w:hAnsi="Bookman Old Style" w:cs="Bookman Old Style"/>
        </w:rPr>
        <w:t>, Editura SAECULUM I. O., Bucureşti, 1995</w:t>
      </w:r>
    </w:p>
  </w:footnote>
  <w:footnote w:id="12">
    <w:p w:rsidR="00FA59B5"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Charles Berlitz: </w:t>
      </w:r>
      <w:r>
        <w:rPr>
          <w:rFonts w:ascii="Bookman Old Style" w:hAnsi="Bookman Old Style" w:cs="Bookman Old Style"/>
          <w:i/>
          <w:iCs/>
        </w:rPr>
        <w:t>Op. cit.</w:t>
      </w:r>
    </w:p>
  </w:footnote>
  <w:footnote w:id="13">
    <w:p w:rsidR="00FA59B5" w:rsidRDefault="00FA59B5">
      <w:pPr>
        <w:pStyle w:val="FootnoteText"/>
      </w:pPr>
      <w:r>
        <w:rPr>
          <w:rStyle w:val="FootnoteCharacters"/>
          <w:rFonts w:ascii="Bookman Old Style" w:hAnsi="Bookman Old Style"/>
        </w:rPr>
        <w:footnoteRef/>
      </w:r>
      <w:r>
        <w:t xml:space="preserve"> </w:t>
      </w:r>
      <w:r>
        <w:rPr>
          <w:rFonts w:ascii="Bookman Old Style" w:hAnsi="Bookman Old Style" w:cs="Bookman Old Style"/>
        </w:rPr>
        <w:t xml:space="preserve">Charles Berlitz:  </w:t>
      </w:r>
      <w:r>
        <w:rPr>
          <w:rFonts w:ascii="Bookman Old Style" w:hAnsi="Bookman Old Style" w:cs="Bookman Old Style"/>
          <w:i/>
        </w:rPr>
        <w:t>Op. cit.</w:t>
      </w:r>
    </w:p>
  </w:footnote>
  <w:footnote w:id="14">
    <w:p w:rsidR="00FA59B5" w:rsidRDefault="00FA59B5">
      <w:pPr>
        <w:pStyle w:val="FootnoteText"/>
      </w:pPr>
      <w:r>
        <w:rPr>
          <w:rStyle w:val="FootnoteCharacters"/>
          <w:rFonts w:ascii="Bookman Old Style" w:hAnsi="Bookman Old Style"/>
        </w:rPr>
        <w:footnoteRef/>
      </w:r>
      <w:r>
        <w:t xml:space="preserve"> </w:t>
      </w:r>
      <w:r>
        <w:rPr>
          <w:rFonts w:ascii="Bookman Old Style" w:hAnsi="Bookman Old Style" w:cs="Bookman Old Style"/>
        </w:rPr>
        <w:t xml:space="preserve">Călin N. Turcu: </w:t>
      </w:r>
      <w:r w:rsidRPr="00F97D2C">
        <w:rPr>
          <w:rFonts w:ascii="Bookman Old Style" w:hAnsi="Bookman Old Style" w:cs="Bookman Old Style"/>
          <w:i/>
        </w:rPr>
        <w:t>OZN - istorie stranie şi adevărată</w:t>
      </w:r>
      <w:r>
        <w:rPr>
          <w:rFonts w:ascii="Bookman Old Style" w:hAnsi="Bookman Old Style" w:cs="Bookman Old Style"/>
        </w:rPr>
        <w:t>, Editura Elit-Comentator, 1992.</w:t>
      </w:r>
    </w:p>
  </w:footnote>
  <w:footnote w:id="15">
    <w:p w:rsidR="00FA59B5" w:rsidRPr="00D1420C" w:rsidRDefault="00FA59B5">
      <w:pPr>
        <w:widowControl/>
        <w:autoSpaceDE w:val="0"/>
        <w:jc w:val="both"/>
      </w:pPr>
      <w:r>
        <w:rPr>
          <w:rStyle w:val="FootnoteCharacters"/>
          <w:rFonts w:ascii="Bookman Old Style" w:hAnsi="Bookman Old Style"/>
        </w:rPr>
        <w:footnoteRef/>
      </w:r>
      <w:r>
        <w:rPr>
          <w:rFonts w:ascii="Bookman Old Style" w:hAnsi="Bookman Old Style" w:cs="Bookman Old Style"/>
        </w:rPr>
        <w:t xml:space="preserve"> </w:t>
      </w:r>
      <w:r>
        <w:rPr>
          <w:rFonts w:ascii="Bookman Old Style" w:hAnsi="Bookman Old Style" w:cs="Bookman Old Style"/>
          <w:color w:val="auto"/>
          <w:sz w:val="20"/>
          <w:szCs w:val="20"/>
        </w:rPr>
        <w:t xml:space="preserve">Sorin Ştefănescu, </w:t>
      </w:r>
      <w:r w:rsidR="00D1420C">
        <w:rPr>
          <w:rFonts w:ascii="Bookman Old Style" w:hAnsi="Bookman Old Style" w:cs="Bookman Old Style"/>
          <w:i/>
          <w:iCs/>
          <w:color w:val="auto"/>
          <w:sz w:val="20"/>
          <w:szCs w:val="20"/>
        </w:rPr>
        <w:t>Op. cit.</w:t>
      </w:r>
    </w:p>
    <w:p w:rsidR="00FA59B5" w:rsidRDefault="00FA59B5">
      <w:pPr>
        <w:pStyle w:val="FootnoteText"/>
      </w:pPr>
    </w:p>
  </w:footnote>
  <w:footnote w:id="16">
    <w:p w:rsidR="00FA59B5" w:rsidRDefault="00FA59B5">
      <w:pPr>
        <w:pStyle w:val="FootnoteText"/>
      </w:pPr>
      <w:r>
        <w:rPr>
          <w:rStyle w:val="FootnoteCharacters"/>
          <w:rFonts w:ascii="Bookman Old Style" w:hAnsi="Bookman Old Style"/>
        </w:rPr>
        <w:footnoteRef/>
      </w:r>
      <w:r w:rsidR="00AF2A3B">
        <w:rPr>
          <w:rFonts w:ascii="Bookman Old Style" w:hAnsi="Bookman Old Style" w:cs="Bookman Old Style"/>
        </w:rPr>
        <w:t xml:space="preserve"> </w:t>
      </w:r>
      <w:r>
        <w:rPr>
          <w:rFonts w:ascii="Bookman Old Style" w:hAnsi="Bookman Old Style" w:cs="Bookman Old Style"/>
        </w:rPr>
        <w:t xml:space="preserve">Sorin </w:t>
      </w:r>
      <w:r>
        <w:t>Ș</w:t>
      </w:r>
      <w:r>
        <w:rPr>
          <w:rFonts w:ascii="Bookman Old Style" w:hAnsi="Bookman Old Style" w:cs="Bookman Old Style"/>
        </w:rPr>
        <w:t xml:space="preserve">tefănescu: </w:t>
      </w:r>
      <w:r w:rsidRPr="00AF2A3B">
        <w:rPr>
          <w:rFonts w:ascii="Bookman Old Style" w:hAnsi="Bookman Old Style" w:cs="Bookman Old Style"/>
          <w:i/>
        </w:rPr>
        <w:t>Op. cit.</w:t>
      </w:r>
    </w:p>
  </w:footnote>
  <w:footnote w:id="17">
    <w:p w:rsidR="00FA59B5"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Bogdan Ficeac: </w:t>
      </w:r>
      <w:r>
        <w:rPr>
          <w:rFonts w:ascii="Bookman Old Style" w:hAnsi="Bookman Old Style" w:cs="Bookman Old Style"/>
          <w:i/>
          <w:iCs/>
        </w:rPr>
        <w:t>Tehnici de manipulare</w:t>
      </w:r>
      <w:r>
        <w:rPr>
          <w:rFonts w:ascii="Bookman Old Style" w:hAnsi="Bookman Old Style" w:cs="Bookman Old Style"/>
        </w:rPr>
        <w:t>, Editura Nemira, Bucureşti, 1996.</w:t>
      </w:r>
    </w:p>
  </w:footnote>
  <w:footnote w:id="18">
    <w:p w:rsidR="00FA59B5" w:rsidRPr="00333D5B" w:rsidRDefault="00FA59B5">
      <w:pPr>
        <w:pStyle w:val="FootnoteText"/>
        <w:rPr>
          <w:lang w:val="en-US"/>
        </w:rPr>
      </w:pPr>
      <w:r>
        <w:rPr>
          <w:rStyle w:val="FootnoteCharacters"/>
          <w:rFonts w:ascii="Bookman Old Style" w:hAnsi="Bookman Old Style"/>
        </w:rPr>
        <w:footnoteRef/>
      </w:r>
      <w:r>
        <w:rPr>
          <w:rFonts w:ascii="Bookman Old Style" w:hAnsi="Bookman Old Style" w:cs="Bookman Old Style"/>
        </w:rPr>
        <w:t xml:space="preserve"> Papus: Ştiinţa secretă, Editura Herald, Bucureşti.</w:t>
      </w:r>
    </w:p>
  </w:footnote>
  <w:footnote w:id="19">
    <w:p w:rsidR="00FA59B5" w:rsidRDefault="00FA59B5">
      <w:pPr>
        <w:pStyle w:val="FootnoteText"/>
      </w:pPr>
      <w:r>
        <w:rPr>
          <w:rStyle w:val="FootnoteCharacters"/>
          <w:rFonts w:ascii="Bookman Old Style" w:hAnsi="Bookman Old Style"/>
        </w:rPr>
        <w:footnoteRef/>
      </w:r>
      <w:r w:rsidR="00886FFA">
        <w:t xml:space="preserve"> </w:t>
      </w:r>
      <w:r>
        <w:rPr>
          <w:rFonts w:ascii="Bookman Old Style" w:hAnsi="Bookman Old Style" w:cs="Bookman Old Style"/>
        </w:rPr>
        <w:t xml:space="preserve">Papus: </w:t>
      </w:r>
      <w:r>
        <w:rPr>
          <w:rFonts w:ascii="Bookman Old Style" w:hAnsi="Bookman Old Style" w:cs="Bookman Old Style"/>
          <w:i/>
          <w:iCs/>
        </w:rPr>
        <w:t>Op. cit.</w:t>
      </w:r>
    </w:p>
  </w:footnote>
  <w:footnote w:id="20">
    <w:p w:rsidR="00FA59B5" w:rsidRDefault="00FA59B5">
      <w:pPr>
        <w:pStyle w:val="FootnoteText"/>
      </w:pPr>
      <w:r>
        <w:rPr>
          <w:rStyle w:val="FootnoteCharacters"/>
          <w:rFonts w:ascii="Bookman Old Style" w:hAnsi="Bookman Old Style"/>
        </w:rPr>
        <w:footnoteRef/>
      </w:r>
      <w:r>
        <w:t xml:space="preserve"> </w:t>
      </w:r>
      <w:r>
        <w:rPr>
          <w:rFonts w:ascii="Bookman Old Style" w:hAnsi="Bookman Old Style" w:cs="Bookman Old Style"/>
        </w:rPr>
        <w:t xml:space="preserve">Bruno Würtz: </w:t>
      </w:r>
      <w:r w:rsidRPr="00845EEC">
        <w:rPr>
          <w:rFonts w:ascii="Bookman Old Style" w:hAnsi="Bookman Old Style" w:cs="Bookman Old Style"/>
          <w:i/>
        </w:rPr>
        <w:t>New Age. Paradigma holistă sau revrăjirea Vărsătorului</w:t>
      </w:r>
      <w:r>
        <w:rPr>
          <w:rFonts w:ascii="Bookman Old Style" w:hAnsi="Bookman Old Style" w:cs="Bookman Old Style"/>
        </w:rPr>
        <w:t>, Editura de Vest, Timişoara, 1994.</w:t>
      </w:r>
    </w:p>
  </w:footnote>
  <w:footnote w:id="21">
    <w:p w:rsidR="00FA59B5" w:rsidRDefault="00FA59B5">
      <w:pPr>
        <w:pStyle w:val="FootnoteText"/>
      </w:pPr>
      <w:r>
        <w:rPr>
          <w:rStyle w:val="FootnoteCharacters"/>
          <w:rFonts w:ascii="Bookman Old Style" w:hAnsi="Bookman Old Style"/>
        </w:rPr>
        <w:footnoteRef/>
      </w:r>
      <w:r>
        <w:rPr>
          <w:rFonts w:ascii="Bookman Old Style" w:hAnsi="Bookman Old Style" w:cs="Bookman Old Style"/>
        </w:rPr>
        <w:t xml:space="preserve"> Bruno Würtz: </w:t>
      </w:r>
      <w:r>
        <w:rPr>
          <w:rFonts w:ascii="Bookman Old Style" w:hAnsi="Bookman Old Style" w:cs="Bookman Old Style"/>
          <w:i/>
        </w:rPr>
        <w:t>Op. cit.</w:t>
      </w:r>
    </w:p>
  </w:footnote>
  <w:footnote w:id="22">
    <w:p w:rsidR="00FA59B5" w:rsidRDefault="00FA59B5">
      <w:pPr>
        <w:pStyle w:val="FootnoteText"/>
      </w:pPr>
      <w:r>
        <w:rPr>
          <w:rStyle w:val="FootnoteCharacters"/>
          <w:rFonts w:ascii="Bookman Old Style" w:hAnsi="Bookman Old Style"/>
        </w:rPr>
        <w:footnoteRef/>
      </w:r>
      <w:r w:rsidR="00941BEA">
        <w:t xml:space="preserve"> </w:t>
      </w:r>
      <w:r>
        <w:rPr>
          <w:rFonts w:ascii="Bookman Old Style" w:hAnsi="Bookman Old Style" w:cs="Bookman Old Style"/>
        </w:rPr>
        <w:t xml:space="preserve">Călin N. Turcu: </w:t>
      </w:r>
      <w:r>
        <w:rPr>
          <w:rFonts w:ascii="Bookman Old Style" w:hAnsi="Bookman Old Style" w:cs="Bookman Old Style"/>
          <w:i/>
        </w:rPr>
        <w:t>Strict secret: Raportul UMMO</w:t>
      </w:r>
      <w:r>
        <w:rPr>
          <w:rFonts w:ascii="Bookman Old Style" w:hAnsi="Bookman Old Style" w:cs="Bookman Old Style"/>
        </w:rPr>
        <w:t>, Editura Elit Comentator, Ploieşti, 1993.</w:t>
      </w:r>
    </w:p>
  </w:footnote>
  <w:footnote w:id="23">
    <w:p w:rsidR="00FA59B5" w:rsidRDefault="00FA59B5">
      <w:pPr>
        <w:pStyle w:val="FootnoteText"/>
      </w:pPr>
      <w:r>
        <w:rPr>
          <w:rStyle w:val="FootnoteCharacters"/>
          <w:rFonts w:ascii="Bookman Old Style" w:hAnsi="Bookman Old Style"/>
        </w:rPr>
        <w:footnoteRef/>
      </w:r>
      <w:r>
        <w:t xml:space="preserve"> </w:t>
      </w:r>
      <w:r>
        <w:rPr>
          <w:rFonts w:ascii="Bookman Old Style" w:hAnsi="Bookman Old Style" w:cs="Bookman Old Style"/>
        </w:rPr>
        <w:t xml:space="preserve">Serafim Rose: </w:t>
      </w:r>
      <w:r w:rsidR="00406AE2">
        <w:rPr>
          <w:rFonts w:ascii="Bookman Old Style" w:hAnsi="Bookman Old Style" w:cs="Bookman Old Style"/>
          <w:i/>
        </w:rPr>
        <w:t>Ortodoxia şi „religia“</w:t>
      </w:r>
      <w:r>
        <w:rPr>
          <w:rFonts w:ascii="Bookman Old Style" w:hAnsi="Bookman Old Style" w:cs="Bookman Old Style"/>
          <w:i/>
        </w:rPr>
        <w:t xml:space="preserve"> viitorului</w:t>
      </w:r>
      <w:r>
        <w:rPr>
          <w:rFonts w:ascii="Bookman Old Style" w:hAnsi="Bookman Old Style" w:cs="Bookman Old Style"/>
        </w:rPr>
        <w:t>, 1996.</w:t>
      </w:r>
    </w:p>
  </w:footnote>
  <w:footnote w:id="24">
    <w:p w:rsidR="00731DDF" w:rsidRDefault="00731DDF">
      <w:pPr>
        <w:pStyle w:val="FootnoteText"/>
      </w:pPr>
      <w:r>
        <w:rPr>
          <w:rStyle w:val="FootnoteReference"/>
        </w:rPr>
        <w:footnoteRef/>
      </w:r>
      <w:r>
        <w:t xml:space="preserve"> </w:t>
      </w:r>
      <w:r>
        <w:rPr>
          <w:rFonts w:ascii="Bookman Old Style" w:hAnsi="Bookman Old Style" w:cs="Bookman Old Style"/>
        </w:rPr>
        <w:t xml:space="preserve">Raymond Bernard: </w:t>
      </w:r>
      <w:r w:rsidRPr="006D365A">
        <w:rPr>
          <w:rFonts w:ascii="Bookman Old Style" w:hAnsi="Bookman Old Style" w:cs="Bookman Old Style"/>
          <w:i/>
        </w:rPr>
        <w:t>O lume ascunsă</w:t>
      </w:r>
      <w:r>
        <w:rPr>
          <w:rFonts w:ascii="Bookman Old Style" w:hAnsi="Bookman Old Style" w:cs="Bookman Old Style"/>
        </w:rPr>
        <w:t>. Editura Savaspress, Bucureşti, 1994</w:t>
      </w:r>
    </w:p>
  </w:footnote>
  <w:footnote w:id="25">
    <w:p w:rsidR="005643F9" w:rsidRDefault="005643F9">
      <w:pPr>
        <w:pStyle w:val="FootnoteText"/>
      </w:pPr>
      <w:r>
        <w:rPr>
          <w:rStyle w:val="FootnoteReference"/>
        </w:rPr>
        <w:footnoteRef/>
      </w:r>
      <w:r>
        <w:t xml:space="preserve"> </w:t>
      </w:r>
      <w:r>
        <w:rPr>
          <w:rFonts w:ascii="Bookman Old Style" w:hAnsi="Bookman Old Style" w:cs="Bookman Old Style"/>
        </w:rPr>
        <w:t xml:space="preserve">Louis Pauwels şi Jacques Bergier: </w:t>
      </w:r>
      <w:r w:rsidRPr="005643F9">
        <w:rPr>
          <w:rFonts w:ascii="Bookman Old Style" w:hAnsi="Bookman Old Style" w:cs="Bookman Old Style"/>
          <w:i/>
        </w:rPr>
        <w:t>Dimineaţa magicienilor</w:t>
      </w:r>
      <w:r>
        <w:rPr>
          <w:rFonts w:ascii="Bookman Old Style" w:hAnsi="Bookman Old Style" w:cs="Bookman Old Style"/>
        </w:rPr>
        <w:t>, Editura Nemira, 1994</w:t>
      </w:r>
    </w:p>
  </w:footnote>
  <w:footnote w:id="26">
    <w:p w:rsidR="003D6483" w:rsidRDefault="003D6483" w:rsidP="003D6483">
      <w:pPr>
        <w:jc w:val="both"/>
        <w:rPr>
          <w:rFonts w:ascii="Bookman Old Style" w:hAnsi="Bookman Old Style" w:cs="Bookman Old Style"/>
        </w:rPr>
      </w:pPr>
      <w:r>
        <w:rPr>
          <w:rStyle w:val="FootnoteReference"/>
        </w:rPr>
        <w:footnoteRef/>
      </w:r>
      <w:r>
        <w:t xml:space="preserve"> </w:t>
      </w:r>
      <w:r w:rsidRPr="003D6483">
        <w:rPr>
          <w:rFonts w:ascii="Bookman Old Style" w:hAnsi="Bookman Old Style" w:cs="Bookman Old Style"/>
          <w:color w:val="auto"/>
          <w:sz w:val="20"/>
          <w:szCs w:val="20"/>
        </w:rPr>
        <w:t xml:space="preserve">Raymond Bernard: </w:t>
      </w:r>
      <w:r w:rsidRPr="003D6483">
        <w:rPr>
          <w:rFonts w:ascii="Bookman Old Style" w:hAnsi="Bookman Old Style" w:cs="Bookman Old Style"/>
          <w:i/>
          <w:color w:val="auto"/>
          <w:sz w:val="20"/>
          <w:szCs w:val="20"/>
        </w:rPr>
        <w:t>Op. cit.</w:t>
      </w:r>
    </w:p>
    <w:p w:rsidR="003D6483" w:rsidRDefault="003D6483">
      <w:pPr>
        <w:pStyle w:val="FootnoteText"/>
      </w:pPr>
    </w:p>
  </w:footnote>
  <w:footnote w:id="27">
    <w:p w:rsidR="00D27B4F" w:rsidRDefault="00D27B4F" w:rsidP="00D27B4F">
      <w:pPr>
        <w:jc w:val="both"/>
        <w:rPr>
          <w:rFonts w:ascii="Bookman Old Style" w:hAnsi="Bookman Old Style" w:cs="Bookman Old Style"/>
        </w:rPr>
      </w:pPr>
      <w:r>
        <w:rPr>
          <w:rStyle w:val="FootnoteReference"/>
        </w:rPr>
        <w:footnoteRef/>
      </w:r>
      <w:r>
        <w:t xml:space="preserve"> </w:t>
      </w:r>
      <w:r w:rsidRPr="00D27B4F">
        <w:rPr>
          <w:rFonts w:ascii="Bookman Old Style" w:hAnsi="Bookman Old Style" w:cs="Bookman Old Style"/>
          <w:sz w:val="20"/>
          <w:szCs w:val="20"/>
        </w:rPr>
        <w:t xml:space="preserve">Raymond Bernard: </w:t>
      </w:r>
      <w:r w:rsidRPr="00D27B4F">
        <w:rPr>
          <w:rFonts w:ascii="Bookman Old Style" w:hAnsi="Bookman Old Style" w:cs="Bookman Old Style"/>
          <w:i/>
          <w:sz w:val="20"/>
          <w:szCs w:val="20"/>
        </w:rPr>
        <w:t>Op. cit.</w:t>
      </w:r>
    </w:p>
    <w:p w:rsidR="00D27B4F" w:rsidRDefault="00D27B4F">
      <w:pPr>
        <w:pStyle w:val="FootnoteText"/>
      </w:pPr>
    </w:p>
  </w:footnote>
  <w:footnote w:id="28">
    <w:p w:rsidR="00FD2F6D" w:rsidRPr="00FD2F6D" w:rsidRDefault="00FD2F6D" w:rsidP="00FD2F6D">
      <w:pPr>
        <w:jc w:val="both"/>
        <w:rPr>
          <w:rFonts w:ascii="Bookman Old Style" w:hAnsi="Bookman Old Style" w:cs="Bookman Old Style"/>
          <w:i/>
          <w:color w:val="auto"/>
          <w:sz w:val="20"/>
          <w:szCs w:val="20"/>
        </w:rPr>
      </w:pPr>
      <w:r>
        <w:rPr>
          <w:rStyle w:val="FootnoteReference"/>
        </w:rPr>
        <w:footnoteRef/>
      </w:r>
      <w:r>
        <w:t xml:space="preserve"> </w:t>
      </w:r>
      <w:r w:rsidRPr="00FD2F6D">
        <w:rPr>
          <w:rFonts w:ascii="Bookman Old Style" w:hAnsi="Bookman Old Style" w:cs="Bookman Old Style"/>
          <w:color w:val="auto"/>
          <w:sz w:val="20"/>
          <w:szCs w:val="20"/>
        </w:rPr>
        <w:t xml:space="preserve">Sorin Ştefânescu: </w:t>
      </w:r>
      <w:r w:rsidRPr="00FD2F6D">
        <w:rPr>
          <w:rFonts w:ascii="Bookman Old Style" w:hAnsi="Bookman Old Style" w:cs="Bookman Old Style"/>
          <w:i/>
          <w:color w:val="auto"/>
          <w:sz w:val="20"/>
          <w:szCs w:val="20"/>
        </w:rPr>
        <w:t>Op. cit.</w:t>
      </w:r>
    </w:p>
    <w:p w:rsidR="00FD2F6D" w:rsidRPr="00FD2F6D" w:rsidRDefault="00FD2F6D">
      <w:pPr>
        <w:pStyle w:val="FootnoteText"/>
        <w:rPr>
          <w:lang w:val="en-US"/>
        </w:rPr>
      </w:pPr>
    </w:p>
  </w:footnote>
  <w:footnote w:id="29">
    <w:p w:rsidR="009E3B6A" w:rsidRPr="009E3B6A" w:rsidRDefault="009E3B6A">
      <w:pPr>
        <w:pStyle w:val="FootnoteText"/>
        <w:rPr>
          <w:color w:val="auto"/>
          <w:lang w:val="en-US"/>
        </w:rPr>
      </w:pPr>
      <w:r>
        <w:rPr>
          <w:rStyle w:val="FootnoteReference"/>
        </w:rPr>
        <w:footnoteRef/>
      </w:r>
      <w:r>
        <w:t xml:space="preserve"> </w:t>
      </w:r>
      <w:r w:rsidRPr="009E3B6A">
        <w:rPr>
          <w:rFonts w:ascii="Bookman Old Style" w:hAnsi="Bookman Old Style" w:cs="Bookman Old Style"/>
          <w:color w:val="auto"/>
        </w:rPr>
        <w:t xml:space="preserve">Ludvik Soucek: </w:t>
      </w:r>
      <w:r w:rsidRPr="009E3B6A">
        <w:rPr>
          <w:rFonts w:ascii="Bookman Old Style" w:hAnsi="Bookman Old Style" w:cs="Bookman Old Style"/>
          <w:i/>
          <w:color w:val="auto"/>
        </w:rPr>
        <w:t>Op. cit.</w:t>
      </w:r>
    </w:p>
  </w:footnote>
  <w:footnote w:id="30">
    <w:p w:rsidR="009E3B6A" w:rsidRPr="009E3B6A" w:rsidRDefault="009E3B6A" w:rsidP="009E3B6A">
      <w:pPr>
        <w:jc w:val="both"/>
        <w:rPr>
          <w:rFonts w:ascii="Bookman Old Style" w:hAnsi="Bookman Old Style" w:cs="Bookman Old Style"/>
          <w:color w:val="auto"/>
          <w:sz w:val="20"/>
          <w:szCs w:val="20"/>
        </w:rPr>
      </w:pPr>
      <w:r>
        <w:rPr>
          <w:rStyle w:val="FootnoteReference"/>
        </w:rPr>
        <w:footnoteRef/>
      </w:r>
      <w:r>
        <w:t xml:space="preserve"> </w:t>
      </w:r>
      <w:r w:rsidRPr="009E3B6A">
        <w:rPr>
          <w:rFonts w:ascii="Bookman Old Style" w:hAnsi="Bookman Old Style" w:cs="Bookman Old Style"/>
          <w:color w:val="auto"/>
          <w:sz w:val="20"/>
          <w:szCs w:val="20"/>
        </w:rPr>
        <w:t xml:space="preserve">Cornelia Petratu şi Bernard Roidinger: </w:t>
      </w:r>
      <w:r w:rsidRPr="009E3B6A">
        <w:rPr>
          <w:rFonts w:ascii="Bookman Old Style" w:hAnsi="Bookman Old Style" w:cs="Bookman Old Style"/>
          <w:i/>
          <w:color w:val="auto"/>
          <w:sz w:val="20"/>
          <w:szCs w:val="20"/>
        </w:rPr>
        <w:t>Mesaje ale unei alte civilizaţii. Pietrele din deşertul Ica</w:t>
      </w:r>
      <w:r w:rsidRPr="009E3B6A">
        <w:rPr>
          <w:rFonts w:ascii="Bookman Old Style" w:hAnsi="Bookman Old Style" w:cs="Bookman Old Style"/>
          <w:color w:val="auto"/>
          <w:sz w:val="20"/>
          <w:szCs w:val="20"/>
        </w:rPr>
        <w:t>, Editura Saeculum I.O., Bucureşti, 1996.</w:t>
      </w:r>
    </w:p>
    <w:p w:rsidR="009E3B6A" w:rsidRPr="009E3B6A" w:rsidRDefault="009E3B6A">
      <w:pPr>
        <w:pStyle w:val="FootnoteText"/>
        <w:rPr>
          <w:lang w:val="en-US"/>
        </w:rPr>
      </w:pPr>
    </w:p>
  </w:footnote>
  <w:footnote w:id="31">
    <w:p w:rsidR="009E3B6A" w:rsidRPr="009E3B6A" w:rsidRDefault="009E3B6A">
      <w:pPr>
        <w:pStyle w:val="FootnoteText"/>
        <w:rPr>
          <w:color w:val="auto"/>
          <w:lang w:val="en-US"/>
        </w:rPr>
      </w:pPr>
      <w:r>
        <w:rPr>
          <w:rStyle w:val="FootnoteReference"/>
        </w:rPr>
        <w:footnoteRef/>
      </w:r>
      <w:r>
        <w:t xml:space="preserve"> </w:t>
      </w:r>
      <w:r w:rsidRPr="009E3B6A">
        <w:rPr>
          <w:rFonts w:ascii="Bookman Old Style" w:hAnsi="Bookman Old Style" w:cs="Bookman Old Style"/>
          <w:color w:val="auto"/>
        </w:rPr>
        <w:t xml:space="preserve">Cornelia Petratu şi Bernard Roidinger: </w:t>
      </w:r>
      <w:r w:rsidRPr="009E3B6A">
        <w:rPr>
          <w:rFonts w:ascii="Bookman Old Style" w:hAnsi="Bookman Old Style" w:cs="Bookman Old Style"/>
          <w:i/>
          <w:color w:val="auto"/>
        </w:rPr>
        <w:t>Op. cit.</w:t>
      </w:r>
    </w:p>
  </w:footnote>
  <w:footnote w:id="32">
    <w:p w:rsidR="004A2B53" w:rsidRDefault="004A2B53" w:rsidP="004A2B53">
      <w:pPr>
        <w:jc w:val="both"/>
        <w:rPr>
          <w:rFonts w:ascii="Bookman Old Style" w:hAnsi="Bookman Old Style" w:cs="Bookman Old Style"/>
        </w:rPr>
      </w:pPr>
      <w:r>
        <w:rPr>
          <w:rStyle w:val="FootnoteReference"/>
        </w:rPr>
        <w:footnoteRef/>
      </w:r>
      <w:r>
        <w:t xml:space="preserve"> </w:t>
      </w:r>
      <w:r w:rsidRPr="004A2B53">
        <w:rPr>
          <w:rFonts w:ascii="Bookman Old Style" w:hAnsi="Bookman Old Style" w:cs="Bookman Old Style"/>
          <w:color w:val="auto"/>
          <w:sz w:val="20"/>
          <w:szCs w:val="20"/>
        </w:rPr>
        <w:t xml:space="preserve">Robert Charroux: </w:t>
      </w:r>
      <w:r w:rsidRPr="004A2B53">
        <w:rPr>
          <w:rFonts w:ascii="Bookman Old Style" w:hAnsi="Bookman Old Style" w:cs="Bookman Old Style"/>
          <w:i/>
          <w:color w:val="auto"/>
          <w:sz w:val="20"/>
          <w:szCs w:val="20"/>
        </w:rPr>
        <w:t>Cartea trecutului misterios</w:t>
      </w:r>
      <w:r w:rsidRPr="004A2B53">
        <w:rPr>
          <w:rFonts w:ascii="Bookman Old Style" w:hAnsi="Bookman Old Style" w:cs="Bookman Old Style"/>
          <w:color w:val="auto"/>
          <w:sz w:val="20"/>
          <w:szCs w:val="20"/>
        </w:rPr>
        <w:t>, Editura Elit, Ploieşti.</w:t>
      </w:r>
    </w:p>
    <w:p w:rsidR="004A2B53" w:rsidRDefault="004A2B53">
      <w:pPr>
        <w:pStyle w:val="FootnoteText"/>
      </w:pPr>
    </w:p>
  </w:footnote>
  <w:footnote w:id="33">
    <w:p w:rsidR="009F28C9" w:rsidRPr="00D20C07" w:rsidRDefault="009F28C9">
      <w:pPr>
        <w:pStyle w:val="FootnoteText"/>
        <w:rPr>
          <w:color w:val="auto"/>
        </w:rPr>
      </w:pPr>
      <w:r>
        <w:rPr>
          <w:rStyle w:val="FootnoteReference"/>
        </w:rPr>
        <w:footnoteRef/>
      </w:r>
      <w:r>
        <w:t xml:space="preserve"> </w:t>
      </w:r>
      <w:r w:rsidRPr="00D20C07">
        <w:rPr>
          <w:rFonts w:ascii="Bookman Old Style" w:hAnsi="Bookman Old Style" w:cs="Bookman Old Style"/>
          <w:color w:val="auto"/>
        </w:rPr>
        <w:t xml:space="preserve">Sorin Ştefiinescu: </w:t>
      </w:r>
      <w:r w:rsidRPr="00D20C07">
        <w:rPr>
          <w:rFonts w:ascii="Bookman Old Style" w:hAnsi="Bookman Old Style" w:cs="Bookman Old Style"/>
          <w:i/>
          <w:color w:val="auto"/>
        </w:rPr>
        <w:t>Op. cit.</w:t>
      </w:r>
    </w:p>
  </w:footnote>
  <w:footnote w:id="34">
    <w:p w:rsidR="006B7BA7" w:rsidRPr="006B7BA7" w:rsidRDefault="006B7BA7" w:rsidP="006B7BA7">
      <w:pPr>
        <w:jc w:val="both"/>
        <w:rPr>
          <w:rFonts w:ascii="Bookman Old Style" w:hAnsi="Bookman Old Style" w:cs="Bookman Old Style"/>
          <w:i/>
          <w:iCs/>
          <w:color w:val="auto"/>
          <w:sz w:val="20"/>
          <w:szCs w:val="20"/>
        </w:rPr>
      </w:pPr>
      <w:r>
        <w:rPr>
          <w:rStyle w:val="FootnoteReference"/>
        </w:rPr>
        <w:footnoteRef/>
      </w:r>
      <w:r>
        <w:t xml:space="preserve"> </w:t>
      </w:r>
      <w:r w:rsidRPr="006B7BA7">
        <w:rPr>
          <w:rFonts w:ascii="Bookman Old Style" w:hAnsi="Bookman Old Style" w:cs="Bookman Old Style"/>
          <w:color w:val="auto"/>
          <w:sz w:val="20"/>
          <w:szCs w:val="20"/>
        </w:rPr>
        <w:t xml:space="preserve">Erich von Dăniken: </w:t>
      </w:r>
      <w:r w:rsidRPr="006B7BA7">
        <w:rPr>
          <w:rFonts w:ascii="Bookman Old Style" w:hAnsi="Bookman Old Style" w:cs="Bookman Old Style"/>
          <w:i/>
          <w:color w:val="auto"/>
          <w:sz w:val="20"/>
          <w:szCs w:val="20"/>
        </w:rPr>
        <w:t>Provocarea zeilor</w:t>
      </w:r>
      <w:r w:rsidRPr="006B7BA7">
        <w:rPr>
          <w:rFonts w:ascii="Bookman Old Style" w:hAnsi="Bookman Old Style" w:cs="Bookman Old Style"/>
          <w:color w:val="auto"/>
          <w:sz w:val="20"/>
          <w:szCs w:val="20"/>
        </w:rPr>
        <w:t>, Editura Domino, Târgovişte, 1996.</w:t>
      </w:r>
    </w:p>
    <w:p w:rsidR="006B7BA7" w:rsidRDefault="006B7BA7">
      <w:pPr>
        <w:pStyle w:val="FootnoteText"/>
      </w:pPr>
    </w:p>
  </w:footnote>
  <w:footnote w:id="35">
    <w:p w:rsidR="006B7BA7" w:rsidRPr="006B7BA7" w:rsidRDefault="006B7BA7">
      <w:pPr>
        <w:pStyle w:val="FootnoteText"/>
        <w:rPr>
          <w:i/>
          <w:color w:val="auto"/>
        </w:rPr>
      </w:pPr>
      <w:r>
        <w:rPr>
          <w:rStyle w:val="FootnoteReference"/>
        </w:rPr>
        <w:footnoteRef/>
      </w:r>
      <w:r>
        <w:t xml:space="preserve"> </w:t>
      </w:r>
      <w:r w:rsidRPr="006B7BA7">
        <w:rPr>
          <w:rFonts w:ascii="Bookman Old Style" w:hAnsi="Bookman Old Style" w:cs="Bookman Old Style"/>
          <w:color w:val="auto"/>
        </w:rPr>
        <w:t xml:space="preserve">Cornelia Petratu şi Bernard Roidinger: </w:t>
      </w:r>
      <w:r w:rsidRPr="006B7BA7">
        <w:rPr>
          <w:rFonts w:ascii="Bookman Old Style" w:hAnsi="Bookman Old Style" w:cs="Bookman Old Style"/>
          <w:i/>
          <w:color w:val="auto"/>
        </w:rPr>
        <w:t>Op. cit.</w:t>
      </w:r>
    </w:p>
  </w:footnote>
  <w:footnote w:id="36">
    <w:p w:rsidR="00E26E35" w:rsidRDefault="00E26E35">
      <w:pPr>
        <w:pStyle w:val="FootnoteText"/>
      </w:pPr>
      <w:r>
        <w:rPr>
          <w:rStyle w:val="FootnoteReference"/>
        </w:rPr>
        <w:footnoteRef/>
      </w:r>
      <w:r>
        <w:t xml:space="preserve"> </w:t>
      </w:r>
      <w:r w:rsidRPr="00E26E35">
        <w:rPr>
          <w:rFonts w:ascii="Bookman Old Style" w:hAnsi="Bookman Old Style" w:cs="Bookman Old Style"/>
          <w:color w:val="auto"/>
        </w:rPr>
        <w:t>Erich von Dăniken</w:t>
      </w:r>
      <w:r>
        <w:rPr>
          <w:rFonts w:ascii="Bookman Old Style" w:hAnsi="Bookman Old Style" w:cs="Bookman Old Style"/>
          <w:color w:val="auto"/>
        </w:rPr>
        <w:t xml:space="preserve">: </w:t>
      </w:r>
      <w:r w:rsidRPr="00E26E35">
        <w:rPr>
          <w:rFonts w:ascii="Bookman Old Style" w:hAnsi="Bookman Old Style" w:cs="Bookman Old Style"/>
          <w:i/>
          <w:color w:val="auto"/>
        </w:rPr>
        <w:t>Op. cit.</w:t>
      </w:r>
    </w:p>
  </w:footnote>
  <w:footnote w:id="37">
    <w:p w:rsidR="00705EEB" w:rsidRPr="00705EEB" w:rsidRDefault="00705EEB">
      <w:pPr>
        <w:pStyle w:val="FootnoteText"/>
        <w:rPr>
          <w:color w:val="auto"/>
        </w:rPr>
      </w:pPr>
      <w:r>
        <w:rPr>
          <w:rStyle w:val="FootnoteReference"/>
        </w:rPr>
        <w:footnoteRef/>
      </w:r>
      <w:r>
        <w:t xml:space="preserve"> </w:t>
      </w:r>
      <w:r w:rsidRPr="00705EEB">
        <w:rPr>
          <w:rFonts w:ascii="Bookman Old Style" w:hAnsi="Bookman Old Style" w:cs="Bookman Old Style"/>
          <w:color w:val="auto"/>
        </w:rPr>
        <w:t xml:space="preserve">Robert Chanoux: </w:t>
      </w:r>
      <w:r w:rsidRPr="00705EEB">
        <w:rPr>
          <w:rFonts w:ascii="Bookman Old Style" w:hAnsi="Bookman Old Style" w:cs="Bookman Old Style"/>
          <w:i/>
          <w:color w:val="auto"/>
        </w:rPr>
        <w:t>Op. cit.</w:t>
      </w:r>
    </w:p>
  </w:footnote>
  <w:footnote w:id="38">
    <w:p w:rsidR="00705EEB" w:rsidRPr="00705EEB" w:rsidRDefault="00705EEB">
      <w:pPr>
        <w:pStyle w:val="FootnoteText"/>
        <w:rPr>
          <w:color w:val="auto"/>
        </w:rPr>
      </w:pPr>
      <w:r>
        <w:rPr>
          <w:rStyle w:val="FootnoteReference"/>
        </w:rPr>
        <w:footnoteRef/>
      </w:r>
      <w:r>
        <w:t xml:space="preserve"> </w:t>
      </w:r>
      <w:r w:rsidRPr="00705EEB">
        <w:rPr>
          <w:rFonts w:ascii="Bookman Old Style" w:hAnsi="Bookman Old Style" w:cs="Bookman Old Style"/>
          <w:color w:val="auto"/>
        </w:rPr>
        <w:t xml:space="preserve">Paul Ioan, </w:t>
      </w:r>
      <w:r w:rsidRPr="00705EEB">
        <w:rPr>
          <w:rFonts w:ascii="Bookman Old Style" w:hAnsi="Bookman Old Style" w:cs="Bookman Old Style"/>
          <w:i/>
          <w:color w:val="auto"/>
        </w:rPr>
        <w:t>Piramida lui Kheops şi secretele iniţiaţilor ei</w:t>
      </w:r>
      <w:r w:rsidRPr="00705EEB">
        <w:rPr>
          <w:rFonts w:ascii="Bookman Old Style" w:hAnsi="Bookman Old Style" w:cs="Bookman Old Style"/>
          <w:color w:val="auto"/>
        </w:rPr>
        <w:t>, Editura All, Bucureşti, 1997.</w:t>
      </w:r>
    </w:p>
  </w:footnote>
  <w:footnote w:id="39">
    <w:p w:rsidR="008D266C" w:rsidRPr="008D266C" w:rsidRDefault="008D266C" w:rsidP="008D266C">
      <w:pPr>
        <w:jc w:val="both"/>
        <w:rPr>
          <w:rFonts w:ascii="Bookman Old Style" w:hAnsi="Bookman Old Style" w:cs="Bookman Old Style"/>
          <w:color w:val="FF0000"/>
          <w:sz w:val="20"/>
          <w:szCs w:val="20"/>
        </w:rPr>
      </w:pPr>
      <w:r>
        <w:rPr>
          <w:rStyle w:val="FootnoteReference"/>
        </w:rPr>
        <w:footnoteRef/>
      </w:r>
      <w:r>
        <w:t xml:space="preserve"> </w:t>
      </w:r>
      <w:r w:rsidRPr="008D266C">
        <w:rPr>
          <w:rFonts w:ascii="Bookman Old Style" w:hAnsi="Bookman Old Style" w:cs="Bookman Old Style"/>
          <w:color w:val="auto"/>
          <w:sz w:val="20"/>
          <w:szCs w:val="20"/>
        </w:rPr>
        <w:t xml:space="preserve">Papus: </w:t>
      </w:r>
      <w:r w:rsidRPr="008D266C">
        <w:rPr>
          <w:rFonts w:ascii="Bookman Old Style" w:hAnsi="Bookman Old Style" w:cs="Bookman Old Style"/>
          <w:i/>
          <w:color w:val="auto"/>
          <w:sz w:val="20"/>
          <w:szCs w:val="20"/>
        </w:rPr>
        <w:t>Ştiinţa secretă</w:t>
      </w:r>
      <w:r w:rsidRPr="008D266C">
        <w:rPr>
          <w:rFonts w:ascii="Bookman Old Style" w:hAnsi="Bookman Old Style" w:cs="Bookman Old Style"/>
          <w:color w:val="auto"/>
          <w:sz w:val="20"/>
          <w:szCs w:val="20"/>
        </w:rPr>
        <w:t>, Editura Herald, Bucureşti.</w:t>
      </w:r>
    </w:p>
    <w:p w:rsidR="008D266C" w:rsidRDefault="008D266C">
      <w:pPr>
        <w:pStyle w:val="FootnoteText"/>
      </w:pPr>
    </w:p>
  </w:footnote>
  <w:footnote w:id="40">
    <w:p w:rsidR="00F12592" w:rsidRPr="008C1A09" w:rsidRDefault="00F12592" w:rsidP="00F12592">
      <w:pPr>
        <w:jc w:val="both"/>
        <w:rPr>
          <w:rFonts w:ascii="Bookman Old Style" w:hAnsi="Bookman Old Style" w:cs="Bookman Old Style"/>
          <w:color w:val="FF0000"/>
        </w:rPr>
      </w:pPr>
      <w:r>
        <w:rPr>
          <w:rStyle w:val="FootnoteReference"/>
        </w:rPr>
        <w:footnoteRef/>
      </w:r>
      <w:r w:rsidR="00861622">
        <w:t xml:space="preserve"> </w:t>
      </w:r>
      <w:r w:rsidRPr="00F12592">
        <w:rPr>
          <w:rFonts w:ascii="Bookman Old Style" w:hAnsi="Bookman Old Style" w:cs="Bookman Old Style"/>
          <w:color w:val="auto"/>
          <w:sz w:val="20"/>
          <w:szCs w:val="20"/>
        </w:rPr>
        <w:t xml:space="preserve">Charles Berlitz: </w:t>
      </w:r>
      <w:r w:rsidRPr="00F12592">
        <w:rPr>
          <w:rFonts w:ascii="Bookman Old Style" w:hAnsi="Bookman Old Style" w:cs="Bookman Old Style"/>
          <w:i/>
          <w:color w:val="auto"/>
          <w:sz w:val="20"/>
          <w:szCs w:val="20"/>
        </w:rPr>
        <w:t>Triunghiul Bermudelor</w:t>
      </w:r>
      <w:r w:rsidRPr="00F12592">
        <w:rPr>
          <w:rFonts w:ascii="Bookman Old Style" w:hAnsi="Bookman Old Style" w:cs="Bookman Old Style"/>
          <w:color w:val="auto"/>
          <w:sz w:val="20"/>
          <w:szCs w:val="20"/>
        </w:rPr>
        <w:t>, Editura Saeculum I.O., Bucureşti,1995.</w:t>
      </w:r>
    </w:p>
    <w:p w:rsidR="00F12592" w:rsidRDefault="00F12592">
      <w:pPr>
        <w:pStyle w:val="FootnoteText"/>
      </w:pPr>
    </w:p>
  </w:footnote>
  <w:footnote w:id="41">
    <w:p w:rsidR="00861622" w:rsidRPr="00861622" w:rsidRDefault="00861622">
      <w:pPr>
        <w:pStyle w:val="FootnoteText"/>
        <w:rPr>
          <w:i/>
        </w:rPr>
      </w:pPr>
      <w:r>
        <w:rPr>
          <w:rStyle w:val="FootnoteReference"/>
        </w:rPr>
        <w:footnoteRef/>
      </w:r>
      <w:r>
        <w:t xml:space="preserve"> </w:t>
      </w:r>
      <w:r>
        <w:rPr>
          <w:rFonts w:ascii="Bookman Old Style" w:hAnsi="Bookman Old Style" w:cs="Bookman Old Style"/>
        </w:rPr>
        <w:t xml:space="preserve">Ludvik Soucek: </w:t>
      </w:r>
      <w:r w:rsidRPr="00861622">
        <w:rPr>
          <w:rFonts w:ascii="Bookman Old Style" w:hAnsi="Bookman Old Style" w:cs="Bookman Old Style"/>
          <w:i/>
        </w:rPr>
        <w:t>Op. cit.</w:t>
      </w:r>
    </w:p>
  </w:footnote>
  <w:footnote w:id="42">
    <w:p w:rsidR="00197DFE" w:rsidRPr="00197DFE" w:rsidRDefault="00197DFE" w:rsidP="00197DFE">
      <w:pPr>
        <w:jc w:val="both"/>
        <w:rPr>
          <w:rFonts w:ascii="Bookman Old Style" w:hAnsi="Bookman Old Style" w:cs="Bookman Old Style"/>
          <w:color w:val="auto"/>
          <w:sz w:val="20"/>
          <w:szCs w:val="20"/>
        </w:rPr>
      </w:pPr>
      <w:r>
        <w:rPr>
          <w:rStyle w:val="FootnoteReference"/>
        </w:rPr>
        <w:footnoteRef/>
      </w:r>
      <w:r>
        <w:t xml:space="preserve"> </w:t>
      </w:r>
      <w:r w:rsidRPr="00197DFE">
        <w:rPr>
          <w:rFonts w:ascii="Bookman Old Style" w:hAnsi="Bookman Old Style" w:cs="Bookman Old Style"/>
          <w:color w:val="auto"/>
          <w:sz w:val="20"/>
          <w:szCs w:val="20"/>
        </w:rPr>
        <w:t xml:space="preserve">Jennifer Westwood: </w:t>
      </w:r>
      <w:r w:rsidRPr="00197DFE">
        <w:rPr>
          <w:rFonts w:ascii="Bookman Old Style" w:hAnsi="Bookman Old Style" w:cs="Bookman Old Style"/>
          <w:i/>
          <w:color w:val="auto"/>
          <w:sz w:val="20"/>
          <w:szCs w:val="20"/>
        </w:rPr>
        <w:t>Locuri misterioase</w:t>
      </w:r>
      <w:r w:rsidRPr="00197DFE">
        <w:rPr>
          <w:rFonts w:ascii="Bookman Old Style" w:hAnsi="Bookman Old Style" w:cs="Bookman Old Style"/>
          <w:color w:val="auto"/>
          <w:sz w:val="20"/>
          <w:szCs w:val="20"/>
        </w:rPr>
        <w:t>, Editura Şchei, Braşov, 1997.</w:t>
      </w:r>
    </w:p>
    <w:p w:rsidR="00197DFE" w:rsidRDefault="00197DFE">
      <w:pPr>
        <w:pStyle w:val="FootnoteText"/>
      </w:pPr>
    </w:p>
  </w:footnote>
  <w:footnote w:id="43">
    <w:p w:rsidR="00E02539" w:rsidRPr="00E02539" w:rsidRDefault="00E02539">
      <w:pPr>
        <w:pStyle w:val="FootnoteText"/>
        <w:rPr>
          <w:i/>
          <w:color w:val="auto"/>
        </w:rPr>
      </w:pPr>
      <w:r>
        <w:rPr>
          <w:rStyle w:val="FootnoteReference"/>
        </w:rPr>
        <w:footnoteRef/>
      </w:r>
      <w:r>
        <w:t xml:space="preserve"> </w:t>
      </w:r>
      <w:r w:rsidRPr="00E02539">
        <w:rPr>
          <w:rFonts w:ascii="Bookman Old Style" w:hAnsi="Bookman Old Style" w:cs="Bookman Old Style"/>
          <w:color w:val="auto"/>
        </w:rPr>
        <w:t xml:space="preserve">Sorin Ştefânescu: </w:t>
      </w:r>
      <w:r w:rsidRPr="00E02539">
        <w:rPr>
          <w:rFonts w:ascii="Bookman Old Style" w:hAnsi="Bookman Old Style" w:cs="Bookman Old Style"/>
          <w:i/>
          <w:color w:val="auto"/>
        </w:rPr>
        <w:t>Op. cit.</w:t>
      </w:r>
    </w:p>
  </w:footnote>
  <w:footnote w:id="44">
    <w:p w:rsidR="0090737D" w:rsidRPr="0090737D" w:rsidRDefault="0090737D">
      <w:pPr>
        <w:pStyle w:val="FootnoteText"/>
        <w:rPr>
          <w:i/>
          <w:color w:val="auto"/>
        </w:rPr>
      </w:pPr>
      <w:r>
        <w:rPr>
          <w:rStyle w:val="FootnoteReference"/>
        </w:rPr>
        <w:footnoteRef/>
      </w:r>
      <w:r>
        <w:t xml:space="preserve"> </w:t>
      </w:r>
      <w:r w:rsidRPr="0090737D">
        <w:rPr>
          <w:rFonts w:ascii="Bookman Old Style" w:hAnsi="Bookman Old Style" w:cs="Bookman Old Style"/>
          <w:color w:val="auto"/>
        </w:rPr>
        <w:t xml:space="preserve">Ludvik Soucek: </w:t>
      </w:r>
      <w:r w:rsidRPr="0090737D">
        <w:rPr>
          <w:rFonts w:ascii="Bookman Old Style" w:hAnsi="Bookman Old Style" w:cs="Bookman Old Style"/>
          <w:i/>
          <w:color w:val="auto"/>
        </w:rPr>
        <w:t>Op.cit.</w:t>
      </w:r>
    </w:p>
  </w:footnote>
  <w:footnote w:id="45">
    <w:p w:rsidR="0090737D" w:rsidRPr="0090737D" w:rsidRDefault="0090737D">
      <w:pPr>
        <w:pStyle w:val="FootnoteText"/>
        <w:rPr>
          <w:i/>
          <w:color w:val="auto"/>
        </w:rPr>
      </w:pPr>
      <w:r>
        <w:rPr>
          <w:rStyle w:val="FootnoteReference"/>
        </w:rPr>
        <w:footnoteRef/>
      </w:r>
      <w:r>
        <w:t xml:space="preserve"> </w:t>
      </w:r>
      <w:r w:rsidRPr="0090737D">
        <w:rPr>
          <w:rFonts w:ascii="Bookman Old Style" w:hAnsi="Bookman Old Style" w:cs="Bookman Old Style"/>
          <w:color w:val="auto"/>
        </w:rPr>
        <w:t xml:space="preserve">Sorin Ştefănescu: </w:t>
      </w:r>
      <w:r w:rsidRPr="0090737D">
        <w:rPr>
          <w:rFonts w:ascii="Bookman Old Style" w:hAnsi="Bookman Old Style" w:cs="Bookman Old Style"/>
          <w:i/>
          <w:color w:val="auto"/>
        </w:rPr>
        <w:t>Op. cit.</w:t>
      </w:r>
    </w:p>
  </w:footnote>
  <w:footnote w:id="46">
    <w:p w:rsidR="006D30B6" w:rsidRPr="006D30B6" w:rsidRDefault="006D30B6">
      <w:pPr>
        <w:pStyle w:val="FootnoteText"/>
        <w:rPr>
          <w:color w:val="auto"/>
        </w:rPr>
      </w:pPr>
      <w:r>
        <w:rPr>
          <w:rStyle w:val="FootnoteReference"/>
        </w:rPr>
        <w:footnoteRef/>
      </w:r>
      <w:r>
        <w:t xml:space="preserve"> </w:t>
      </w:r>
      <w:r w:rsidRPr="006D30B6">
        <w:rPr>
          <w:rFonts w:ascii="Bookman Old Style" w:hAnsi="Bookman Old Style" w:cs="Bookman Old Style"/>
          <w:color w:val="auto"/>
        </w:rPr>
        <w:t xml:space="preserve">Ludvik Soucek: </w:t>
      </w:r>
      <w:r w:rsidRPr="006D30B6">
        <w:rPr>
          <w:rFonts w:ascii="Bookman Old Style" w:hAnsi="Bookman Old Style" w:cs="Bookman Old Style"/>
          <w:i/>
          <w:color w:val="auto"/>
        </w:rPr>
        <w:t>Op. cit.</w:t>
      </w:r>
    </w:p>
  </w:footnote>
  <w:footnote w:id="47">
    <w:p w:rsidR="006D30B6" w:rsidRPr="006D30B6" w:rsidRDefault="006D30B6">
      <w:pPr>
        <w:pStyle w:val="FootnoteText"/>
        <w:rPr>
          <w:i/>
          <w:color w:val="auto"/>
        </w:rPr>
      </w:pPr>
      <w:r>
        <w:rPr>
          <w:rStyle w:val="FootnoteReference"/>
        </w:rPr>
        <w:footnoteRef/>
      </w:r>
      <w:r>
        <w:t xml:space="preserve"> </w:t>
      </w:r>
      <w:r w:rsidRPr="006D30B6">
        <w:rPr>
          <w:rFonts w:ascii="Bookman Old Style" w:hAnsi="Bookman Old Style" w:cs="Bookman Old Style"/>
          <w:color w:val="auto"/>
        </w:rPr>
        <w:t xml:space="preserve">Sorin Ştefânescu: </w:t>
      </w:r>
      <w:r w:rsidRPr="006D30B6">
        <w:rPr>
          <w:rFonts w:ascii="Bookman Old Style" w:hAnsi="Bookman Old Style" w:cs="Bookman Old Style"/>
          <w:i/>
          <w:color w:val="auto"/>
        </w:rPr>
        <w:t>Op. cit.</w:t>
      </w:r>
    </w:p>
  </w:footnote>
  <w:footnote w:id="48">
    <w:p w:rsidR="00240EB2" w:rsidRPr="00240EB2" w:rsidRDefault="00240EB2">
      <w:pPr>
        <w:pStyle w:val="FootnoteText"/>
        <w:rPr>
          <w:i/>
          <w:color w:val="auto"/>
        </w:rPr>
      </w:pPr>
      <w:r>
        <w:rPr>
          <w:rStyle w:val="FootnoteReference"/>
        </w:rPr>
        <w:footnoteRef/>
      </w:r>
      <w:r>
        <w:t xml:space="preserve"> </w:t>
      </w:r>
      <w:r w:rsidRPr="00240EB2">
        <w:rPr>
          <w:rFonts w:ascii="Bookman Old Style" w:hAnsi="Bookman Old Style" w:cs="Bookman Old Style"/>
          <w:color w:val="auto"/>
        </w:rPr>
        <w:t xml:space="preserve">Sorin Ştefânescu: </w:t>
      </w:r>
      <w:r w:rsidRPr="00240EB2">
        <w:rPr>
          <w:rFonts w:ascii="Bookman Old Style" w:hAnsi="Bookman Old Style" w:cs="Bookman Old Style"/>
          <w:i/>
          <w:color w:val="auto"/>
        </w:rPr>
        <w:t>Op. cit.</w:t>
      </w:r>
    </w:p>
  </w:footnote>
  <w:footnote w:id="49">
    <w:p w:rsidR="00BF6DEC" w:rsidRPr="00BF6DEC" w:rsidRDefault="00BF6DEC">
      <w:pPr>
        <w:pStyle w:val="FootnoteText"/>
        <w:rPr>
          <w:i/>
          <w:color w:val="auto"/>
        </w:rPr>
      </w:pPr>
      <w:r>
        <w:rPr>
          <w:rStyle w:val="FootnoteReference"/>
        </w:rPr>
        <w:footnoteRef/>
      </w:r>
      <w:r>
        <w:t xml:space="preserve"> </w:t>
      </w:r>
      <w:r w:rsidRPr="00BF6DEC">
        <w:rPr>
          <w:rFonts w:ascii="Bookman Old Style" w:hAnsi="Bookman Old Style" w:cs="Bookman Old Style"/>
          <w:color w:val="auto"/>
        </w:rPr>
        <w:t xml:space="preserve">Sorin Ştefânescu: </w:t>
      </w:r>
      <w:r w:rsidRPr="00BF6DEC">
        <w:rPr>
          <w:rFonts w:ascii="Bookman Old Style" w:hAnsi="Bookman Old Style" w:cs="Bookman Old Style"/>
          <w:i/>
          <w:color w:val="auto"/>
        </w:rPr>
        <w:t>Op. cit.</w:t>
      </w:r>
    </w:p>
  </w:footnote>
  <w:footnote w:id="50">
    <w:p w:rsidR="005632B7" w:rsidRPr="005632B7" w:rsidRDefault="005632B7">
      <w:pPr>
        <w:pStyle w:val="FootnoteText"/>
        <w:rPr>
          <w:i/>
          <w:color w:val="auto"/>
        </w:rPr>
      </w:pPr>
      <w:r>
        <w:rPr>
          <w:rStyle w:val="FootnoteReference"/>
        </w:rPr>
        <w:footnoteRef/>
      </w:r>
      <w:r>
        <w:t xml:space="preserve"> </w:t>
      </w:r>
      <w:r w:rsidRPr="005632B7">
        <w:rPr>
          <w:rFonts w:ascii="Bookman Old Style" w:hAnsi="Bookman Old Style" w:cs="Bookman Old Style"/>
          <w:color w:val="auto"/>
        </w:rPr>
        <w:t xml:space="preserve">Louis Pauwels şi Jacques Bergier: </w:t>
      </w:r>
      <w:r w:rsidRPr="005632B7">
        <w:rPr>
          <w:rFonts w:ascii="Bookman Old Style" w:hAnsi="Bookman Old Style" w:cs="Bookman Old Style"/>
          <w:i/>
          <w:color w:val="auto"/>
        </w:rPr>
        <w:t>Op. cit.</w:t>
      </w:r>
    </w:p>
  </w:footnote>
  <w:footnote w:id="51">
    <w:p w:rsidR="00FC5EB1" w:rsidRPr="00FC5EB1" w:rsidRDefault="00FC5EB1">
      <w:pPr>
        <w:pStyle w:val="FootnoteText"/>
        <w:rPr>
          <w:i/>
        </w:rPr>
      </w:pPr>
      <w:r>
        <w:rPr>
          <w:rStyle w:val="FootnoteReference"/>
        </w:rPr>
        <w:footnoteRef/>
      </w:r>
      <w:r>
        <w:t xml:space="preserve"> </w:t>
      </w:r>
      <w:r w:rsidRPr="00FC5EB1">
        <w:rPr>
          <w:rFonts w:ascii="Bookman Old Style" w:hAnsi="Bookman Old Style" w:cs="Bookman Old Style"/>
          <w:color w:val="auto"/>
        </w:rPr>
        <w:t xml:space="preserve">Sorin Ştefânescu: </w:t>
      </w:r>
      <w:r w:rsidRPr="00FC5EB1">
        <w:rPr>
          <w:rFonts w:ascii="Bookman Old Style" w:hAnsi="Bookman Old Style" w:cs="Bookman Old Style"/>
          <w:i/>
          <w:color w:val="auto"/>
        </w:rPr>
        <w:t>Op. cit.</w:t>
      </w:r>
    </w:p>
  </w:footnote>
  <w:footnote w:id="52">
    <w:p w:rsidR="004B267F" w:rsidRPr="004B267F" w:rsidRDefault="004B267F">
      <w:pPr>
        <w:pStyle w:val="FootnoteText"/>
        <w:rPr>
          <w:i/>
          <w:color w:val="auto"/>
        </w:rPr>
      </w:pPr>
      <w:r>
        <w:rPr>
          <w:rStyle w:val="FootnoteReference"/>
        </w:rPr>
        <w:footnoteRef/>
      </w:r>
      <w:r>
        <w:t xml:space="preserve"> </w:t>
      </w:r>
      <w:r w:rsidRPr="004B267F">
        <w:rPr>
          <w:rFonts w:ascii="Bookman Old Style" w:hAnsi="Bookman Old Style" w:cs="Bookman Old Style"/>
          <w:color w:val="auto"/>
        </w:rPr>
        <w:t xml:space="preserve">Charles Berlitz: </w:t>
      </w:r>
      <w:r w:rsidRPr="004B267F">
        <w:rPr>
          <w:rFonts w:ascii="Bookman Old Style" w:hAnsi="Bookman Old Style" w:cs="Bookman Old Style"/>
          <w:i/>
          <w:color w:val="auto"/>
        </w:rPr>
        <w:t>Op. cit.</w:t>
      </w:r>
    </w:p>
  </w:footnote>
  <w:footnote w:id="53">
    <w:p w:rsidR="00F70B92" w:rsidRPr="00F70B92" w:rsidRDefault="00F70B92">
      <w:pPr>
        <w:pStyle w:val="FootnoteText"/>
        <w:rPr>
          <w:i/>
          <w:color w:val="auto"/>
        </w:rPr>
      </w:pPr>
      <w:r>
        <w:rPr>
          <w:rStyle w:val="FootnoteReference"/>
        </w:rPr>
        <w:footnoteRef/>
      </w:r>
      <w:r>
        <w:t xml:space="preserve"> </w:t>
      </w:r>
      <w:r w:rsidRPr="00F70B92">
        <w:rPr>
          <w:rFonts w:ascii="Bookman Old Style" w:hAnsi="Bookman Old Style" w:cs="Bookman Old Style"/>
          <w:color w:val="auto"/>
        </w:rPr>
        <w:t xml:space="preserve">Ludvik Soucek: </w:t>
      </w:r>
      <w:r w:rsidRPr="00F70B92">
        <w:rPr>
          <w:rFonts w:ascii="Bookman Old Style" w:hAnsi="Bookman Old Style" w:cs="Bookman Old Style"/>
          <w:i/>
          <w:color w:val="auto"/>
        </w:rPr>
        <w:t>Op. cit.</w:t>
      </w:r>
    </w:p>
  </w:footnote>
  <w:footnote w:id="54">
    <w:p w:rsidR="00731F1B" w:rsidRPr="00731F1B" w:rsidRDefault="00731F1B">
      <w:pPr>
        <w:pStyle w:val="FootnoteText"/>
        <w:rPr>
          <w:color w:val="auto"/>
        </w:rPr>
      </w:pPr>
      <w:r>
        <w:rPr>
          <w:rStyle w:val="FootnoteReference"/>
        </w:rPr>
        <w:footnoteRef/>
      </w:r>
      <w:r>
        <w:t xml:space="preserve"> </w:t>
      </w:r>
      <w:r w:rsidRPr="00731F1B">
        <w:rPr>
          <w:rFonts w:ascii="Bookman Old Style" w:hAnsi="Bookman Old Style" w:cs="Bookman Old Style"/>
          <w:color w:val="auto"/>
        </w:rPr>
        <w:t xml:space="preserve">Aurel Popescu Bălceşti: </w:t>
      </w:r>
      <w:r w:rsidRPr="00731F1B">
        <w:rPr>
          <w:rFonts w:ascii="Bookman Old Style" w:hAnsi="Bookman Old Style" w:cs="Bookman Old Style"/>
          <w:i/>
          <w:color w:val="auto"/>
        </w:rPr>
        <w:t>Războiul îngerilor şi crearea omului</w:t>
      </w:r>
      <w:r w:rsidRPr="00731F1B">
        <w:rPr>
          <w:rFonts w:ascii="Bookman Old Style" w:hAnsi="Bookman Old Style" w:cs="Bookman Old Style"/>
          <w:color w:val="auto"/>
        </w:rPr>
        <w:t>, Editura</w:t>
      </w:r>
      <w:r w:rsidRPr="002226AF">
        <w:rPr>
          <w:rFonts w:ascii="Bookman Old Style" w:hAnsi="Bookman Old Style" w:cs="Bookman Old Style"/>
          <w:color w:val="FF0000"/>
        </w:rPr>
        <w:t xml:space="preserve"> </w:t>
      </w:r>
      <w:r w:rsidRPr="00731F1B">
        <w:rPr>
          <w:rFonts w:ascii="Bookman Old Style" w:hAnsi="Bookman Old Style" w:cs="Bookman Old Style"/>
          <w:color w:val="auto"/>
        </w:rPr>
        <w:t>Lany- Cart, Bucureşti.</w:t>
      </w:r>
    </w:p>
  </w:footnote>
  <w:footnote w:id="55">
    <w:p w:rsidR="00731F1B" w:rsidRPr="00731F1B" w:rsidRDefault="00731F1B" w:rsidP="00731F1B">
      <w:pPr>
        <w:jc w:val="both"/>
        <w:rPr>
          <w:rFonts w:ascii="Bookman Old Style" w:hAnsi="Bookman Old Style" w:cs="Bookman Old Style"/>
          <w:color w:val="auto"/>
          <w:sz w:val="20"/>
          <w:szCs w:val="20"/>
        </w:rPr>
      </w:pPr>
      <w:r>
        <w:rPr>
          <w:rStyle w:val="FootnoteReference"/>
        </w:rPr>
        <w:footnoteRef/>
      </w:r>
      <w:r w:rsidR="0059774A">
        <w:t xml:space="preserve"> </w:t>
      </w:r>
      <w:r w:rsidRPr="00731F1B">
        <w:rPr>
          <w:rFonts w:ascii="Bookman Old Style" w:hAnsi="Bookman Old Style" w:cs="Bookman Old Style"/>
          <w:color w:val="auto"/>
          <w:sz w:val="20"/>
          <w:szCs w:val="20"/>
        </w:rPr>
        <w:t>W.</w:t>
      </w:r>
      <w:r w:rsidR="0059774A">
        <w:rPr>
          <w:rFonts w:ascii="Bookman Old Style" w:hAnsi="Bookman Old Style" w:cs="Bookman Old Style"/>
          <w:color w:val="auto"/>
          <w:sz w:val="20"/>
          <w:szCs w:val="20"/>
        </w:rPr>
        <w:t xml:space="preserve"> </w:t>
      </w:r>
      <w:r w:rsidRPr="00731F1B">
        <w:rPr>
          <w:rFonts w:ascii="Bookman Old Style" w:hAnsi="Bookman Old Style" w:cs="Bookman Old Style"/>
          <w:color w:val="auto"/>
          <w:sz w:val="20"/>
          <w:szCs w:val="20"/>
        </w:rPr>
        <w:t xml:space="preserve">Scott-Elliot: </w:t>
      </w:r>
      <w:r w:rsidRPr="00731F1B">
        <w:rPr>
          <w:rFonts w:ascii="Bookman Old Style" w:hAnsi="Bookman Old Style" w:cs="Bookman Old Style"/>
          <w:i/>
          <w:color w:val="auto"/>
          <w:sz w:val="20"/>
          <w:szCs w:val="20"/>
        </w:rPr>
        <w:t>Mărirea şi decăderea Atlantidei.</w:t>
      </w:r>
      <w:r>
        <w:rPr>
          <w:rFonts w:ascii="Bookman Old Style" w:hAnsi="Bookman Old Style" w:cs="Bookman Old Style"/>
          <w:i/>
          <w:color w:val="auto"/>
          <w:sz w:val="20"/>
          <w:szCs w:val="20"/>
        </w:rPr>
        <w:t xml:space="preserve"> </w:t>
      </w:r>
      <w:r w:rsidRPr="00731F1B">
        <w:rPr>
          <w:rFonts w:ascii="Bookman Old Style" w:hAnsi="Bookman Old Style" w:cs="Bookman Old Style"/>
          <w:i/>
          <w:color w:val="auto"/>
          <w:sz w:val="20"/>
          <w:szCs w:val="20"/>
        </w:rPr>
        <w:t>Lemuria pierdută</w:t>
      </w:r>
      <w:r w:rsidRPr="00731F1B">
        <w:rPr>
          <w:rFonts w:ascii="Bookman Old Style" w:hAnsi="Bookman Old Style" w:cs="Bookman Old Style"/>
          <w:color w:val="auto"/>
          <w:sz w:val="20"/>
          <w:szCs w:val="20"/>
        </w:rPr>
        <w:t>, Editura Călin, Bucureşti, 1994.</w:t>
      </w:r>
    </w:p>
    <w:p w:rsidR="00731F1B" w:rsidRDefault="00731F1B">
      <w:pPr>
        <w:pStyle w:val="FootnoteText"/>
      </w:pPr>
    </w:p>
  </w:footnote>
  <w:footnote w:id="56">
    <w:p w:rsidR="0059774A" w:rsidRPr="0059774A" w:rsidRDefault="0059774A" w:rsidP="0059774A">
      <w:pPr>
        <w:jc w:val="both"/>
        <w:rPr>
          <w:rFonts w:ascii="Bookman Old Style" w:hAnsi="Bookman Old Style" w:cs="Bookman Old Style"/>
          <w:i/>
          <w:color w:val="auto"/>
          <w:sz w:val="20"/>
          <w:szCs w:val="20"/>
        </w:rPr>
      </w:pPr>
      <w:r>
        <w:rPr>
          <w:rStyle w:val="FootnoteReference"/>
        </w:rPr>
        <w:footnoteRef/>
      </w:r>
      <w:r>
        <w:t xml:space="preserve"> </w:t>
      </w:r>
      <w:r w:rsidRPr="0059774A">
        <w:rPr>
          <w:rFonts w:ascii="Bookman Old Style" w:hAnsi="Bookman Old Style" w:cs="Bookman Old Style"/>
          <w:color w:val="auto"/>
          <w:sz w:val="20"/>
          <w:szCs w:val="20"/>
        </w:rPr>
        <w:t xml:space="preserve">W. Scott-Elliot: </w:t>
      </w:r>
      <w:r w:rsidRPr="0059774A">
        <w:rPr>
          <w:rFonts w:ascii="Bookman Old Style" w:hAnsi="Bookman Old Style" w:cs="Bookman Old Style"/>
          <w:i/>
          <w:color w:val="auto"/>
          <w:sz w:val="20"/>
          <w:szCs w:val="20"/>
        </w:rPr>
        <w:t>Op. cit.</w:t>
      </w:r>
    </w:p>
    <w:p w:rsidR="0059774A" w:rsidRDefault="0059774A">
      <w:pPr>
        <w:pStyle w:val="FootnoteText"/>
      </w:pPr>
    </w:p>
  </w:footnote>
  <w:footnote w:id="57">
    <w:p w:rsidR="0059774A" w:rsidRPr="0059774A" w:rsidRDefault="0059774A">
      <w:pPr>
        <w:pStyle w:val="FootnoteText"/>
        <w:rPr>
          <w:i/>
          <w:color w:val="auto"/>
        </w:rPr>
      </w:pPr>
      <w:r>
        <w:rPr>
          <w:rStyle w:val="FootnoteReference"/>
        </w:rPr>
        <w:footnoteRef/>
      </w:r>
      <w:r>
        <w:t xml:space="preserve"> </w:t>
      </w:r>
      <w:r w:rsidRPr="0059774A">
        <w:rPr>
          <w:rFonts w:ascii="Bookman Old Style" w:hAnsi="Bookman Old Style" w:cs="Bookman Old Style"/>
          <w:color w:val="auto"/>
        </w:rPr>
        <w:t xml:space="preserve">W. Scott-Elliot: </w:t>
      </w:r>
      <w:r w:rsidRPr="0059774A">
        <w:rPr>
          <w:rFonts w:ascii="Bookman Old Style" w:hAnsi="Bookman Old Style" w:cs="Bookman Old Style"/>
          <w:i/>
          <w:color w:val="auto"/>
        </w:rPr>
        <w:t>Op.cit.</w:t>
      </w:r>
    </w:p>
  </w:footnote>
  <w:footnote w:id="58">
    <w:p w:rsidR="006921DC" w:rsidRPr="006921DC" w:rsidRDefault="006921DC">
      <w:pPr>
        <w:pStyle w:val="FootnoteText"/>
        <w:rPr>
          <w:i/>
          <w:color w:val="auto"/>
        </w:rPr>
      </w:pPr>
      <w:r>
        <w:rPr>
          <w:rStyle w:val="FootnoteReference"/>
        </w:rPr>
        <w:footnoteRef/>
      </w:r>
      <w:r>
        <w:t xml:space="preserve"> </w:t>
      </w:r>
      <w:r w:rsidRPr="006921DC">
        <w:rPr>
          <w:rFonts w:ascii="Bookman Old Style" w:hAnsi="Bookman Old Style" w:cs="Bookman Old Style"/>
          <w:color w:val="auto"/>
        </w:rPr>
        <w:t xml:space="preserve">W. Scott-Elliot: </w:t>
      </w:r>
      <w:r w:rsidRPr="006921DC">
        <w:rPr>
          <w:rFonts w:ascii="Bookman Old Style" w:hAnsi="Bookman Old Style" w:cs="Bookman Old Style"/>
          <w:i/>
          <w:color w:val="auto"/>
        </w:rPr>
        <w:t>Op. cit.</w:t>
      </w:r>
    </w:p>
  </w:footnote>
  <w:footnote w:id="59">
    <w:p w:rsidR="000A47B9" w:rsidRPr="006921DC" w:rsidRDefault="000A47B9" w:rsidP="000A47B9">
      <w:pPr>
        <w:pStyle w:val="FootnoteText"/>
        <w:rPr>
          <w:i/>
          <w:color w:val="auto"/>
        </w:rPr>
      </w:pPr>
      <w:r>
        <w:rPr>
          <w:rStyle w:val="FootnoteReference"/>
        </w:rPr>
        <w:footnoteRef/>
      </w:r>
      <w:r>
        <w:t xml:space="preserve"> </w:t>
      </w:r>
      <w:r w:rsidRPr="006921DC">
        <w:rPr>
          <w:rFonts w:ascii="Bookman Old Style" w:hAnsi="Bookman Old Style" w:cs="Bookman Old Style"/>
          <w:color w:val="auto"/>
        </w:rPr>
        <w:t xml:space="preserve">W. Scott-Elliot: </w:t>
      </w:r>
      <w:r w:rsidRPr="006921DC">
        <w:rPr>
          <w:rFonts w:ascii="Bookman Old Style" w:hAnsi="Bookman Old Style" w:cs="Bookman Old Style"/>
          <w:i/>
          <w:color w:val="auto"/>
        </w:rPr>
        <w:t>Op. cit.</w:t>
      </w:r>
    </w:p>
    <w:p w:rsidR="000A47B9" w:rsidRDefault="000A47B9">
      <w:pPr>
        <w:pStyle w:val="FootnoteText"/>
      </w:pPr>
    </w:p>
  </w:footnote>
  <w:footnote w:id="60">
    <w:p w:rsidR="000A47B9" w:rsidRPr="000A47B9" w:rsidRDefault="000A47B9">
      <w:pPr>
        <w:pStyle w:val="FootnoteText"/>
        <w:rPr>
          <w:i/>
          <w:color w:val="auto"/>
        </w:rPr>
      </w:pPr>
      <w:r>
        <w:rPr>
          <w:rStyle w:val="FootnoteReference"/>
        </w:rPr>
        <w:footnoteRef/>
      </w:r>
      <w:r>
        <w:t xml:space="preserve"> </w:t>
      </w:r>
      <w:r w:rsidRPr="000A47B9">
        <w:rPr>
          <w:rFonts w:ascii="Bookman Old Style" w:hAnsi="Bookman Old Style" w:cs="Bookman Old Style"/>
          <w:color w:val="auto"/>
        </w:rPr>
        <w:t xml:space="preserve">Cornelia Petratu şi Bernard Roidinger: </w:t>
      </w:r>
      <w:r w:rsidRPr="000A47B9">
        <w:rPr>
          <w:rFonts w:ascii="Bookman Old Style" w:hAnsi="Bookman Old Style" w:cs="Bookman Old Style"/>
          <w:i/>
          <w:color w:val="auto"/>
        </w:rPr>
        <w:t>Op. cit.</w:t>
      </w:r>
    </w:p>
  </w:footnote>
  <w:footnote w:id="61">
    <w:p w:rsidR="002C07C9" w:rsidRPr="002C07C9" w:rsidRDefault="002C07C9">
      <w:pPr>
        <w:pStyle w:val="FootnoteText"/>
        <w:rPr>
          <w:i/>
          <w:color w:val="auto"/>
        </w:rPr>
      </w:pPr>
      <w:r>
        <w:rPr>
          <w:rStyle w:val="FootnoteReference"/>
        </w:rPr>
        <w:footnoteRef/>
      </w:r>
      <w:r>
        <w:t xml:space="preserve"> </w:t>
      </w:r>
      <w:r w:rsidRPr="002C07C9">
        <w:rPr>
          <w:rFonts w:ascii="Bookman Old Style" w:hAnsi="Bookman Old Style" w:cs="Bookman Old Style"/>
          <w:color w:val="auto"/>
        </w:rPr>
        <w:t xml:space="preserve">Paul Ioan: </w:t>
      </w:r>
      <w:r w:rsidRPr="002C07C9">
        <w:rPr>
          <w:rFonts w:ascii="Bookman Old Style" w:hAnsi="Bookman Old Style" w:cs="Bookman Old Style"/>
          <w:i/>
          <w:color w:val="auto"/>
        </w:rPr>
        <w:t>Op. cit.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04D50"/>
    <w:rsid w:val="000009FC"/>
    <w:rsid w:val="000151BC"/>
    <w:rsid w:val="00044825"/>
    <w:rsid w:val="00055F2C"/>
    <w:rsid w:val="00061009"/>
    <w:rsid w:val="000823C8"/>
    <w:rsid w:val="00082748"/>
    <w:rsid w:val="0008547D"/>
    <w:rsid w:val="0009326A"/>
    <w:rsid w:val="000A0BF5"/>
    <w:rsid w:val="000A47B9"/>
    <w:rsid w:val="000B07E5"/>
    <w:rsid w:val="000B4082"/>
    <w:rsid w:val="000D30F0"/>
    <w:rsid w:val="000E2501"/>
    <w:rsid w:val="000E2C03"/>
    <w:rsid w:val="000E52F8"/>
    <w:rsid w:val="00100488"/>
    <w:rsid w:val="001005D2"/>
    <w:rsid w:val="00114238"/>
    <w:rsid w:val="001168FA"/>
    <w:rsid w:val="0012442E"/>
    <w:rsid w:val="0012529D"/>
    <w:rsid w:val="00127F71"/>
    <w:rsid w:val="00137210"/>
    <w:rsid w:val="00143FEA"/>
    <w:rsid w:val="00150E86"/>
    <w:rsid w:val="001526D2"/>
    <w:rsid w:val="00153BFE"/>
    <w:rsid w:val="00161D1B"/>
    <w:rsid w:val="0018196F"/>
    <w:rsid w:val="00197DFE"/>
    <w:rsid w:val="001A1B4C"/>
    <w:rsid w:val="001A4DF6"/>
    <w:rsid w:val="001A7E79"/>
    <w:rsid w:val="001B0545"/>
    <w:rsid w:val="001B234E"/>
    <w:rsid w:val="001C1F56"/>
    <w:rsid w:val="001C5268"/>
    <w:rsid w:val="001C5A21"/>
    <w:rsid w:val="001D17D0"/>
    <w:rsid w:val="001E2006"/>
    <w:rsid w:val="001F2849"/>
    <w:rsid w:val="001F3939"/>
    <w:rsid w:val="00206D09"/>
    <w:rsid w:val="002074E8"/>
    <w:rsid w:val="0021059A"/>
    <w:rsid w:val="00216E00"/>
    <w:rsid w:val="00217DB3"/>
    <w:rsid w:val="002226AF"/>
    <w:rsid w:val="00240EB2"/>
    <w:rsid w:val="0024220E"/>
    <w:rsid w:val="00243E1F"/>
    <w:rsid w:val="002456D7"/>
    <w:rsid w:val="002523DB"/>
    <w:rsid w:val="00261CDE"/>
    <w:rsid w:val="002626B3"/>
    <w:rsid w:val="0026288F"/>
    <w:rsid w:val="00270C04"/>
    <w:rsid w:val="00277261"/>
    <w:rsid w:val="00284371"/>
    <w:rsid w:val="00293BDA"/>
    <w:rsid w:val="00296620"/>
    <w:rsid w:val="002A2640"/>
    <w:rsid w:val="002B00E1"/>
    <w:rsid w:val="002B0CC5"/>
    <w:rsid w:val="002B2515"/>
    <w:rsid w:val="002B4CBB"/>
    <w:rsid w:val="002C07C9"/>
    <w:rsid w:val="002C3042"/>
    <w:rsid w:val="002C40EC"/>
    <w:rsid w:val="002D040F"/>
    <w:rsid w:val="002D5CB1"/>
    <w:rsid w:val="002D757D"/>
    <w:rsid w:val="002E3C8D"/>
    <w:rsid w:val="002F5899"/>
    <w:rsid w:val="00304487"/>
    <w:rsid w:val="00306AB9"/>
    <w:rsid w:val="00312458"/>
    <w:rsid w:val="00317E3C"/>
    <w:rsid w:val="00327092"/>
    <w:rsid w:val="00330101"/>
    <w:rsid w:val="00333D5B"/>
    <w:rsid w:val="003346FD"/>
    <w:rsid w:val="00336757"/>
    <w:rsid w:val="003369E1"/>
    <w:rsid w:val="0034023C"/>
    <w:rsid w:val="003417BC"/>
    <w:rsid w:val="00341B65"/>
    <w:rsid w:val="003454E2"/>
    <w:rsid w:val="00345C00"/>
    <w:rsid w:val="0034677F"/>
    <w:rsid w:val="003601D9"/>
    <w:rsid w:val="00380690"/>
    <w:rsid w:val="003D3D7C"/>
    <w:rsid w:val="003D4C3D"/>
    <w:rsid w:val="003D6483"/>
    <w:rsid w:val="003E4A37"/>
    <w:rsid w:val="003E6A28"/>
    <w:rsid w:val="003E78D1"/>
    <w:rsid w:val="003F2182"/>
    <w:rsid w:val="00406AE2"/>
    <w:rsid w:val="00426DFC"/>
    <w:rsid w:val="00436FC3"/>
    <w:rsid w:val="00440D1B"/>
    <w:rsid w:val="0045122A"/>
    <w:rsid w:val="00452E04"/>
    <w:rsid w:val="0045606D"/>
    <w:rsid w:val="0046242D"/>
    <w:rsid w:val="004827D2"/>
    <w:rsid w:val="00483A1D"/>
    <w:rsid w:val="00493A56"/>
    <w:rsid w:val="00495CAF"/>
    <w:rsid w:val="004A0C75"/>
    <w:rsid w:val="004A2B53"/>
    <w:rsid w:val="004B267F"/>
    <w:rsid w:val="004C3952"/>
    <w:rsid w:val="004C6780"/>
    <w:rsid w:val="004C6B4D"/>
    <w:rsid w:val="004E5106"/>
    <w:rsid w:val="004F21DA"/>
    <w:rsid w:val="004F6488"/>
    <w:rsid w:val="00501369"/>
    <w:rsid w:val="00516193"/>
    <w:rsid w:val="0052469F"/>
    <w:rsid w:val="00532E11"/>
    <w:rsid w:val="0054015A"/>
    <w:rsid w:val="0055172C"/>
    <w:rsid w:val="00556B49"/>
    <w:rsid w:val="00560572"/>
    <w:rsid w:val="005632B7"/>
    <w:rsid w:val="005643F9"/>
    <w:rsid w:val="00582333"/>
    <w:rsid w:val="00584C97"/>
    <w:rsid w:val="005874E3"/>
    <w:rsid w:val="00587D9A"/>
    <w:rsid w:val="005923E1"/>
    <w:rsid w:val="00592A17"/>
    <w:rsid w:val="00592F42"/>
    <w:rsid w:val="005968C2"/>
    <w:rsid w:val="0059774A"/>
    <w:rsid w:val="005B0A8A"/>
    <w:rsid w:val="005B1CE8"/>
    <w:rsid w:val="005C40A3"/>
    <w:rsid w:val="005C6060"/>
    <w:rsid w:val="005D2B06"/>
    <w:rsid w:val="005E183C"/>
    <w:rsid w:val="005F5C16"/>
    <w:rsid w:val="005F73F7"/>
    <w:rsid w:val="00601DF2"/>
    <w:rsid w:val="00604D7E"/>
    <w:rsid w:val="00611174"/>
    <w:rsid w:val="0063328F"/>
    <w:rsid w:val="00637EA3"/>
    <w:rsid w:val="0064083E"/>
    <w:rsid w:val="0064446C"/>
    <w:rsid w:val="00646D49"/>
    <w:rsid w:val="006478E4"/>
    <w:rsid w:val="00647DB5"/>
    <w:rsid w:val="006529E0"/>
    <w:rsid w:val="00655845"/>
    <w:rsid w:val="00666655"/>
    <w:rsid w:val="0068403C"/>
    <w:rsid w:val="006921DC"/>
    <w:rsid w:val="00694177"/>
    <w:rsid w:val="006B58F6"/>
    <w:rsid w:val="006B7BA7"/>
    <w:rsid w:val="006D304C"/>
    <w:rsid w:val="006D30B6"/>
    <w:rsid w:val="006D365A"/>
    <w:rsid w:val="006D7CA0"/>
    <w:rsid w:val="006E3CA0"/>
    <w:rsid w:val="006E5958"/>
    <w:rsid w:val="006E6C61"/>
    <w:rsid w:val="006E7C4B"/>
    <w:rsid w:val="006F464E"/>
    <w:rsid w:val="007038DE"/>
    <w:rsid w:val="007040AA"/>
    <w:rsid w:val="00705EEB"/>
    <w:rsid w:val="007170B9"/>
    <w:rsid w:val="007178C4"/>
    <w:rsid w:val="007210C9"/>
    <w:rsid w:val="00727AE5"/>
    <w:rsid w:val="00730F12"/>
    <w:rsid w:val="007312AD"/>
    <w:rsid w:val="00731DDF"/>
    <w:rsid w:val="00731F1B"/>
    <w:rsid w:val="00735A0F"/>
    <w:rsid w:val="00737AE4"/>
    <w:rsid w:val="00740847"/>
    <w:rsid w:val="00740E07"/>
    <w:rsid w:val="00741ED5"/>
    <w:rsid w:val="00755020"/>
    <w:rsid w:val="007573F1"/>
    <w:rsid w:val="00763AB5"/>
    <w:rsid w:val="00763B28"/>
    <w:rsid w:val="00764A92"/>
    <w:rsid w:val="0077200C"/>
    <w:rsid w:val="00772363"/>
    <w:rsid w:val="00772ADC"/>
    <w:rsid w:val="00781FA7"/>
    <w:rsid w:val="007915E6"/>
    <w:rsid w:val="00793520"/>
    <w:rsid w:val="007A14C8"/>
    <w:rsid w:val="007A37EC"/>
    <w:rsid w:val="007A58A6"/>
    <w:rsid w:val="007B61F2"/>
    <w:rsid w:val="007C136C"/>
    <w:rsid w:val="007C3BF7"/>
    <w:rsid w:val="007C44A5"/>
    <w:rsid w:val="007C6997"/>
    <w:rsid w:val="007C7843"/>
    <w:rsid w:val="007D26FE"/>
    <w:rsid w:val="007D5CE4"/>
    <w:rsid w:val="007E1780"/>
    <w:rsid w:val="007E3008"/>
    <w:rsid w:val="007E6EFC"/>
    <w:rsid w:val="007E783F"/>
    <w:rsid w:val="00800A8A"/>
    <w:rsid w:val="00801BC9"/>
    <w:rsid w:val="008037D3"/>
    <w:rsid w:val="00825425"/>
    <w:rsid w:val="00827444"/>
    <w:rsid w:val="00827B44"/>
    <w:rsid w:val="00830F80"/>
    <w:rsid w:val="00832647"/>
    <w:rsid w:val="00845EEC"/>
    <w:rsid w:val="008507A9"/>
    <w:rsid w:val="00850F0C"/>
    <w:rsid w:val="00850FF8"/>
    <w:rsid w:val="00857123"/>
    <w:rsid w:val="00861622"/>
    <w:rsid w:val="00861EA3"/>
    <w:rsid w:val="0086519F"/>
    <w:rsid w:val="00870337"/>
    <w:rsid w:val="0088404D"/>
    <w:rsid w:val="00885CF2"/>
    <w:rsid w:val="00886409"/>
    <w:rsid w:val="00886FFA"/>
    <w:rsid w:val="00887F10"/>
    <w:rsid w:val="00895DE9"/>
    <w:rsid w:val="008B7106"/>
    <w:rsid w:val="008B7FD3"/>
    <w:rsid w:val="008C0ADE"/>
    <w:rsid w:val="008C1A09"/>
    <w:rsid w:val="008C7774"/>
    <w:rsid w:val="008D266C"/>
    <w:rsid w:val="008D41EF"/>
    <w:rsid w:val="008D6FEB"/>
    <w:rsid w:val="008D70EA"/>
    <w:rsid w:val="008E0C91"/>
    <w:rsid w:val="00904D50"/>
    <w:rsid w:val="00907094"/>
    <w:rsid w:val="0090737D"/>
    <w:rsid w:val="00910517"/>
    <w:rsid w:val="00910B67"/>
    <w:rsid w:val="00914FC7"/>
    <w:rsid w:val="0092098E"/>
    <w:rsid w:val="0092106E"/>
    <w:rsid w:val="009249FA"/>
    <w:rsid w:val="00933FD5"/>
    <w:rsid w:val="00941BEA"/>
    <w:rsid w:val="0094667D"/>
    <w:rsid w:val="00955044"/>
    <w:rsid w:val="00957576"/>
    <w:rsid w:val="00973D0F"/>
    <w:rsid w:val="00986577"/>
    <w:rsid w:val="009906A6"/>
    <w:rsid w:val="00992C67"/>
    <w:rsid w:val="009B4B83"/>
    <w:rsid w:val="009B6A2F"/>
    <w:rsid w:val="009C15B1"/>
    <w:rsid w:val="009C31FF"/>
    <w:rsid w:val="009C3A3F"/>
    <w:rsid w:val="009D0B28"/>
    <w:rsid w:val="009D105A"/>
    <w:rsid w:val="009E3B6A"/>
    <w:rsid w:val="009F28C9"/>
    <w:rsid w:val="009F64B5"/>
    <w:rsid w:val="00A005BA"/>
    <w:rsid w:val="00A07945"/>
    <w:rsid w:val="00A1014F"/>
    <w:rsid w:val="00A108E2"/>
    <w:rsid w:val="00A2010F"/>
    <w:rsid w:val="00A20471"/>
    <w:rsid w:val="00A2494D"/>
    <w:rsid w:val="00A27B43"/>
    <w:rsid w:val="00A30192"/>
    <w:rsid w:val="00A30534"/>
    <w:rsid w:val="00A3400B"/>
    <w:rsid w:val="00A34F13"/>
    <w:rsid w:val="00A4532F"/>
    <w:rsid w:val="00A65C06"/>
    <w:rsid w:val="00A67EF0"/>
    <w:rsid w:val="00A8397E"/>
    <w:rsid w:val="00A86982"/>
    <w:rsid w:val="00A90426"/>
    <w:rsid w:val="00A92824"/>
    <w:rsid w:val="00A95AD4"/>
    <w:rsid w:val="00AB0E33"/>
    <w:rsid w:val="00AC486B"/>
    <w:rsid w:val="00AE0FDB"/>
    <w:rsid w:val="00AF2244"/>
    <w:rsid w:val="00AF2A3B"/>
    <w:rsid w:val="00AF55BD"/>
    <w:rsid w:val="00AF56B5"/>
    <w:rsid w:val="00AF60C2"/>
    <w:rsid w:val="00B04B3F"/>
    <w:rsid w:val="00B20A5E"/>
    <w:rsid w:val="00B36548"/>
    <w:rsid w:val="00B46E71"/>
    <w:rsid w:val="00B50D7B"/>
    <w:rsid w:val="00B5282F"/>
    <w:rsid w:val="00B67D79"/>
    <w:rsid w:val="00B716A0"/>
    <w:rsid w:val="00B7382A"/>
    <w:rsid w:val="00B82B46"/>
    <w:rsid w:val="00B93639"/>
    <w:rsid w:val="00BB5627"/>
    <w:rsid w:val="00BC10C7"/>
    <w:rsid w:val="00BD0368"/>
    <w:rsid w:val="00BD1D88"/>
    <w:rsid w:val="00BE1DB6"/>
    <w:rsid w:val="00BE6138"/>
    <w:rsid w:val="00BF4047"/>
    <w:rsid w:val="00BF468B"/>
    <w:rsid w:val="00BF6DEC"/>
    <w:rsid w:val="00C06D26"/>
    <w:rsid w:val="00C07FCD"/>
    <w:rsid w:val="00C21BCE"/>
    <w:rsid w:val="00C2282F"/>
    <w:rsid w:val="00C2479D"/>
    <w:rsid w:val="00C338E7"/>
    <w:rsid w:val="00C37AEC"/>
    <w:rsid w:val="00C52250"/>
    <w:rsid w:val="00C6014B"/>
    <w:rsid w:val="00C60F74"/>
    <w:rsid w:val="00C64233"/>
    <w:rsid w:val="00C65F95"/>
    <w:rsid w:val="00C75D66"/>
    <w:rsid w:val="00C77A9C"/>
    <w:rsid w:val="00C81451"/>
    <w:rsid w:val="00C81B12"/>
    <w:rsid w:val="00C825FC"/>
    <w:rsid w:val="00C87671"/>
    <w:rsid w:val="00C90638"/>
    <w:rsid w:val="00C917EE"/>
    <w:rsid w:val="00C97957"/>
    <w:rsid w:val="00CA0CF7"/>
    <w:rsid w:val="00CF37AC"/>
    <w:rsid w:val="00CF751D"/>
    <w:rsid w:val="00D0712B"/>
    <w:rsid w:val="00D105DC"/>
    <w:rsid w:val="00D130C6"/>
    <w:rsid w:val="00D1420C"/>
    <w:rsid w:val="00D20C07"/>
    <w:rsid w:val="00D20FD0"/>
    <w:rsid w:val="00D22D05"/>
    <w:rsid w:val="00D27B4F"/>
    <w:rsid w:val="00D429B5"/>
    <w:rsid w:val="00D44680"/>
    <w:rsid w:val="00D44D8A"/>
    <w:rsid w:val="00D4739F"/>
    <w:rsid w:val="00D475CC"/>
    <w:rsid w:val="00D52A24"/>
    <w:rsid w:val="00D52B27"/>
    <w:rsid w:val="00D636C4"/>
    <w:rsid w:val="00D70824"/>
    <w:rsid w:val="00D81469"/>
    <w:rsid w:val="00D81EF2"/>
    <w:rsid w:val="00D862E3"/>
    <w:rsid w:val="00D95718"/>
    <w:rsid w:val="00D96CC9"/>
    <w:rsid w:val="00DB231A"/>
    <w:rsid w:val="00DB3F5B"/>
    <w:rsid w:val="00DD72AB"/>
    <w:rsid w:val="00DE389F"/>
    <w:rsid w:val="00DF3513"/>
    <w:rsid w:val="00E023A7"/>
    <w:rsid w:val="00E02539"/>
    <w:rsid w:val="00E03E3F"/>
    <w:rsid w:val="00E219B1"/>
    <w:rsid w:val="00E2254A"/>
    <w:rsid w:val="00E2448B"/>
    <w:rsid w:val="00E26E35"/>
    <w:rsid w:val="00E34EC8"/>
    <w:rsid w:val="00E52B0E"/>
    <w:rsid w:val="00E56945"/>
    <w:rsid w:val="00E60887"/>
    <w:rsid w:val="00E862A8"/>
    <w:rsid w:val="00EA054A"/>
    <w:rsid w:val="00EB1BD1"/>
    <w:rsid w:val="00EB3BC9"/>
    <w:rsid w:val="00EB66D2"/>
    <w:rsid w:val="00EC1DF4"/>
    <w:rsid w:val="00EE5B47"/>
    <w:rsid w:val="00EF2EB7"/>
    <w:rsid w:val="00EF3F78"/>
    <w:rsid w:val="00EF5475"/>
    <w:rsid w:val="00EF5BE5"/>
    <w:rsid w:val="00EF5EC2"/>
    <w:rsid w:val="00F00B54"/>
    <w:rsid w:val="00F04F12"/>
    <w:rsid w:val="00F12592"/>
    <w:rsid w:val="00F130C8"/>
    <w:rsid w:val="00F2262B"/>
    <w:rsid w:val="00F24116"/>
    <w:rsid w:val="00F2580A"/>
    <w:rsid w:val="00F263CB"/>
    <w:rsid w:val="00F37650"/>
    <w:rsid w:val="00F37818"/>
    <w:rsid w:val="00F379EB"/>
    <w:rsid w:val="00F450BF"/>
    <w:rsid w:val="00F46C82"/>
    <w:rsid w:val="00F56130"/>
    <w:rsid w:val="00F70B92"/>
    <w:rsid w:val="00F716A3"/>
    <w:rsid w:val="00F766FE"/>
    <w:rsid w:val="00F769FC"/>
    <w:rsid w:val="00F80CC2"/>
    <w:rsid w:val="00F8201F"/>
    <w:rsid w:val="00F90287"/>
    <w:rsid w:val="00F9466F"/>
    <w:rsid w:val="00F96F82"/>
    <w:rsid w:val="00F97D2C"/>
    <w:rsid w:val="00FA59B5"/>
    <w:rsid w:val="00FB3977"/>
    <w:rsid w:val="00FB4C68"/>
    <w:rsid w:val="00FB5934"/>
    <w:rsid w:val="00FC5EB1"/>
    <w:rsid w:val="00FD2F6D"/>
    <w:rsid w:val="00FE2D51"/>
    <w:rsid w:val="00FE43FC"/>
    <w:rsid w:val="00FE4D85"/>
    <w:rsid w:val="00FE6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31FC1D"/>
  <w15:docId w15:val="{F586E99C-4537-4389-935F-8FBE5D14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Courier New" w:hAnsi="Courier New" w:cs="Courier New"/>
      <w:color w:val="000000"/>
      <w:sz w:val="24"/>
      <w:szCs w:val="24"/>
      <w:lang w:val="ro-RO" w:eastAsia="ar-SA"/>
    </w:rPr>
  </w:style>
  <w:style w:type="paragraph" w:styleId="Heading1">
    <w:name w:val="heading 1"/>
    <w:basedOn w:val="Heading"/>
    <w:next w:val="BodyText"/>
    <w:qFormat/>
    <w:pPr>
      <w:numPr>
        <w:numId w:val="1"/>
      </w:numPr>
      <w:outlineLvl w:val="0"/>
    </w:pPr>
    <w:rPr>
      <w:rFonts w:ascii="Times New Roman" w:hAnsi="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styleId="Hyperlink">
    <w:name w:val="Hyperlink"/>
    <w:basedOn w:val="WW-DefaultParagraphFont"/>
    <w:rPr>
      <w:rFonts w:cs="Times New Roman"/>
      <w:color w:val="0066CC"/>
      <w:u w:val="single"/>
    </w:rPr>
  </w:style>
  <w:style w:type="character" w:customStyle="1" w:styleId="FootnoteTextChar">
    <w:name w:val="Footnote Text Char"/>
    <w:basedOn w:val="WW-DefaultParagraphFont"/>
    <w:rPr>
      <w:rFonts w:cs="Times New Roman"/>
      <w:color w:val="000000"/>
      <w:sz w:val="20"/>
      <w:szCs w:val="20"/>
      <w:lang w:val="ro-RO"/>
    </w:rPr>
  </w:style>
  <w:style w:type="character" w:customStyle="1" w:styleId="FootnoteCharacters">
    <w:name w:val="Footnote Characters"/>
    <w:basedOn w:val="WW-DefaultParagraphFont"/>
    <w:rPr>
      <w:rFonts w:cs="Times New Roman"/>
      <w:vertAlign w:val="superscript"/>
    </w:rPr>
  </w:style>
  <w:style w:type="character" w:customStyle="1" w:styleId="WW-FootnoteCharacters">
    <w:name w:val="WW-Footnote Characters"/>
    <w:basedOn w:val="WW-DefaultParagraphFont"/>
    <w:rPr>
      <w:vertAlign w:val="superscript"/>
    </w:rPr>
  </w:style>
  <w:style w:type="character" w:customStyle="1" w:styleId="WW-FootnoteCharacters1">
    <w:name w:val="WW-Footnote Characters1"/>
    <w:basedOn w:val="WW-DefaultParagraphFont"/>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character" w:customStyle="1" w:styleId="BodyTextChar1">
    <w:name w:val="Body Text Char1"/>
    <w:basedOn w:val="WW-DefaultParagraphFont"/>
    <w:rPr>
      <w:color w:val="000000"/>
      <w:lang w:val="ro-RO"/>
    </w:rPr>
  </w:style>
  <w:style w:type="character" w:styleId="FootnoteReference">
    <w:name w:val="footnote reference"/>
    <w:rPr>
      <w:vertAlign w:val="superscript"/>
    </w:rPr>
  </w:style>
  <w:style w:type="character" w:customStyle="1" w:styleId="WW-EndnoteReference">
    <w:name w:val="WW-Endnote Reference"/>
    <w:rPr>
      <w:vertAlign w:val="superscript"/>
    </w:rPr>
  </w:style>
  <w:style w:type="character" w:customStyle="1" w:styleId="WW-DefaultParagraphFont1">
    <w:name w:val="WW-Default Paragraph Font1"/>
  </w:style>
  <w:style w:type="character" w:customStyle="1" w:styleId="WW-EndnoteReference1">
    <w:name w:val="WW-Endnote Reference1"/>
    <w:rPr>
      <w:vertAlign w:val="superscript"/>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noteText">
    <w:name w:val="footnote text"/>
    <w:basedOn w:val="Normal"/>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eculu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eculum@pcn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8CB3A-D7C2-4666-89C9-796AA368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358</Pages>
  <Words>107770</Words>
  <Characters>614291</Characters>
  <Application>Microsoft Office Word</Application>
  <DocSecurity>0</DocSecurity>
  <Lines>5119</Lines>
  <Paragraphs>1441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720620</CharactersWithSpaces>
  <SharedDoc>false</SharedDoc>
  <HLinks>
    <vt:vector size="12" baseType="variant">
      <vt:variant>
        <vt:i4>7536721</vt:i4>
      </vt:variant>
      <vt:variant>
        <vt:i4>3</vt:i4>
      </vt:variant>
      <vt:variant>
        <vt:i4>0</vt:i4>
      </vt:variant>
      <vt:variant>
        <vt:i4>5</vt:i4>
      </vt:variant>
      <vt:variant>
        <vt:lpwstr>mailto:saeculum@pcnet.ro</vt:lpwstr>
      </vt:variant>
      <vt:variant>
        <vt:lpwstr/>
      </vt:variant>
      <vt:variant>
        <vt:i4>8126497</vt:i4>
      </vt:variant>
      <vt:variant>
        <vt:i4>0</vt:i4>
      </vt:variant>
      <vt:variant>
        <vt:i4>0</vt:i4>
      </vt:variant>
      <vt:variant>
        <vt:i4>5</vt:i4>
      </vt:variant>
      <vt:variant>
        <vt:lpwstr>http://www.saeculum.ro/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rush</cp:lastModifiedBy>
  <cp:revision>3</cp:revision>
  <cp:lastPrinted>1899-12-31T22:00:00Z</cp:lastPrinted>
  <dcterms:created xsi:type="dcterms:W3CDTF">2016-08-10T08:58:00Z</dcterms:created>
  <dcterms:modified xsi:type="dcterms:W3CDTF">2019-09-04T05:32:00Z</dcterms:modified>
</cp:coreProperties>
</file>